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336F4A" w14:textId="77777777" w:rsidR="0062351C" w:rsidRPr="00630CB4" w:rsidRDefault="0062351C" w:rsidP="0062351C">
      <w:pPr>
        <w:pBdr>
          <w:bottom w:val="single" w:sz="12" w:space="1" w:color="auto"/>
        </w:pBdr>
        <w:shd w:val="clear" w:color="auto" w:fill="FFFFFF"/>
        <w:tabs>
          <w:tab w:val="left" w:pos="3780"/>
        </w:tabs>
        <w:ind w:firstLine="720"/>
        <w:jc w:val="right"/>
        <w:rPr>
          <w:rFonts w:ascii="Times New Roman" w:eastAsia="SimSun" w:hAnsi="Times New Roman" w:cs="Times New Roman"/>
          <w:i/>
          <w:sz w:val="24"/>
          <w:lang w:val="kk-KZ"/>
        </w:rPr>
      </w:pPr>
      <w:r w:rsidRPr="00630CB4">
        <w:rPr>
          <w:rFonts w:ascii="Times New Roman" w:eastAsia="SimSun" w:hAnsi="Times New Roman" w:cs="Times New Roman"/>
          <w:i/>
          <w:sz w:val="24"/>
        </w:rPr>
        <w:t>Проект</w:t>
      </w:r>
    </w:p>
    <w:p w14:paraId="4341193D" w14:textId="77777777" w:rsidR="0062351C" w:rsidRPr="00630CB4" w:rsidRDefault="0062351C" w:rsidP="0062351C">
      <w:pPr>
        <w:pBdr>
          <w:bottom w:val="single" w:sz="12" w:space="1" w:color="auto"/>
        </w:pBdr>
        <w:shd w:val="clear" w:color="auto" w:fill="FFFFFF"/>
        <w:spacing w:after="0" w:line="240" w:lineRule="auto"/>
        <w:jc w:val="center"/>
        <w:rPr>
          <w:rFonts w:ascii="Times New Roman" w:eastAsia="SimSun" w:hAnsi="Times New Roman" w:cs="Times New Roman"/>
          <w:sz w:val="24"/>
        </w:rPr>
      </w:pPr>
      <w:r w:rsidRPr="00630CB4">
        <w:rPr>
          <w:rFonts w:ascii="Times New Roman" w:eastAsia="SimSun" w:hAnsi="Times New Roman" w:cs="Times New Roman"/>
          <w:sz w:val="24"/>
        </w:rPr>
        <w:t>Изображение государственного Герба Республики Казахстан</w:t>
      </w:r>
    </w:p>
    <w:p w14:paraId="33720B35" w14:textId="77777777" w:rsidR="0062351C" w:rsidRPr="00630CB4" w:rsidRDefault="0062351C" w:rsidP="0062351C">
      <w:pPr>
        <w:pBdr>
          <w:bottom w:val="single" w:sz="12" w:space="1" w:color="auto"/>
        </w:pBdr>
        <w:shd w:val="clear" w:color="auto" w:fill="FFFFFF"/>
        <w:spacing w:after="0" w:line="240" w:lineRule="auto"/>
        <w:jc w:val="center"/>
        <w:rPr>
          <w:rFonts w:ascii="Times New Roman" w:eastAsia="SimSun" w:hAnsi="Times New Roman" w:cs="Times New Roman"/>
          <w:b/>
          <w:sz w:val="24"/>
        </w:rPr>
      </w:pPr>
    </w:p>
    <w:p w14:paraId="3924C61F" w14:textId="77777777" w:rsidR="0062351C" w:rsidRPr="00630CB4" w:rsidRDefault="0062351C" w:rsidP="0062351C">
      <w:pPr>
        <w:pBdr>
          <w:bottom w:val="single" w:sz="12" w:space="1" w:color="auto"/>
        </w:pBdr>
        <w:shd w:val="clear" w:color="auto" w:fill="FFFFFF"/>
        <w:spacing w:after="0" w:line="240" w:lineRule="auto"/>
        <w:jc w:val="center"/>
        <w:rPr>
          <w:rFonts w:ascii="Times New Roman" w:eastAsia="SimSun" w:hAnsi="Times New Roman" w:cs="Times New Roman"/>
          <w:b/>
          <w:sz w:val="24"/>
        </w:rPr>
      </w:pPr>
      <w:r w:rsidRPr="00630CB4">
        <w:rPr>
          <w:rFonts w:ascii="Times New Roman" w:eastAsia="SimSun" w:hAnsi="Times New Roman" w:cs="Times New Roman"/>
          <w:b/>
          <w:sz w:val="24"/>
        </w:rPr>
        <w:t>НАЦИОНАЛЬНЫЙ СТАНДАРТ РЕСПУБЛИКИ КАЗАХСТАН</w:t>
      </w:r>
    </w:p>
    <w:p w14:paraId="52D1733E" w14:textId="77777777" w:rsidR="0062351C" w:rsidRDefault="0062351C" w:rsidP="0062351C">
      <w:pPr>
        <w:shd w:val="clear" w:color="auto" w:fill="FFFFFF"/>
        <w:tabs>
          <w:tab w:val="left" w:pos="8640"/>
        </w:tabs>
        <w:spacing w:after="0" w:line="240" w:lineRule="auto"/>
        <w:jc w:val="center"/>
        <w:rPr>
          <w:rFonts w:ascii="Times New Roman" w:eastAsia="SimSun" w:hAnsi="Times New Roman" w:cs="Times New Roman"/>
          <w:b/>
          <w:caps/>
        </w:rPr>
      </w:pPr>
    </w:p>
    <w:p w14:paraId="483F0583" w14:textId="77777777" w:rsidR="0062351C" w:rsidRDefault="0062351C" w:rsidP="0062351C">
      <w:pPr>
        <w:shd w:val="clear" w:color="auto" w:fill="FFFFFF"/>
        <w:tabs>
          <w:tab w:val="left" w:pos="8640"/>
        </w:tabs>
        <w:spacing w:after="0" w:line="240" w:lineRule="auto"/>
        <w:jc w:val="center"/>
        <w:rPr>
          <w:rFonts w:ascii="Times New Roman" w:eastAsia="SimSun" w:hAnsi="Times New Roman" w:cs="Times New Roman"/>
          <w:b/>
          <w:caps/>
        </w:rPr>
      </w:pPr>
    </w:p>
    <w:p w14:paraId="34C35353" w14:textId="77777777" w:rsidR="0062351C" w:rsidRDefault="0062351C" w:rsidP="0062351C">
      <w:pPr>
        <w:shd w:val="clear" w:color="auto" w:fill="FFFFFF"/>
        <w:tabs>
          <w:tab w:val="left" w:pos="8640"/>
        </w:tabs>
        <w:spacing w:after="0" w:line="240" w:lineRule="auto"/>
        <w:jc w:val="center"/>
        <w:rPr>
          <w:rFonts w:ascii="Times New Roman" w:eastAsia="SimSun" w:hAnsi="Times New Roman" w:cs="Times New Roman"/>
          <w:b/>
          <w:caps/>
        </w:rPr>
      </w:pPr>
    </w:p>
    <w:p w14:paraId="44605DBC" w14:textId="77777777" w:rsidR="0062351C" w:rsidRDefault="0062351C" w:rsidP="0062351C">
      <w:pPr>
        <w:shd w:val="clear" w:color="auto" w:fill="FFFFFF"/>
        <w:tabs>
          <w:tab w:val="left" w:pos="8640"/>
        </w:tabs>
        <w:spacing w:after="0" w:line="240" w:lineRule="auto"/>
        <w:jc w:val="center"/>
        <w:rPr>
          <w:rFonts w:ascii="Times New Roman" w:eastAsia="SimSun" w:hAnsi="Times New Roman" w:cs="Times New Roman"/>
          <w:b/>
          <w:caps/>
        </w:rPr>
      </w:pPr>
    </w:p>
    <w:p w14:paraId="3FF8D32F" w14:textId="77777777" w:rsidR="0062351C" w:rsidRDefault="0062351C" w:rsidP="0062351C">
      <w:pPr>
        <w:shd w:val="clear" w:color="auto" w:fill="FFFFFF"/>
        <w:tabs>
          <w:tab w:val="left" w:pos="8640"/>
        </w:tabs>
        <w:spacing w:after="0" w:line="240" w:lineRule="auto"/>
        <w:jc w:val="center"/>
        <w:rPr>
          <w:rFonts w:ascii="Times New Roman" w:eastAsia="SimSun" w:hAnsi="Times New Roman" w:cs="Times New Roman"/>
          <w:b/>
          <w:caps/>
        </w:rPr>
      </w:pPr>
    </w:p>
    <w:p w14:paraId="47CA7C67" w14:textId="77777777" w:rsidR="0062351C" w:rsidRDefault="0062351C" w:rsidP="0062351C">
      <w:pPr>
        <w:shd w:val="clear" w:color="auto" w:fill="FFFFFF"/>
        <w:tabs>
          <w:tab w:val="left" w:pos="8640"/>
        </w:tabs>
        <w:spacing w:after="0" w:line="240" w:lineRule="auto"/>
        <w:jc w:val="center"/>
        <w:rPr>
          <w:rFonts w:ascii="Times New Roman" w:eastAsia="SimSun" w:hAnsi="Times New Roman" w:cs="Times New Roman"/>
          <w:b/>
          <w:caps/>
        </w:rPr>
      </w:pPr>
    </w:p>
    <w:p w14:paraId="3E135C73" w14:textId="77777777" w:rsidR="0062351C" w:rsidRDefault="0062351C" w:rsidP="0062351C">
      <w:pPr>
        <w:shd w:val="clear" w:color="auto" w:fill="FFFFFF"/>
        <w:tabs>
          <w:tab w:val="left" w:pos="8640"/>
        </w:tabs>
        <w:spacing w:after="0" w:line="240" w:lineRule="auto"/>
        <w:jc w:val="center"/>
        <w:rPr>
          <w:rFonts w:ascii="Times New Roman" w:eastAsia="SimSun" w:hAnsi="Times New Roman" w:cs="Times New Roman"/>
          <w:b/>
          <w:caps/>
        </w:rPr>
      </w:pPr>
    </w:p>
    <w:p w14:paraId="07CE8A3D" w14:textId="77777777" w:rsidR="0062351C" w:rsidRDefault="0062351C" w:rsidP="0062351C">
      <w:pPr>
        <w:shd w:val="clear" w:color="auto" w:fill="FFFFFF"/>
        <w:tabs>
          <w:tab w:val="left" w:pos="8640"/>
        </w:tabs>
        <w:spacing w:after="0" w:line="240" w:lineRule="auto"/>
        <w:jc w:val="center"/>
        <w:rPr>
          <w:rFonts w:ascii="Times New Roman" w:eastAsia="SimSun" w:hAnsi="Times New Roman" w:cs="Times New Roman"/>
          <w:b/>
          <w:caps/>
        </w:rPr>
      </w:pPr>
    </w:p>
    <w:p w14:paraId="1999ED33" w14:textId="77777777" w:rsidR="0062351C" w:rsidRDefault="0062351C" w:rsidP="0062351C">
      <w:pPr>
        <w:shd w:val="clear" w:color="auto" w:fill="FFFFFF"/>
        <w:tabs>
          <w:tab w:val="left" w:pos="8640"/>
        </w:tabs>
        <w:spacing w:after="0" w:line="240" w:lineRule="auto"/>
        <w:jc w:val="center"/>
        <w:rPr>
          <w:rFonts w:ascii="Times New Roman" w:eastAsia="SimSun" w:hAnsi="Times New Roman" w:cs="Times New Roman"/>
          <w:b/>
          <w:caps/>
        </w:rPr>
      </w:pPr>
    </w:p>
    <w:p w14:paraId="412D895B" w14:textId="77777777" w:rsidR="0062351C" w:rsidRDefault="0062351C" w:rsidP="0062351C">
      <w:pPr>
        <w:shd w:val="clear" w:color="auto" w:fill="FFFFFF"/>
        <w:tabs>
          <w:tab w:val="left" w:pos="8640"/>
        </w:tabs>
        <w:spacing w:after="0" w:line="240" w:lineRule="auto"/>
        <w:jc w:val="center"/>
        <w:rPr>
          <w:rFonts w:ascii="Times New Roman" w:eastAsia="SimSun" w:hAnsi="Times New Roman" w:cs="Times New Roman"/>
          <w:b/>
          <w:caps/>
        </w:rPr>
      </w:pPr>
    </w:p>
    <w:p w14:paraId="2C5A4E70" w14:textId="77777777" w:rsidR="001C066D" w:rsidRDefault="001C066D" w:rsidP="0062351C">
      <w:pPr>
        <w:shd w:val="clear" w:color="auto" w:fill="FFFFFF"/>
        <w:tabs>
          <w:tab w:val="left" w:pos="8640"/>
        </w:tabs>
        <w:spacing w:after="0" w:line="240" w:lineRule="auto"/>
        <w:jc w:val="center"/>
        <w:rPr>
          <w:rFonts w:ascii="Times New Roman" w:eastAsia="SimSun" w:hAnsi="Times New Roman" w:cs="Times New Roman"/>
          <w:b/>
          <w:caps/>
        </w:rPr>
      </w:pPr>
    </w:p>
    <w:p w14:paraId="1F7FF335" w14:textId="77777777" w:rsidR="001C066D" w:rsidRDefault="001C066D" w:rsidP="0062351C">
      <w:pPr>
        <w:shd w:val="clear" w:color="auto" w:fill="FFFFFF"/>
        <w:tabs>
          <w:tab w:val="left" w:pos="8640"/>
        </w:tabs>
        <w:spacing w:after="0" w:line="240" w:lineRule="auto"/>
        <w:jc w:val="center"/>
        <w:rPr>
          <w:rFonts w:ascii="Times New Roman" w:eastAsia="SimSun" w:hAnsi="Times New Roman" w:cs="Times New Roman"/>
          <w:b/>
          <w:caps/>
        </w:rPr>
      </w:pPr>
    </w:p>
    <w:p w14:paraId="6638406B" w14:textId="03619A07" w:rsidR="00421F2A" w:rsidRDefault="00421F2A" w:rsidP="0062351C">
      <w:pPr>
        <w:shd w:val="clear" w:color="auto" w:fill="FFFFFF"/>
        <w:spacing w:after="0" w:line="240" w:lineRule="auto"/>
        <w:jc w:val="center"/>
        <w:rPr>
          <w:rFonts w:ascii="Times New Roman" w:eastAsia="SimSun" w:hAnsi="Times New Roman" w:cs="Times New Roman"/>
          <w:b/>
          <w:sz w:val="24"/>
        </w:rPr>
      </w:pPr>
      <w:r w:rsidRPr="00421F2A">
        <w:rPr>
          <w:rFonts w:ascii="Times New Roman" w:eastAsia="SimSun" w:hAnsi="Times New Roman" w:cs="Times New Roman"/>
          <w:b/>
          <w:sz w:val="24"/>
        </w:rPr>
        <w:t>Информационные технологии</w:t>
      </w:r>
    </w:p>
    <w:p w14:paraId="4A51329F" w14:textId="374D313E" w:rsidR="00421F2A" w:rsidRDefault="00421F2A" w:rsidP="0062351C">
      <w:pPr>
        <w:shd w:val="clear" w:color="auto" w:fill="FFFFFF"/>
        <w:spacing w:after="0" w:line="240" w:lineRule="auto"/>
        <w:jc w:val="center"/>
        <w:rPr>
          <w:rFonts w:ascii="Times New Roman" w:eastAsia="SimSun" w:hAnsi="Times New Roman" w:cs="Times New Roman"/>
          <w:b/>
          <w:sz w:val="24"/>
        </w:rPr>
      </w:pPr>
      <w:r w:rsidRPr="00421F2A">
        <w:rPr>
          <w:rFonts w:ascii="Times New Roman" w:eastAsia="SimSun" w:hAnsi="Times New Roman" w:cs="Times New Roman"/>
          <w:b/>
          <w:sz w:val="24"/>
        </w:rPr>
        <w:t>Искусственный интеллект</w:t>
      </w:r>
    </w:p>
    <w:p w14:paraId="34B07E2A" w14:textId="77777777" w:rsidR="00421F2A" w:rsidRDefault="00421F2A" w:rsidP="0062351C">
      <w:pPr>
        <w:shd w:val="clear" w:color="auto" w:fill="FFFFFF"/>
        <w:spacing w:after="0" w:line="240" w:lineRule="auto"/>
        <w:jc w:val="center"/>
        <w:rPr>
          <w:rFonts w:ascii="Times New Roman" w:eastAsia="SimSun" w:hAnsi="Times New Roman" w:cs="Times New Roman"/>
          <w:b/>
          <w:sz w:val="24"/>
        </w:rPr>
      </w:pPr>
    </w:p>
    <w:p w14:paraId="7469D5C6" w14:textId="1C361D89" w:rsidR="00211D5A" w:rsidRDefault="00421F2A" w:rsidP="0062351C">
      <w:pPr>
        <w:shd w:val="clear" w:color="auto" w:fill="FFFFFF"/>
        <w:spacing w:after="0" w:line="240" w:lineRule="auto"/>
        <w:jc w:val="center"/>
        <w:rPr>
          <w:rFonts w:ascii="Times New Roman" w:eastAsia="SimSun" w:hAnsi="Times New Roman" w:cs="Times New Roman"/>
          <w:b/>
          <w:sz w:val="24"/>
        </w:rPr>
      </w:pPr>
      <w:r w:rsidRPr="00421F2A">
        <w:rPr>
          <w:rFonts w:ascii="Times New Roman" w:eastAsia="SimSun" w:hAnsi="Times New Roman" w:cs="Times New Roman"/>
          <w:b/>
          <w:sz w:val="24"/>
        </w:rPr>
        <w:t>ЦЕЛИ И ПОДХОДЫ К ОБЕСПЕЧЕНИЮ ОБЪЯСНИМОСТИ И ИНТЕРПРЕТИРУЕМОСТИ МОДЕЛЕЙ МАШИННОГО ОБУЧЕНИЯ (</w:t>
      </w:r>
      <w:r w:rsidR="006501E5" w:rsidRPr="006501E5">
        <w:rPr>
          <w:rFonts w:ascii="Times New Roman" w:eastAsia="SimSun" w:hAnsi="Times New Roman" w:cs="Times New Roman"/>
          <w:b/>
          <w:sz w:val="24"/>
        </w:rPr>
        <w:t>ML</w:t>
      </w:r>
      <w:r w:rsidRPr="00421F2A">
        <w:rPr>
          <w:rFonts w:ascii="Times New Roman" w:eastAsia="SimSun" w:hAnsi="Times New Roman" w:cs="Times New Roman"/>
          <w:b/>
          <w:sz w:val="24"/>
        </w:rPr>
        <w:t>) И СИСТЕМ ИСКУССТВЕННОГО ИНТЕЛЛЕКТА (</w:t>
      </w:r>
      <w:r w:rsidR="006501E5" w:rsidRPr="006501E5">
        <w:rPr>
          <w:rFonts w:ascii="Times New Roman" w:eastAsia="SimSun" w:hAnsi="Times New Roman" w:cs="Times New Roman"/>
          <w:b/>
          <w:sz w:val="24"/>
        </w:rPr>
        <w:t>AI</w:t>
      </w:r>
      <w:r w:rsidRPr="00421F2A">
        <w:rPr>
          <w:rFonts w:ascii="Times New Roman" w:eastAsia="SimSun" w:hAnsi="Times New Roman" w:cs="Times New Roman"/>
          <w:b/>
          <w:sz w:val="24"/>
        </w:rPr>
        <w:t>)</w:t>
      </w:r>
    </w:p>
    <w:p w14:paraId="622FE9DE" w14:textId="77777777" w:rsidR="001C066D" w:rsidRPr="00630CB4" w:rsidRDefault="001C066D" w:rsidP="0062351C">
      <w:pPr>
        <w:shd w:val="clear" w:color="auto" w:fill="FFFFFF"/>
        <w:spacing w:after="0" w:line="240" w:lineRule="auto"/>
        <w:jc w:val="center"/>
        <w:rPr>
          <w:rFonts w:ascii="Times New Roman" w:eastAsia="SimSun" w:hAnsi="Times New Roman" w:cs="Times New Roman"/>
          <w:b/>
          <w:caps/>
          <w:sz w:val="24"/>
        </w:rPr>
      </w:pPr>
    </w:p>
    <w:p w14:paraId="2CF0497F" w14:textId="2DB2A075" w:rsidR="0062351C" w:rsidRPr="00325A18" w:rsidRDefault="0062351C" w:rsidP="0062351C">
      <w:pPr>
        <w:shd w:val="clear" w:color="auto" w:fill="FFFFFF"/>
        <w:spacing w:after="0" w:line="240" w:lineRule="auto"/>
        <w:jc w:val="center"/>
        <w:rPr>
          <w:rFonts w:ascii="Times New Roman" w:eastAsia="SimSun" w:hAnsi="Times New Roman" w:cs="Times New Roman"/>
          <w:sz w:val="24"/>
          <w:lang w:val="en-US"/>
        </w:rPr>
      </w:pPr>
      <w:r w:rsidRPr="00630CB4">
        <w:rPr>
          <w:rFonts w:ascii="Times New Roman" w:eastAsia="SimSun" w:hAnsi="Times New Roman" w:cs="Times New Roman"/>
          <w:b/>
          <w:caps/>
          <w:sz w:val="24"/>
        </w:rPr>
        <w:t xml:space="preserve">СТ РК </w:t>
      </w:r>
      <w:bookmarkStart w:id="0" w:name="_Hlk192604489"/>
      <w:r w:rsidR="00D24023" w:rsidRPr="00630CB4">
        <w:rPr>
          <w:rFonts w:ascii="Times New Roman" w:eastAsia="SimSun" w:hAnsi="Times New Roman" w:cs="Times New Roman"/>
          <w:b/>
          <w:caps/>
          <w:sz w:val="24"/>
          <w:lang w:val="en-US"/>
        </w:rPr>
        <w:t>ISO</w:t>
      </w:r>
      <w:r w:rsidR="00325A18">
        <w:rPr>
          <w:rFonts w:ascii="Times New Roman" w:eastAsia="SimSun" w:hAnsi="Times New Roman" w:cs="Times New Roman"/>
          <w:b/>
          <w:caps/>
          <w:sz w:val="24"/>
          <w:lang w:val="en-US"/>
        </w:rPr>
        <w:t>/</w:t>
      </w:r>
      <w:r w:rsidR="00325A18" w:rsidRPr="00325A18">
        <w:rPr>
          <w:rFonts w:ascii="Times New Roman" w:eastAsia="SimSun" w:hAnsi="Times New Roman" w:cs="Times New Roman"/>
          <w:b/>
          <w:caps/>
          <w:sz w:val="24"/>
          <w:lang w:val="en-US"/>
        </w:rPr>
        <w:t>IEC</w:t>
      </w:r>
      <w:r w:rsidR="00D24023" w:rsidRPr="00630CB4">
        <w:rPr>
          <w:rFonts w:ascii="Times New Roman" w:eastAsia="SimSun" w:hAnsi="Times New Roman" w:cs="Times New Roman"/>
          <w:b/>
          <w:caps/>
          <w:sz w:val="24"/>
        </w:rPr>
        <w:t xml:space="preserve"> </w:t>
      </w:r>
      <w:bookmarkEnd w:id="0"/>
      <w:r w:rsidR="00421F2A" w:rsidRPr="00421F2A">
        <w:rPr>
          <w:rFonts w:ascii="Times New Roman" w:eastAsia="SimSun" w:hAnsi="Times New Roman" w:cs="Times New Roman"/>
          <w:b/>
          <w:caps/>
          <w:sz w:val="24"/>
        </w:rPr>
        <w:t>TS</w:t>
      </w:r>
      <w:r w:rsidR="00421F2A">
        <w:rPr>
          <w:rFonts w:ascii="Times New Roman" w:eastAsia="SimSun" w:hAnsi="Times New Roman" w:cs="Times New Roman"/>
          <w:b/>
          <w:caps/>
          <w:sz w:val="24"/>
          <w:lang w:val="kk-KZ"/>
        </w:rPr>
        <w:t xml:space="preserve"> </w:t>
      </w:r>
      <w:r w:rsidR="00421F2A" w:rsidRPr="00421F2A">
        <w:rPr>
          <w:rFonts w:ascii="Times New Roman" w:eastAsia="SimSun" w:hAnsi="Times New Roman" w:cs="Times New Roman"/>
          <w:b/>
          <w:caps/>
          <w:sz w:val="24"/>
        </w:rPr>
        <w:t>6254</w:t>
      </w:r>
    </w:p>
    <w:p w14:paraId="19406A5A" w14:textId="77777777" w:rsidR="0062351C" w:rsidRPr="00D31451" w:rsidRDefault="0062351C" w:rsidP="0062351C">
      <w:pPr>
        <w:shd w:val="clear" w:color="auto" w:fill="FFFFFF"/>
        <w:spacing w:after="0" w:line="240" w:lineRule="auto"/>
        <w:jc w:val="center"/>
        <w:rPr>
          <w:rFonts w:ascii="Times New Roman" w:eastAsia="SimSun" w:hAnsi="Times New Roman" w:cs="Times New Roman"/>
          <w:b/>
        </w:rPr>
      </w:pPr>
    </w:p>
    <w:p w14:paraId="573CB0AC" w14:textId="77777777" w:rsidR="0062351C" w:rsidRPr="00D31451" w:rsidRDefault="0062351C" w:rsidP="0062351C">
      <w:pPr>
        <w:shd w:val="clear" w:color="auto" w:fill="FFFFFF"/>
        <w:spacing w:after="0" w:line="240" w:lineRule="auto"/>
        <w:jc w:val="center"/>
        <w:rPr>
          <w:rFonts w:ascii="Times New Roman" w:eastAsia="SimSun" w:hAnsi="Times New Roman" w:cs="Times New Roman"/>
          <w:b/>
        </w:rPr>
      </w:pPr>
    </w:p>
    <w:p w14:paraId="0CCAE6B9" w14:textId="77777777" w:rsidR="00C6492E" w:rsidRPr="00D31451" w:rsidRDefault="00C6492E" w:rsidP="0062351C">
      <w:pPr>
        <w:shd w:val="clear" w:color="auto" w:fill="FFFFFF"/>
        <w:spacing w:after="0" w:line="240" w:lineRule="auto"/>
        <w:jc w:val="center"/>
        <w:rPr>
          <w:rFonts w:ascii="Times New Roman" w:eastAsia="SimSun" w:hAnsi="Times New Roman" w:cs="Times New Roman"/>
          <w:b/>
        </w:rPr>
      </w:pPr>
    </w:p>
    <w:p w14:paraId="688AEDCC" w14:textId="77777777" w:rsidR="00C6492E" w:rsidRPr="00D31451" w:rsidRDefault="00C6492E" w:rsidP="0062351C">
      <w:pPr>
        <w:shd w:val="clear" w:color="auto" w:fill="FFFFFF"/>
        <w:spacing w:after="0" w:line="240" w:lineRule="auto"/>
        <w:jc w:val="center"/>
        <w:rPr>
          <w:rFonts w:ascii="Times New Roman" w:eastAsia="SimSun" w:hAnsi="Times New Roman" w:cs="Times New Roman"/>
          <w:b/>
        </w:rPr>
      </w:pPr>
    </w:p>
    <w:p w14:paraId="442DA0F4" w14:textId="396D8815" w:rsidR="00421F2A" w:rsidRPr="00421F2A" w:rsidRDefault="0062351C" w:rsidP="00421F2A">
      <w:pPr>
        <w:shd w:val="clear" w:color="auto" w:fill="FFFFFF"/>
        <w:spacing w:after="0" w:line="240" w:lineRule="auto"/>
        <w:jc w:val="center"/>
        <w:rPr>
          <w:rFonts w:ascii="Times New Roman" w:eastAsia="SimSun" w:hAnsi="Times New Roman" w:cs="Times New Roman"/>
          <w:i/>
          <w:sz w:val="24"/>
          <w:lang w:val="kk-KZ"/>
        </w:rPr>
      </w:pPr>
      <w:r w:rsidRPr="00630CB4">
        <w:rPr>
          <w:rFonts w:ascii="Times New Roman" w:eastAsia="SimSun" w:hAnsi="Times New Roman" w:cs="Times New Roman"/>
          <w:i/>
          <w:sz w:val="24"/>
        </w:rPr>
        <w:t>(</w:t>
      </w:r>
      <w:bookmarkStart w:id="1" w:name="_Hlk193364078"/>
      <w:r w:rsidR="00421F2A" w:rsidRPr="00421F2A">
        <w:rPr>
          <w:rFonts w:ascii="Times New Roman" w:eastAsia="SimSun" w:hAnsi="Times New Roman" w:cs="Times New Roman"/>
          <w:i/>
          <w:sz w:val="24"/>
          <w:lang w:val="kk-KZ"/>
        </w:rPr>
        <w:t>ISO/IEC TS 6254</w:t>
      </w:r>
      <w:r w:rsidR="002B3386" w:rsidRPr="002B3386">
        <w:rPr>
          <w:rFonts w:ascii="Times New Roman" w:eastAsia="SimSun" w:hAnsi="Times New Roman" w:cs="Times New Roman"/>
          <w:i/>
          <w:sz w:val="24"/>
          <w:lang w:val="kk-KZ"/>
        </w:rPr>
        <w:t>:20</w:t>
      </w:r>
      <w:bookmarkEnd w:id="1"/>
      <w:r w:rsidR="00421F2A">
        <w:rPr>
          <w:rFonts w:ascii="Times New Roman" w:eastAsia="SimSun" w:hAnsi="Times New Roman" w:cs="Times New Roman"/>
          <w:i/>
          <w:sz w:val="24"/>
          <w:lang w:val="kk-KZ"/>
        </w:rPr>
        <w:t>25</w:t>
      </w:r>
      <w:r w:rsidR="002B3386">
        <w:rPr>
          <w:rFonts w:ascii="Times New Roman" w:eastAsia="SimSun" w:hAnsi="Times New Roman" w:cs="Times New Roman"/>
          <w:i/>
          <w:sz w:val="24"/>
          <w:lang w:val="kk-KZ"/>
        </w:rPr>
        <w:t xml:space="preserve"> </w:t>
      </w:r>
      <w:r w:rsidR="00421F2A" w:rsidRPr="00421F2A">
        <w:rPr>
          <w:rFonts w:ascii="Times New Roman" w:eastAsia="SimSun" w:hAnsi="Times New Roman" w:cs="Times New Roman"/>
          <w:i/>
          <w:sz w:val="24"/>
          <w:lang w:val="kk-KZ"/>
        </w:rPr>
        <w:t>Information technology</w:t>
      </w:r>
      <w:r w:rsidR="00421F2A">
        <w:rPr>
          <w:rFonts w:ascii="Times New Roman" w:eastAsia="SimSun" w:hAnsi="Times New Roman" w:cs="Times New Roman"/>
          <w:i/>
          <w:sz w:val="24"/>
        </w:rPr>
        <w:t>.</w:t>
      </w:r>
      <w:r w:rsidR="00421F2A" w:rsidRPr="00421F2A">
        <w:rPr>
          <w:rFonts w:ascii="Times New Roman" w:eastAsia="SimSun" w:hAnsi="Times New Roman" w:cs="Times New Roman"/>
          <w:i/>
          <w:sz w:val="24"/>
          <w:lang w:val="kk-KZ"/>
        </w:rPr>
        <w:t xml:space="preserve"> Artificial</w:t>
      </w:r>
      <w:r w:rsidR="00421F2A">
        <w:rPr>
          <w:rFonts w:ascii="Times New Roman" w:eastAsia="SimSun" w:hAnsi="Times New Roman" w:cs="Times New Roman"/>
          <w:i/>
          <w:sz w:val="24"/>
          <w:lang w:val="kk-KZ"/>
        </w:rPr>
        <w:t xml:space="preserve"> </w:t>
      </w:r>
      <w:r w:rsidR="00421F2A" w:rsidRPr="00421F2A">
        <w:rPr>
          <w:rFonts w:ascii="Times New Roman" w:eastAsia="SimSun" w:hAnsi="Times New Roman" w:cs="Times New Roman"/>
          <w:i/>
          <w:sz w:val="24"/>
          <w:lang w:val="kk-KZ"/>
        </w:rPr>
        <w:t>intelligence</w:t>
      </w:r>
      <w:r w:rsidR="00421F2A">
        <w:rPr>
          <w:rFonts w:ascii="Times New Roman" w:eastAsia="SimSun" w:hAnsi="Times New Roman" w:cs="Times New Roman"/>
          <w:i/>
          <w:sz w:val="24"/>
          <w:lang w:val="kk-KZ"/>
        </w:rPr>
        <w:t>.</w:t>
      </w:r>
      <w:r w:rsidR="00421F2A" w:rsidRPr="00421F2A">
        <w:rPr>
          <w:rFonts w:ascii="Times New Roman" w:eastAsia="SimSun" w:hAnsi="Times New Roman" w:cs="Times New Roman"/>
          <w:i/>
          <w:sz w:val="24"/>
          <w:lang w:val="kk-KZ"/>
        </w:rPr>
        <w:t xml:space="preserve"> Objectives and</w:t>
      </w:r>
    </w:p>
    <w:p w14:paraId="4E52963E" w14:textId="0C8E07E9" w:rsidR="0062351C" w:rsidRPr="00630CB4" w:rsidRDefault="00421F2A" w:rsidP="00421F2A">
      <w:pPr>
        <w:shd w:val="clear" w:color="auto" w:fill="FFFFFF"/>
        <w:spacing w:after="0" w:line="240" w:lineRule="auto"/>
        <w:jc w:val="center"/>
        <w:rPr>
          <w:rFonts w:ascii="Times New Roman" w:eastAsia="SimSun" w:hAnsi="Times New Roman" w:cs="Times New Roman"/>
          <w:i/>
          <w:sz w:val="24"/>
          <w:lang w:val="kk-KZ"/>
        </w:rPr>
      </w:pPr>
      <w:r w:rsidRPr="00421F2A">
        <w:rPr>
          <w:rFonts w:ascii="Times New Roman" w:eastAsia="SimSun" w:hAnsi="Times New Roman" w:cs="Times New Roman"/>
          <w:i/>
          <w:sz w:val="24"/>
          <w:lang w:val="kk-KZ"/>
        </w:rPr>
        <w:t>approaches for explainability</w:t>
      </w:r>
      <w:r>
        <w:rPr>
          <w:rFonts w:ascii="Times New Roman" w:eastAsia="SimSun" w:hAnsi="Times New Roman" w:cs="Times New Roman"/>
          <w:i/>
          <w:sz w:val="24"/>
          <w:lang w:val="kk-KZ"/>
        </w:rPr>
        <w:t xml:space="preserve"> </w:t>
      </w:r>
      <w:r w:rsidRPr="00421F2A">
        <w:rPr>
          <w:rFonts w:ascii="Times New Roman" w:eastAsia="SimSun" w:hAnsi="Times New Roman" w:cs="Times New Roman"/>
          <w:i/>
          <w:sz w:val="24"/>
          <w:lang w:val="kk-KZ"/>
        </w:rPr>
        <w:t>and interpretability of machine</w:t>
      </w:r>
      <w:r>
        <w:rPr>
          <w:rFonts w:ascii="Times New Roman" w:eastAsia="SimSun" w:hAnsi="Times New Roman" w:cs="Times New Roman"/>
          <w:i/>
          <w:sz w:val="24"/>
          <w:lang w:val="kk-KZ"/>
        </w:rPr>
        <w:t xml:space="preserve"> </w:t>
      </w:r>
      <w:r w:rsidRPr="00421F2A">
        <w:rPr>
          <w:rFonts w:ascii="Times New Roman" w:eastAsia="SimSun" w:hAnsi="Times New Roman" w:cs="Times New Roman"/>
          <w:i/>
          <w:sz w:val="24"/>
          <w:lang w:val="kk-KZ"/>
        </w:rPr>
        <w:t>learning (ML) models and artificial</w:t>
      </w:r>
      <w:r>
        <w:rPr>
          <w:rFonts w:ascii="Times New Roman" w:eastAsia="SimSun" w:hAnsi="Times New Roman" w:cs="Times New Roman"/>
          <w:i/>
          <w:sz w:val="24"/>
          <w:lang w:val="kk-KZ"/>
        </w:rPr>
        <w:t xml:space="preserve"> </w:t>
      </w:r>
      <w:r w:rsidRPr="00421F2A">
        <w:rPr>
          <w:rFonts w:ascii="Times New Roman" w:eastAsia="SimSun" w:hAnsi="Times New Roman" w:cs="Times New Roman"/>
          <w:i/>
          <w:sz w:val="24"/>
          <w:lang w:val="kk-KZ"/>
        </w:rPr>
        <w:t>intelligence (AI) systems</w:t>
      </w:r>
      <w:r w:rsidR="0062351C" w:rsidRPr="00630CB4">
        <w:rPr>
          <w:rFonts w:ascii="Times New Roman" w:eastAsia="SimSun" w:hAnsi="Times New Roman" w:cs="Times New Roman"/>
          <w:i/>
          <w:sz w:val="24"/>
        </w:rPr>
        <w:t xml:space="preserve">, </w:t>
      </w:r>
      <w:r w:rsidR="0062351C" w:rsidRPr="00630CB4">
        <w:rPr>
          <w:rFonts w:ascii="Times New Roman" w:eastAsia="SimSun" w:hAnsi="Times New Roman" w:cs="Times New Roman"/>
          <w:i/>
          <w:sz w:val="24"/>
          <w:lang w:val="en-US"/>
        </w:rPr>
        <w:t>IDT</w:t>
      </w:r>
      <w:r w:rsidR="0062351C" w:rsidRPr="00630CB4">
        <w:rPr>
          <w:rFonts w:ascii="Times New Roman" w:eastAsia="SimSun" w:hAnsi="Times New Roman" w:cs="Times New Roman"/>
          <w:i/>
          <w:sz w:val="24"/>
        </w:rPr>
        <w:t>)</w:t>
      </w:r>
    </w:p>
    <w:p w14:paraId="515AA79B" w14:textId="77777777" w:rsidR="0062351C" w:rsidRDefault="0062351C" w:rsidP="0062351C">
      <w:pPr>
        <w:shd w:val="clear" w:color="auto" w:fill="FFFFFF"/>
        <w:spacing w:after="0" w:line="240" w:lineRule="auto"/>
        <w:jc w:val="center"/>
        <w:rPr>
          <w:rFonts w:ascii="Times New Roman" w:eastAsia="SimSun" w:hAnsi="Times New Roman" w:cs="Times New Roman"/>
          <w:b/>
          <w:lang w:val="kk-KZ"/>
        </w:rPr>
      </w:pPr>
    </w:p>
    <w:p w14:paraId="1DDCD268" w14:textId="77777777" w:rsidR="0062351C" w:rsidRDefault="0062351C" w:rsidP="0062351C">
      <w:pPr>
        <w:shd w:val="clear" w:color="auto" w:fill="FFFFFF"/>
        <w:spacing w:after="0" w:line="240" w:lineRule="auto"/>
        <w:jc w:val="center"/>
        <w:rPr>
          <w:rFonts w:ascii="Times New Roman" w:eastAsia="SimSun" w:hAnsi="Times New Roman" w:cs="Times New Roman"/>
          <w:b/>
          <w:lang w:val="kk-KZ"/>
        </w:rPr>
      </w:pPr>
    </w:p>
    <w:p w14:paraId="3B80A53E" w14:textId="77777777" w:rsidR="0062351C" w:rsidRDefault="0062351C" w:rsidP="0062351C">
      <w:pPr>
        <w:shd w:val="clear" w:color="auto" w:fill="FFFFFF"/>
        <w:spacing w:after="0" w:line="240" w:lineRule="auto"/>
        <w:jc w:val="center"/>
        <w:rPr>
          <w:rFonts w:ascii="Times New Roman" w:eastAsia="SimSun" w:hAnsi="Times New Roman" w:cs="Times New Roman"/>
          <w:b/>
          <w:lang w:val="kk-KZ"/>
        </w:rPr>
      </w:pPr>
    </w:p>
    <w:p w14:paraId="514FFD9C" w14:textId="77777777" w:rsidR="0062351C" w:rsidRDefault="0062351C" w:rsidP="0062351C">
      <w:pPr>
        <w:shd w:val="clear" w:color="auto" w:fill="FFFFFF"/>
        <w:spacing w:after="0" w:line="240" w:lineRule="auto"/>
        <w:jc w:val="center"/>
        <w:rPr>
          <w:rFonts w:ascii="Times New Roman" w:eastAsia="SimSun" w:hAnsi="Times New Roman" w:cs="Times New Roman"/>
          <w:b/>
          <w:lang w:val="kk-KZ"/>
        </w:rPr>
      </w:pPr>
    </w:p>
    <w:p w14:paraId="04C12B75" w14:textId="77777777" w:rsidR="0062351C" w:rsidRDefault="0062351C" w:rsidP="0062351C">
      <w:pPr>
        <w:shd w:val="clear" w:color="auto" w:fill="FFFFFF"/>
        <w:spacing w:after="0" w:line="240" w:lineRule="auto"/>
        <w:jc w:val="center"/>
        <w:rPr>
          <w:rFonts w:ascii="Times New Roman" w:eastAsia="SimSun" w:hAnsi="Times New Roman" w:cs="Times New Roman"/>
          <w:b/>
          <w:lang w:val="kk-KZ"/>
        </w:rPr>
      </w:pPr>
    </w:p>
    <w:p w14:paraId="7A90CAB6" w14:textId="77777777" w:rsidR="001C066D" w:rsidRDefault="001C066D" w:rsidP="0062351C">
      <w:pPr>
        <w:shd w:val="clear" w:color="auto" w:fill="FFFFFF"/>
        <w:spacing w:after="0" w:line="240" w:lineRule="auto"/>
        <w:jc w:val="center"/>
        <w:rPr>
          <w:rFonts w:ascii="Times New Roman" w:eastAsia="SimSun" w:hAnsi="Times New Roman" w:cs="Times New Roman"/>
          <w:b/>
          <w:lang w:val="kk-KZ"/>
        </w:rPr>
      </w:pPr>
    </w:p>
    <w:p w14:paraId="1FBD9FA1" w14:textId="77777777" w:rsidR="001C066D" w:rsidRDefault="001C066D" w:rsidP="0062351C">
      <w:pPr>
        <w:shd w:val="clear" w:color="auto" w:fill="FFFFFF"/>
        <w:spacing w:after="0" w:line="240" w:lineRule="auto"/>
        <w:jc w:val="center"/>
        <w:rPr>
          <w:rFonts w:ascii="Times New Roman" w:eastAsia="SimSun" w:hAnsi="Times New Roman" w:cs="Times New Roman"/>
          <w:b/>
          <w:lang w:val="kk-KZ"/>
        </w:rPr>
      </w:pPr>
    </w:p>
    <w:p w14:paraId="01ACDC8F" w14:textId="77777777" w:rsidR="0062351C" w:rsidRDefault="0062351C" w:rsidP="0062351C">
      <w:pPr>
        <w:shd w:val="clear" w:color="auto" w:fill="FFFFFF"/>
        <w:spacing w:after="0" w:line="240" w:lineRule="auto"/>
        <w:jc w:val="center"/>
        <w:rPr>
          <w:rFonts w:ascii="Times New Roman" w:eastAsia="SimSun" w:hAnsi="Times New Roman" w:cs="Times New Roman"/>
          <w:b/>
          <w:lang w:val="kk-KZ"/>
        </w:rPr>
      </w:pPr>
    </w:p>
    <w:p w14:paraId="5D2BFC41" w14:textId="77777777" w:rsidR="00C6492E" w:rsidRPr="007B4D0C" w:rsidRDefault="00C6492E" w:rsidP="00C6492E">
      <w:pPr>
        <w:shd w:val="clear" w:color="auto" w:fill="FFFFFF"/>
        <w:spacing w:after="0" w:line="240" w:lineRule="auto"/>
        <w:jc w:val="center"/>
        <w:rPr>
          <w:rFonts w:ascii="Times New Roman" w:eastAsia="SimSun" w:hAnsi="Times New Roman" w:cs="Times New Roman"/>
          <w:bCs/>
          <w:i/>
          <w:iCs/>
          <w:sz w:val="24"/>
          <w:szCs w:val="24"/>
        </w:rPr>
      </w:pPr>
      <w:r w:rsidRPr="007B4D0C">
        <w:rPr>
          <w:rFonts w:ascii="Times New Roman" w:eastAsia="SimSun" w:hAnsi="Times New Roman" w:cs="Times New Roman"/>
          <w:bCs/>
          <w:i/>
          <w:iCs/>
          <w:sz w:val="24"/>
          <w:szCs w:val="24"/>
        </w:rPr>
        <w:t>Настоящий проект стандарта не подлежит применению до его утверждения</w:t>
      </w:r>
    </w:p>
    <w:p w14:paraId="18437AA8" w14:textId="77777777" w:rsidR="0062351C" w:rsidRPr="00C6492E" w:rsidRDefault="0062351C" w:rsidP="0062351C">
      <w:pPr>
        <w:shd w:val="clear" w:color="auto" w:fill="FFFFFF"/>
        <w:spacing w:after="0" w:line="240" w:lineRule="auto"/>
        <w:jc w:val="center"/>
        <w:rPr>
          <w:rFonts w:ascii="Times New Roman" w:eastAsia="SimSun" w:hAnsi="Times New Roman" w:cs="Times New Roman"/>
          <w:b/>
        </w:rPr>
      </w:pPr>
    </w:p>
    <w:p w14:paraId="6FC545C3" w14:textId="77777777" w:rsidR="0062351C" w:rsidRDefault="0062351C" w:rsidP="0062351C">
      <w:pPr>
        <w:shd w:val="clear" w:color="auto" w:fill="FFFFFF"/>
        <w:spacing w:after="0" w:line="240" w:lineRule="auto"/>
        <w:jc w:val="center"/>
        <w:rPr>
          <w:rFonts w:ascii="Times New Roman" w:eastAsia="SimSun" w:hAnsi="Times New Roman" w:cs="Times New Roman"/>
          <w:b/>
          <w:lang w:val="kk-KZ"/>
        </w:rPr>
      </w:pPr>
    </w:p>
    <w:p w14:paraId="7E1235A8" w14:textId="77777777" w:rsidR="0062351C" w:rsidRDefault="0062351C" w:rsidP="0062351C">
      <w:pPr>
        <w:shd w:val="clear" w:color="auto" w:fill="FFFFFF"/>
        <w:spacing w:after="0" w:line="240" w:lineRule="auto"/>
        <w:jc w:val="center"/>
        <w:rPr>
          <w:rFonts w:ascii="Times New Roman" w:eastAsia="SimSun" w:hAnsi="Times New Roman" w:cs="Times New Roman"/>
          <w:b/>
          <w:lang w:val="kk-KZ"/>
        </w:rPr>
      </w:pPr>
    </w:p>
    <w:p w14:paraId="1BA17CEC" w14:textId="77777777" w:rsidR="0062351C" w:rsidRDefault="0062351C" w:rsidP="0062351C">
      <w:pPr>
        <w:shd w:val="clear" w:color="auto" w:fill="FFFFFF"/>
        <w:spacing w:after="0" w:line="240" w:lineRule="auto"/>
        <w:jc w:val="center"/>
        <w:rPr>
          <w:rFonts w:ascii="Times New Roman" w:eastAsia="SimSun" w:hAnsi="Times New Roman" w:cs="Times New Roman"/>
          <w:b/>
          <w:lang w:val="kk-KZ"/>
        </w:rPr>
      </w:pPr>
    </w:p>
    <w:p w14:paraId="0AA20DE7" w14:textId="77777777" w:rsidR="001C066D" w:rsidRDefault="001C066D" w:rsidP="0062351C">
      <w:pPr>
        <w:shd w:val="clear" w:color="auto" w:fill="FFFFFF"/>
        <w:spacing w:after="0" w:line="240" w:lineRule="auto"/>
        <w:jc w:val="center"/>
        <w:rPr>
          <w:rFonts w:ascii="Times New Roman" w:eastAsia="SimSun" w:hAnsi="Times New Roman" w:cs="Times New Roman"/>
          <w:b/>
          <w:lang w:val="kk-KZ"/>
        </w:rPr>
      </w:pPr>
    </w:p>
    <w:p w14:paraId="1E9B1468" w14:textId="77777777" w:rsidR="0062351C" w:rsidRDefault="0062351C" w:rsidP="0062351C">
      <w:pPr>
        <w:shd w:val="clear" w:color="auto" w:fill="FFFFFF"/>
        <w:spacing w:after="0" w:line="240" w:lineRule="auto"/>
        <w:jc w:val="center"/>
        <w:rPr>
          <w:rFonts w:ascii="Times New Roman" w:eastAsia="SimSun" w:hAnsi="Times New Roman" w:cs="Times New Roman"/>
          <w:b/>
          <w:lang w:val="kk-KZ"/>
        </w:rPr>
      </w:pPr>
    </w:p>
    <w:p w14:paraId="1C772396" w14:textId="77777777" w:rsidR="0062351C" w:rsidRDefault="0062351C" w:rsidP="0062351C">
      <w:pPr>
        <w:shd w:val="clear" w:color="auto" w:fill="FFFFFF"/>
        <w:spacing w:after="0" w:line="240" w:lineRule="auto"/>
        <w:jc w:val="center"/>
        <w:rPr>
          <w:rFonts w:ascii="Times New Roman" w:eastAsia="SimSun" w:hAnsi="Times New Roman" w:cs="Times New Roman"/>
          <w:b/>
          <w:lang w:val="kk-KZ"/>
        </w:rPr>
      </w:pPr>
    </w:p>
    <w:p w14:paraId="219CED4A" w14:textId="77777777" w:rsidR="0062351C" w:rsidRPr="00630CB4" w:rsidRDefault="0062351C" w:rsidP="0062351C">
      <w:pPr>
        <w:shd w:val="clear" w:color="auto" w:fill="FFFFFF"/>
        <w:spacing w:after="0" w:line="240" w:lineRule="auto"/>
        <w:jc w:val="center"/>
        <w:rPr>
          <w:rFonts w:ascii="Times New Roman" w:eastAsia="SimSun" w:hAnsi="Times New Roman" w:cs="Times New Roman"/>
          <w:b/>
          <w:sz w:val="24"/>
          <w:lang w:val="kk-KZ"/>
        </w:rPr>
      </w:pPr>
      <w:r w:rsidRPr="00630CB4">
        <w:rPr>
          <w:rFonts w:ascii="Times New Roman" w:eastAsia="SimSun" w:hAnsi="Times New Roman" w:cs="Times New Roman"/>
          <w:b/>
          <w:sz w:val="24"/>
          <w:lang w:val="kk-KZ"/>
        </w:rPr>
        <w:t>Комитет технического регулирования и метрологии</w:t>
      </w:r>
    </w:p>
    <w:p w14:paraId="1C47E16A" w14:textId="77777777" w:rsidR="0062351C" w:rsidRPr="00630CB4" w:rsidRDefault="0062351C" w:rsidP="0062351C">
      <w:pPr>
        <w:shd w:val="clear" w:color="auto" w:fill="FFFFFF"/>
        <w:spacing w:after="0" w:line="240" w:lineRule="auto"/>
        <w:jc w:val="center"/>
        <w:rPr>
          <w:rFonts w:ascii="Times New Roman" w:eastAsia="SimSun" w:hAnsi="Times New Roman" w:cs="Times New Roman"/>
          <w:b/>
          <w:sz w:val="24"/>
          <w:lang w:val="kk-KZ"/>
        </w:rPr>
      </w:pPr>
      <w:r w:rsidRPr="00630CB4">
        <w:rPr>
          <w:rFonts w:ascii="Times New Roman" w:eastAsia="SimSun" w:hAnsi="Times New Roman" w:cs="Times New Roman"/>
          <w:b/>
          <w:sz w:val="24"/>
          <w:lang w:val="kk-KZ"/>
        </w:rPr>
        <w:t xml:space="preserve">Министерства торговли и интеграции </w:t>
      </w:r>
      <w:r w:rsidRPr="00630CB4">
        <w:rPr>
          <w:rFonts w:ascii="Times New Roman" w:eastAsia="SimSun" w:hAnsi="Times New Roman" w:cs="Times New Roman"/>
          <w:b/>
          <w:sz w:val="24"/>
        </w:rPr>
        <w:t>Республики Казахстан</w:t>
      </w:r>
    </w:p>
    <w:p w14:paraId="0C9F5576" w14:textId="77777777" w:rsidR="0062351C" w:rsidRPr="00630CB4" w:rsidRDefault="0062351C" w:rsidP="0062351C">
      <w:pPr>
        <w:shd w:val="clear" w:color="auto" w:fill="FFFFFF"/>
        <w:spacing w:after="0" w:line="240" w:lineRule="auto"/>
        <w:jc w:val="center"/>
        <w:rPr>
          <w:rFonts w:ascii="Times New Roman" w:eastAsia="SimSun" w:hAnsi="Times New Roman" w:cs="Times New Roman"/>
          <w:b/>
          <w:sz w:val="24"/>
          <w:lang w:val="kk-KZ"/>
        </w:rPr>
      </w:pPr>
      <w:r w:rsidRPr="00630CB4">
        <w:rPr>
          <w:rFonts w:ascii="Times New Roman" w:eastAsia="SimSun" w:hAnsi="Times New Roman" w:cs="Times New Roman"/>
          <w:b/>
          <w:sz w:val="24"/>
          <w:lang w:val="kk-KZ"/>
        </w:rPr>
        <w:t>(Госстандарт)</w:t>
      </w:r>
    </w:p>
    <w:p w14:paraId="579E3AF3" w14:textId="77777777" w:rsidR="0062351C" w:rsidRPr="00630CB4" w:rsidRDefault="0062351C" w:rsidP="0062351C">
      <w:pPr>
        <w:shd w:val="clear" w:color="auto" w:fill="FFFFFF"/>
        <w:spacing w:after="0" w:line="240" w:lineRule="auto"/>
        <w:jc w:val="center"/>
        <w:rPr>
          <w:rFonts w:ascii="Times New Roman" w:eastAsia="SimSun" w:hAnsi="Times New Roman" w:cs="Times New Roman"/>
          <w:b/>
          <w:sz w:val="24"/>
          <w:lang w:val="kk-KZ"/>
        </w:rPr>
      </w:pPr>
    </w:p>
    <w:p w14:paraId="6C48671F" w14:textId="2FB38291" w:rsidR="0062351C" w:rsidRDefault="00C6492E" w:rsidP="0062351C">
      <w:pPr>
        <w:shd w:val="clear" w:color="auto" w:fill="FFFFFF"/>
        <w:spacing w:after="0" w:line="240" w:lineRule="auto"/>
        <w:jc w:val="center"/>
        <w:rPr>
          <w:rFonts w:ascii="Times New Roman" w:eastAsia="SimSun" w:hAnsi="Times New Roman" w:cs="Times New Roman"/>
          <w:b/>
          <w:sz w:val="28"/>
          <w:szCs w:val="28"/>
          <w:lang w:val="kk-KZ"/>
        </w:rPr>
      </w:pPr>
      <w:r w:rsidRPr="00630CB4">
        <w:rPr>
          <w:rFonts w:ascii="Times New Roman" w:eastAsia="SimSun" w:hAnsi="Times New Roman" w:cs="Times New Roman"/>
          <w:b/>
          <w:sz w:val="24"/>
          <w:lang w:val="kk-KZ"/>
        </w:rPr>
        <w:t>Астана</w:t>
      </w:r>
    </w:p>
    <w:p w14:paraId="30A91137" w14:textId="77777777" w:rsidR="0062351C" w:rsidRDefault="0062351C" w:rsidP="0062351C">
      <w:pPr>
        <w:spacing w:after="0"/>
        <w:rPr>
          <w:rFonts w:ascii="Times New Roman" w:eastAsia="SimSun" w:hAnsi="Times New Roman" w:cs="Times New Roman"/>
          <w:b/>
          <w:sz w:val="28"/>
          <w:szCs w:val="28"/>
          <w:lang w:val="kk-KZ"/>
        </w:rPr>
        <w:sectPr w:rsidR="0062351C" w:rsidSect="00553DC6">
          <w:headerReference w:type="even" r:id="rId8"/>
          <w:headerReference w:type="default" r:id="rId9"/>
          <w:footerReference w:type="even" r:id="rId10"/>
          <w:footerReference w:type="default" r:id="rId11"/>
          <w:pgSz w:w="11906" w:h="16838"/>
          <w:pgMar w:top="1418" w:right="1418" w:bottom="1418" w:left="1134" w:header="1021" w:footer="1021" w:gutter="0"/>
          <w:pgNumType w:fmt="lowerRoman" w:start="1"/>
          <w:cols w:space="720"/>
          <w:titlePg/>
          <w:docGrid w:linePitch="299"/>
        </w:sectPr>
      </w:pPr>
    </w:p>
    <w:p w14:paraId="610635AF" w14:textId="77777777" w:rsidR="0062351C" w:rsidRPr="00630CB4" w:rsidRDefault="0062351C" w:rsidP="00630CB4">
      <w:pPr>
        <w:shd w:val="clear" w:color="auto" w:fill="FFFFFF"/>
        <w:tabs>
          <w:tab w:val="center" w:pos="4677"/>
          <w:tab w:val="left" w:pos="7980"/>
        </w:tabs>
        <w:spacing w:after="0" w:line="240" w:lineRule="auto"/>
        <w:jc w:val="center"/>
        <w:rPr>
          <w:rFonts w:ascii="Times New Roman" w:eastAsia="SimSun" w:hAnsi="Times New Roman" w:cs="Times New Roman"/>
          <w:b/>
          <w:bCs/>
          <w:spacing w:val="3"/>
          <w:sz w:val="28"/>
          <w:szCs w:val="24"/>
        </w:rPr>
      </w:pPr>
      <w:r w:rsidRPr="00630CB4">
        <w:rPr>
          <w:rFonts w:ascii="Times New Roman" w:eastAsia="SimSun" w:hAnsi="Times New Roman" w:cs="Times New Roman"/>
          <w:b/>
          <w:bCs/>
          <w:spacing w:val="3"/>
          <w:sz w:val="24"/>
        </w:rPr>
        <w:lastRenderedPageBreak/>
        <w:t>Предисловие</w:t>
      </w:r>
    </w:p>
    <w:p w14:paraId="46465816" w14:textId="77777777" w:rsidR="0062351C" w:rsidRPr="00630CB4" w:rsidRDefault="0062351C" w:rsidP="0062351C">
      <w:pPr>
        <w:shd w:val="clear" w:color="auto" w:fill="FFFFFF"/>
        <w:spacing w:after="0" w:line="240" w:lineRule="auto"/>
        <w:ind w:firstLine="709"/>
        <w:jc w:val="both"/>
        <w:rPr>
          <w:rFonts w:ascii="Times New Roman" w:eastAsia="SimSun" w:hAnsi="Times New Roman" w:cs="Times New Roman"/>
          <w:sz w:val="24"/>
        </w:rPr>
      </w:pPr>
    </w:p>
    <w:p w14:paraId="13AE11D9" w14:textId="77777777" w:rsidR="0062351C" w:rsidRPr="00630CB4" w:rsidRDefault="0062351C" w:rsidP="0062351C">
      <w:pPr>
        <w:tabs>
          <w:tab w:val="left" w:pos="922"/>
        </w:tabs>
        <w:spacing w:after="0" w:line="240" w:lineRule="auto"/>
        <w:ind w:firstLine="709"/>
        <w:jc w:val="both"/>
        <w:rPr>
          <w:rFonts w:ascii="Times New Roman" w:eastAsia="SimSun" w:hAnsi="Times New Roman" w:cs="Times New Roman"/>
          <w:sz w:val="24"/>
        </w:rPr>
      </w:pPr>
      <w:r w:rsidRPr="00630CB4">
        <w:rPr>
          <w:rFonts w:ascii="Times New Roman" w:eastAsia="SimSun" w:hAnsi="Times New Roman" w:cs="Times New Roman"/>
          <w:b/>
          <w:sz w:val="24"/>
        </w:rPr>
        <w:t xml:space="preserve">1 ПОДГОТОВЛЕН И </w:t>
      </w:r>
      <w:r w:rsidRPr="00630CB4">
        <w:rPr>
          <w:rFonts w:ascii="Times New Roman" w:eastAsia="SimSun" w:hAnsi="Times New Roman" w:cs="Times New Roman"/>
          <w:b/>
          <w:bCs/>
          <w:sz w:val="24"/>
        </w:rPr>
        <w:t xml:space="preserve">ВНЕСЕН </w:t>
      </w:r>
      <w:r w:rsidRPr="00630CB4">
        <w:rPr>
          <w:rFonts w:ascii="Times New Roman" w:eastAsia="SimSun" w:hAnsi="Times New Roman" w:cs="Times New Roman"/>
          <w:sz w:val="24"/>
        </w:rPr>
        <w:t xml:space="preserve">РГП на ПХВ «Казахстанский институт стандартизации и метрологии» Комитета технического регулирования и метрологии Министерства </w:t>
      </w:r>
      <w:r w:rsidRPr="00630CB4">
        <w:rPr>
          <w:rFonts w:ascii="Times New Roman" w:eastAsia="SimSun" w:hAnsi="Times New Roman" w:cs="Times New Roman"/>
          <w:sz w:val="24"/>
          <w:lang w:val="kk-KZ"/>
        </w:rPr>
        <w:t>торговли и интеграции</w:t>
      </w:r>
      <w:r w:rsidRPr="00630CB4">
        <w:rPr>
          <w:rFonts w:ascii="Times New Roman" w:eastAsia="SimSun" w:hAnsi="Times New Roman" w:cs="Times New Roman"/>
          <w:sz w:val="24"/>
        </w:rPr>
        <w:t xml:space="preserve"> Республики Казахстан</w:t>
      </w:r>
    </w:p>
    <w:p w14:paraId="17EF5ABF" w14:textId="77777777" w:rsidR="0062351C" w:rsidRPr="00630CB4" w:rsidRDefault="0062351C" w:rsidP="0062351C">
      <w:pPr>
        <w:tabs>
          <w:tab w:val="left" w:pos="922"/>
        </w:tabs>
        <w:spacing w:after="0" w:line="240" w:lineRule="auto"/>
        <w:ind w:firstLine="709"/>
        <w:jc w:val="both"/>
        <w:rPr>
          <w:rFonts w:ascii="Times New Roman" w:eastAsia="SimSun" w:hAnsi="Times New Roman" w:cs="Times New Roman"/>
          <w:sz w:val="24"/>
        </w:rPr>
      </w:pPr>
    </w:p>
    <w:p w14:paraId="54790B9B" w14:textId="01EA2B6E" w:rsidR="0062351C" w:rsidRPr="00630CB4" w:rsidRDefault="0062351C" w:rsidP="0062351C">
      <w:pPr>
        <w:tabs>
          <w:tab w:val="left" w:pos="835"/>
        </w:tabs>
        <w:spacing w:after="0" w:line="240" w:lineRule="auto"/>
        <w:ind w:firstLine="709"/>
        <w:jc w:val="both"/>
        <w:rPr>
          <w:rFonts w:ascii="Times New Roman" w:eastAsia="SimSun" w:hAnsi="Times New Roman" w:cs="Times New Roman"/>
          <w:sz w:val="24"/>
        </w:rPr>
      </w:pPr>
      <w:r w:rsidRPr="00630CB4">
        <w:rPr>
          <w:rFonts w:ascii="Times New Roman" w:eastAsia="SimSun" w:hAnsi="Times New Roman" w:cs="Times New Roman"/>
          <w:b/>
          <w:bCs/>
          <w:sz w:val="24"/>
        </w:rPr>
        <w:t xml:space="preserve">2 УТВЕРЖДЕН И ВВЕДЕН В ДЕЙСТВИЕ </w:t>
      </w:r>
      <w:r w:rsidRPr="00630CB4">
        <w:rPr>
          <w:rFonts w:ascii="Times New Roman" w:eastAsia="SimSun" w:hAnsi="Times New Roman" w:cs="Times New Roman"/>
          <w:bCs/>
          <w:sz w:val="24"/>
        </w:rPr>
        <w:t xml:space="preserve">Приказом Председателя Комитета технического регулирования и метрологии Министерства </w:t>
      </w:r>
      <w:r w:rsidRPr="00630CB4">
        <w:rPr>
          <w:rFonts w:ascii="Times New Roman" w:eastAsia="SimSun" w:hAnsi="Times New Roman" w:cs="Times New Roman"/>
          <w:bCs/>
          <w:sz w:val="24"/>
          <w:lang w:val="kk-KZ"/>
        </w:rPr>
        <w:t>торговли и интеграции</w:t>
      </w:r>
      <w:r w:rsidRPr="00630CB4">
        <w:rPr>
          <w:rFonts w:ascii="Times New Roman" w:eastAsia="SimSun" w:hAnsi="Times New Roman" w:cs="Times New Roman"/>
          <w:bCs/>
          <w:sz w:val="24"/>
        </w:rPr>
        <w:t xml:space="preserve"> Республики Казахстан № __ от</w:t>
      </w:r>
      <w:r w:rsidR="00630CB4">
        <w:rPr>
          <w:rFonts w:ascii="Times New Roman" w:eastAsia="SimSun" w:hAnsi="Times New Roman" w:cs="Times New Roman"/>
          <w:bCs/>
          <w:sz w:val="24"/>
        </w:rPr>
        <w:t xml:space="preserve">         </w:t>
      </w:r>
      <w:proofErr w:type="gramStart"/>
      <w:r w:rsidR="00630CB4">
        <w:rPr>
          <w:rFonts w:ascii="Times New Roman" w:eastAsia="SimSun" w:hAnsi="Times New Roman" w:cs="Times New Roman"/>
          <w:bCs/>
          <w:sz w:val="24"/>
        </w:rPr>
        <w:t xml:space="preserve">   «</w:t>
      </w:r>
      <w:proofErr w:type="gramEnd"/>
      <w:r w:rsidR="00630CB4">
        <w:rPr>
          <w:rFonts w:ascii="Times New Roman" w:eastAsia="SimSun" w:hAnsi="Times New Roman" w:cs="Times New Roman"/>
          <w:bCs/>
          <w:sz w:val="24"/>
        </w:rPr>
        <w:t xml:space="preserve">   » ____ 202_года</w:t>
      </w:r>
    </w:p>
    <w:p w14:paraId="42BF1851" w14:textId="77777777" w:rsidR="0062351C" w:rsidRPr="00630CB4" w:rsidRDefault="0062351C" w:rsidP="0062351C">
      <w:pPr>
        <w:tabs>
          <w:tab w:val="left" w:pos="835"/>
        </w:tabs>
        <w:spacing w:after="0" w:line="240" w:lineRule="auto"/>
        <w:ind w:firstLine="709"/>
        <w:jc w:val="both"/>
        <w:rPr>
          <w:rFonts w:ascii="Times New Roman" w:eastAsia="SimSun" w:hAnsi="Times New Roman" w:cs="Times New Roman"/>
          <w:b/>
          <w:sz w:val="24"/>
          <w:lang w:val="kk-KZ"/>
        </w:rPr>
      </w:pPr>
    </w:p>
    <w:p w14:paraId="3814C18E" w14:textId="422DFD36" w:rsidR="0062351C" w:rsidRPr="00630CB4" w:rsidRDefault="0062351C" w:rsidP="0032119C">
      <w:pPr>
        <w:tabs>
          <w:tab w:val="left" w:pos="9072"/>
        </w:tabs>
        <w:spacing w:after="0" w:line="240" w:lineRule="auto"/>
        <w:ind w:firstLine="709"/>
        <w:jc w:val="both"/>
        <w:rPr>
          <w:rFonts w:ascii="Times New Roman" w:eastAsia="SimSun" w:hAnsi="Times New Roman" w:cs="Times New Roman"/>
          <w:sz w:val="24"/>
        </w:rPr>
      </w:pPr>
      <w:r w:rsidRPr="00630CB4">
        <w:rPr>
          <w:rFonts w:ascii="Times New Roman" w:eastAsia="SimSun" w:hAnsi="Times New Roman" w:cs="Times New Roman"/>
          <w:b/>
          <w:sz w:val="24"/>
          <w:lang w:val="kk-KZ"/>
        </w:rPr>
        <w:t xml:space="preserve">3 </w:t>
      </w:r>
      <w:bookmarkStart w:id="2" w:name="_Toc494286439"/>
      <w:r w:rsidRPr="00630CB4">
        <w:rPr>
          <w:rFonts w:ascii="Times New Roman" w:eastAsia="SimSun" w:hAnsi="Times New Roman" w:cs="Times New Roman"/>
          <w:sz w:val="24"/>
          <w:lang w:val="kk-KZ"/>
        </w:rPr>
        <w:t>Настоящий стандарт идентичен международному стандарту</w:t>
      </w:r>
      <w:r w:rsidR="00FA022E">
        <w:rPr>
          <w:rFonts w:ascii="Times New Roman" w:eastAsia="SimSun" w:hAnsi="Times New Roman" w:cs="Times New Roman"/>
          <w:sz w:val="24"/>
          <w:lang w:val="kk-KZ"/>
        </w:rPr>
        <w:t xml:space="preserve"> </w:t>
      </w:r>
      <w:r w:rsidR="00FA022E">
        <w:rPr>
          <w:rFonts w:ascii="Times New Roman" w:eastAsia="SimSun" w:hAnsi="Times New Roman" w:cs="Times New Roman"/>
          <w:sz w:val="24"/>
          <w:lang w:val="kk-KZ"/>
        </w:rPr>
        <w:br/>
      </w:r>
      <w:r w:rsidR="0032119C" w:rsidRPr="0032119C">
        <w:rPr>
          <w:rFonts w:ascii="Times New Roman" w:eastAsia="SimSun" w:hAnsi="Times New Roman" w:cs="Times New Roman"/>
          <w:sz w:val="24"/>
          <w:lang w:val="kk-KZ"/>
        </w:rPr>
        <w:t>ISO/IEC TS 6254:2025 Information technology. Artificial intelligence. Objectives and</w:t>
      </w:r>
      <w:r w:rsidR="0032119C">
        <w:rPr>
          <w:rFonts w:ascii="Times New Roman" w:eastAsia="SimSun" w:hAnsi="Times New Roman" w:cs="Times New Roman"/>
          <w:sz w:val="24"/>
          <w:lang w:val="kk-KZ"/>
        </w:rPr>
        <w:t xml:space="preserve"> </w:t>
      </w:r>
      <w:r w:rsidR="0032119C" w:rsidRPr="0032119C">
        <w:rPr>
          <w:rFonts w:ascii="Times New Roman" w:eastAsia="SimSun" w:hAnsi="Times New Roman" w:cs="Times New Roman"/>
          <w:sz w:val="24"/>
          <w:lang w:val="kk-KZ"/>
        </w:rPr>
        <w:t>approaches for explainability and interpretability of machine learning (ML) models and artificial intelligence (AI) systems</w:t>
      </w:r>
      <w:r w:rsidR="0032119C" w:rsidRPr="0032119C">
        <w:rPr>
          <w:rFonts w:ascii="Times New Roman" w:eastAsia="SimSun" w:hAnsi="Times New Roman" w:cs="Times New Roman"/>
          <w:sz w:val="24"/>
          <w:lang w:val="kk-KZ"/>
        </w:rPr>
        <w:t xml:space="preserve"> </w:t>
      </w:r>
      <w:r w:rsidR="0039179F" w:rsidRPr="0039179F">
        <w:rPr>
          <w:rFonts w:ascii="Times New Roman" w:eastAsia="SimSun" w:hAnsi="Times New Roman" w:cs="Times New Roman"/>
          <w:sz w:val="24"/>
          <w:lang w:val="kk-KZ"/>
        </w:rPr>
        <w:t>(</w:t>
      </w:r>
      <w:r w:rsidR="0032119C" w:rsidRPr="0032119C">
        <w:rPr>
          <w:rFonts w:ascii="Times New Roman" w:eastAsia="SimSun" w:hAnsi="Times New Roman" w:cs="Times New Roman"/>
          <w:sz w:val="24"/>
          <w:lang w:val="kk-KZ"/>
        </w:rPr>
        <w:t>Информационные технологии. Искусственный интеллект.  Цели и подходы к обеспечению объяснимости и интерпретируемости моделей машинного обучения (ML) и систем искусственного интеллекта (AI)</w:t>
      </w:r>
      <w:r w:rsidR="0039179F" w:rsidRPr="0039179F">
        <w:rPr>
          <w:rFonts w:ascii="Times New Roman" w:eastAsia="SimSun" w:hAnsi="Times New Roman" w:cs="Times New Roman"/>
          <w:sz w:val="24"/>
          <w:lang w:val="kk-KZ"/>
        </w:rPr>
        <w:t>)</w:t>
      </w:r>
    </w:p>
    <w:p w14:paraId="0F522E2B" w14:textId="044D87FC" w:rsidR="0062351C" w:rsidRPr="00630CB4" w:rsidRDefault="0062351C" w:rsidP="0062351C">
      <w:pPr>
        <w:tabs>
          <w:tab w:val="left" w:pos="9072"/>
        </w:tabs>
        <w:spacing w:after="0" w:line="240" w:lineRule="auto"/>
        <w:ind w:firstLine="709"/>
        <w:jc w:val="both"/>
        <w:rPr>
          <w:rFonts w:ascii="Times New Roman" w:eastAsia="SimSun" w:hAnsi="Times New Roman" w:cs="Times New Roman"/>
          <w:sz w:val="24"/>
          <w:lang w:val="kk-KZ"/>
        </w:rPr>
      </w:pPr>
      <w:r w:rsidRPr="00630CB4">
        <w:rPr>
          <w:rFonts w:ascii="Times New Roman" w:eastAsia="SimSun" w:hAnsi="Times New Roman" w:cs="Times New Roman"/>
          <w:sz w:val="24"/>
        </w:rPr>
        <w:t xml:space="preserve">Международный стандарт </w:t>
      </w:r>
      <w:r w:rsidR="0032119C" w:rsidRPr="0032119C">
        <w:rPr>
          <w:rFonts w:ascii="Times New Roman" w:eastAsia="SimSun" w:hAnsi="Times New Roman" w:cs="Times New Roman"/>
          <w:sz w:val="24"/>
          <w:lang w:val="en-US"/>
        </w:rPr>
        <w:t xml:space="preserve">ISO/IEC TS 6254:2025 </w:t>
      </w:r>
      <w:r w:rsidRPr="00630CB4">
        <w:rPr>
          <w:rFonts w:ascii="Times New Roman" w:eastAsia="SimSun" w:hAnsi="Times New Roman" w:cs="Times New Roman"/>
          <w:sz w:val="24"/>
          <w:lang w:val="kk-KZ"/>
        </w:rPr>
        <w:t xml:space="preserve">разработан </w:t>
      </w:r>
      <w:r w:rsidR="00D92FE5">
        <w:rPr>
          <w:rFonts w:ascii="Times New Roman" w:eastAsia="SimSun" w:hAnsi="Times New Roman" w:cs="Times New Roman"/>
          <w:sz w:val="24"/>
          <w:lang w:val="kk-KZ"/>
        </w:rPr>
        <w:t xml:space="preserve">подкомитетом </w:t>
      </w:r>
      <w:r w:rsidR="00D735CF">
        <w:rPr>
          <w:rFonts w:ascii="Times New Roman" w:eastAsia="SimSun" w:hAnsi="Times New Roman" w:cs="Times New Roman"/>
          <w:sz w:val="24"/>
          <w:lang w:val="kk-KZ"/>
        </w:rPr>
        <w:br/>
      </w:r>
      <w:r w:rsidR="00D040F9" w:rsidRPr="00D040F9">
        <w:rPr>
          <w:rFonts w:ascii="Times New Roman" w:eastAsia="SimSun" w:hAnsi="Times New Roman" w:cs="Times New Roman"/>
          <w:sz w:val="24"/>
          <w:lang w:val="kk-KZ"/>
        </w:rPr>
        <w:t xml:space="preserve">SC </w:t>
      </w:r>
      <w:r w:rsidR="0032119C">
        <w:rPr>
          <w:rFonts w:ascii="Times New Roman" w:eastAsia="SimSun" w:hAnsi="Times New Roman" w:cs="Times New Roman"/>
          <w:sz w:val="24"/>
          <w:lang w:val="kk-KZ"/>
        </w:rPr>
        <w:t>42</w:t>
      </w:r>
      <w:r w:rsidR="00D040F9" w:rsidRPr="00D040F9">
        <w:rPr>
          <w:rFonts w:ascii="Times New Roman" w:eastAsia="SimSun" w:hAnsi="Times New Roman" w:cs="Times New Roman"/>
          <w:sz w:val="24"/>
          <w:lang w:val="kk-KZ"/>
        </w:rPr>
        <w:t xml:space="preserve"> </w:t>
      </w:r>
      <w:r w:rsidR="00D040F9">
        <w:rPr>
          <w:rFonts w:ascii="Times New Roman" w:eastAsia="SimSun" w:hAnsi="Times New Roman" w:cs="Times New Roman"/>
          <w:sz w:val="24"/>
          <w:lang w:val="kk-KZ"/>
        </w:rPr>
        <w:t>«</w:t>
      </w:r>
      <w:r w:rsidR="0032119C" w:rsidRPr="0032119C">
        <w:rPr>
          <w:rFonts w:ascii="Times New Roman" w:eastAsia="SimSun" w:hAnsi="Times New Roman" w:cs="Times New Roman"/>
          <w:sz w:val="24"/>
          <w:lang w:val="kk-KZ"/>
        </w:rPr>
        <w:t>Искусственный интеллект</w:t>
      </w:r>
      <w:r w:rsidR="00D040F9">
        <w:rPr>
          <w:rFonts w:ascii="Times New Roman" w:eastAsia="SimSun" w:hAnsi="Times New Roman" w:cs="Times New Roman"/>
          <w:sz w:val="24"/>
          <w:lang w:val="kk-KZ"/>
        </w:rPr>
        <w:t>»</w:t>
      </w:r>
      <w:r w:rsidR="00D040F9" w:rsidRPr="00D040F9">
        <w:rPr>
          <w:rFonts w:ascii="Times New Roman" w:eastAsia="SimSun" w:hAnsi="Times New Roman" w:cs="Times New Roman"/>
          <w:sz w:val="24"/>
          <w:lang w:val="kk-KZ"/>
        </w:rPr>
        <w:t xml:space="preserve"> </w:t>
      </w:r>
      <w:r w:rsidR="00D92FE5">
        <w:rPr>
          <w:rFonts w:ascii="Times New Roman" w:eastAsia="SimSun" w:hAnsi="Times New Roman" w:cs="Times New Roman"/>
          <w:sz w:val="24"/>
          <w:lang w:val="kk-KZ"/>
        </w:rPr>
        <w:t>объединенного т</w:t>
      </w:r>
      <w:r w:rsidR="00CF6689" w:rsidRPr="00CF6689">
        <w:rPr>
          <w:rFonts w:ascii="Times New Roman" w:eastAsia="SimSun" w:hAnsi="Times New Roman" w:cs="Times New Roman"/>
          <w:sz w:val="24"/>
          <w:lang w:val="kk-KZ"/>
        </w:rPr>
        <w:t>ехническ</w:t>
      </w:r>
      <w:r w:rsidR="00D92FE5">
        <w:rPr>
          <w:rFonts w:ascii="Times New Roman" w:eastAsia="SimSun" w:hAnsi="Times New Roman" w:cs="Times New Roman"/>
          <w:sz w:val="24"/>
          <w:lang w:val="kk-KZ"/>
        </w:rPr>
        <w:t>ого</w:t>
      </w:r>
      <w:r w:rsidR="00CF6689" w:rsidRPr="00CF6689">
        <w:rPr>
          <w:rFonts w:ascii="Times New Roman" w:eastAsia="SimSun" w:hAnsi="Times New Roman" w:cs="Times New Roman"/>
          <w:sz w:val="24"/>
          <w:lang w:val="kk-KZ"/>
        </w:rPr>
        <w:t xml:space="preserve"> комитет</w:t>
      </w:r>
      <w:r w:rsidR="00D92FE5">
        <w:rPr>
          <w:rFonts w:ascii="Times New Roman" w:eastAsia="SimSun" w:hAnsi="Times New Roman" w:cs="Times New Roman"/>
          <w:sz w:val="24"/>
          <w:lang w:val="kk-KZ"/>
        </w:rPr>
        <w:t>а</w:t>
      </w:r>
      <w:r w:rsidR="00CF6689" w:rsidRPr="00CF6689">
        <w:rPr>
          <w:rFonts w:ascii="Times New Roman" w:eastAsia="SimSun" w:hAnsi="Times New Roman" w:cs="Times New Roman"/>
          <w:sz w:val="24"/>
          <w:lang w:val="kk-KZ"/>
        </w:rPr>
        <w:t xml:space="preserve"> </w:t>
      </w:r>
      <w:r w:rsidR="0032119C" w:rsidRPr="0032119C">
        <w:rPr>
          <w:rFonts w:ascii="Times New Roman" w:eastAsia="SimSun" w:hAnsi="Times New Roman" w:cs="Times New Roman"/>
          <w:sz w:val="24"/>
          <w:lang w:val="kk-KZ"/>
        </w:rPr>
        <w:t>ISO/IEC JTC 1</w:t>
      </w:r>
      <w:r w:rsidR="00D92FE5" w:rsidRPr="00D92FE5">
        <w:rPr>
          <w:rFonts w:ascii="Times New Roman" w:eastAsia="SimSun" w:hAnsi="Times New Roman" w:cs="Times New Roman"/>
          <w:sz w:val="24"/>
          <w:lang w:val="kk-KZ"/>
        </w:rPr>
        <w:t xml:space="preserve"> </w:t>
      </w:r>
      <w:r w:rsidR="00CF6689" w:rsidRPr="00CF6689">
        <w:rPr>
          <w:rFonts w:ascii="Times New Roman" w:eastAsia="SimSun" w:hAnsi="Times New Roman" w:cs="Times New Roman"/>
          <w:sz w:val="24"/>
          <w:lang w:val="kk-KZ"/>
        </w:rPr>
        <w:t>«</w:t>
      </w:r>
      <w:r w:rsidR="00D92FE5" w:rsidRPr="00D92FE5">
        <w:rPr>
          <w:rFonts w:ascii="Times New Roman" w:eastAsia="SimSun" w:hAnsi="Times New Roman" w:cs="Times New Roman"/>
          <w:sz w:val="24"/>
          <w:lang w:val="kk-KZ"/>
        </w:rPr>
        <w:t>Информационные технологии</w:t>
      </w:r>
      <w:r w:rsidR="00CF6689" w:rsidRPr="00CF6689">
        <w:rPr>
          <w:rFonts w:ascii="Times New Roman" w:eastAsia="SimSun" w:hAnsi="Times New Roman" w:cs="Times New Roman"/>
          <w:sz w:val="24"/>
          <w:lang w:val="kk-KZ"/>
        </w:rPr>
        <w:t>»</w:t>
      </w:r>
    </w:p>
    <w:p w14:paraId="5EC1E955" w14:textId="77777777" w:rsidR="0062351C" w:rsidRPr="00630CB4" w:rsidRDefault="0062351C" w:rsidP="0062351C">
      <w:pPr>
        <w:tabs>
          <w:tab w:val="left" w:pos="9072"/>
        </w:tabs>
        <w:spacing w:after="0" w:line="240" w:lineRule="auto"/>
        <w:ind w:firstLine="709"/>
        <w:jc w:val="both"/>
        <w:rPr>
          <w:rFonts w:ascii="Times New Roman" w:eastAsia="SimSun" w:hAnsi="Times New Roman" w:cs="Times New Roman"/>
          <w:sz w:val="24"/>
          <w:lang w:val="kk-KZ"/>
        </w:rPr>
      </w:pPr>
      <w:r w:rsidRPr="00630CB4">
        <w:rPr>
          <w:rFonts w:ascii="Times New Roman" w:eastAsia="SimSun" w:hAnsi="Times New Roman" w:cs="Times New Roman"/>
          <w:sz w:val="24"/>
          <w:lang w:val="kk-KZ"/>
        </w:rPr>
        <w:t>Перевод с английского языка (en)</w:t>
      </w:r>
    </w:p>
    <w:p w14:paraId="5021472E" w14:textId="77777777" w:rsidR="0062351C" w:rsidRPr="00630CB4" w:rsidRDefault="0062351C" w:rsidP="0062351C">
      <w:pPr>
        <w:tabs>
          <w:tab w:val="left" w:pos="9072"/>
        </w:tabs>
        <w:spacing w:after="0" w:line="240" w:lineRule="auto"/>
        <w:ind w:firstLine="709"/>
        <w:jc w:val="both"/>
        <w:rPr>
          <w:rFonts w:ascii="Times New Roman" w:eastAsia="SimSun" w:hAnsi="Times New Roman" w:cs="Times New Roman"/>
          <w:sz w:val="24"/>
          <w:lang w:val="kk-KZ"/>
        </w:rPr>
      </w:pPr>
      <w:r w:rsidRPr="00630CB4">
        <w:rPr>
          <w:rFonts w:ascii="Times New Roman" w:eastAsia="SimSun" w:hAnsi="Times New Roman" w:cs="Times New Roman"/>
          <w:sz w:val="24"/>
          <w:lang w:val="kk-KZ"/>
        </w:rPr>
        <w:t>Официальный экземпляр международного стандарта, на основе которого разработан настоящий стандарт имеется в Едином государственном фонде нормативных технических документов</w:t>
      </w:r>
    </w:p>
    <w:p w14:paraId="27B49FBB" w14:textId="77777777" w:rsidR="0062351C" w:rsidRPr="00630CB4" w:rsidRDefault="0062351C" w:rsidP="0062351C">
      <w:pPr>
        <w:tabs>
          <w:tab w:val="left" w:pos="9072"/>
        </w:tabs>
        <w:spacing w:after="0" w:line="240" w:lineRule="auto"/>
        <w:ind w:firstLine="709"/>
        <w:jc w:val="both"/>
        <w:rPr>
          <w:rFonts w:ascii="Times New Roman" w:eastAsia="SimSun" w:hAnsi="Times New Roman" w:cs="Times New Roman"/>
          <w:sz w:val="24"/>
        </w:rPr>
      </w:pPr>
      <w:r w:rsidRPr="00630CB4">
        <w:rPr>
          <w:rFonts w:ascii="Times New Roman" w:eastAsia="SimSun" w:hAnsi="Times New Roman" w:cs="Times New Roman"/>
          <w:sz w:val="24"/>
          <w:lang w:val="kk-KZ"/>
        </w:rPr>
        <w:t>Степень соответствия – идентичная (IDT)</w:t>
      </w:r>
    </w:p>
    <w:p w14:paraId="5760919D" w14:textId="77777777" w:rsidR="0062351C" w:rsidRPr="00630CB4" w:rsidRDefault="0062351C" w:rsidP="0062351C">
      <w:pPr>
        <w:tabs>
          <w:tab w:val="left" w:pos="835"/>
        </w:tabs>
        <w:spacing w:after="0" w:line="240" w:lineRule="auto"/>
        <w:ind w:firstLine="709"/>
        <w:jc w:val="both"/>
        <w:rPr>
          <w:rFonts w:ascii="Times New Roman" w:eastAsia="SimSun" w:hAnsi="Times New Roman" w:cs="Times New Roman"/>
          <w:b/>
          <w:sz w:val="24"/>
        </w:rPr>
      </w:pPr>
    </w:p>
    <w:bookmarkEnd w:id="2"/>
    <w:p w14:paraId="2FDE60BD" w14:textId="3DD5C7EF" w:rsidR="00826CF6" w:rsidRPr="00630CB4" w:rsidRDefault="00826CF6" w:rsidP="00826CF6">
      <w:pPr>
        <w:tabs>
          <w:tab w:val="left" w:pos="835"/>
        </w:tabs>
        <w:spacing w:after="0" w:line="240" w:lineRule="auto"/>
        <w:ind w:firstLine="709"/>
        <w:jc w:val="both"/>
        <w:rPr>
          <w:rFonts w:ascii="Times New Roman" w:eastAsia="SimSun" w:hAnsi="Times New Roman" w:cs="Times New Roman"/>
          <w:bCs/>
          <w:sz w:val="24"/>
          <w:lang w:val="kk-KZ"/>
        </w:rPr>
      </w:pPr>
      <w:r w:rsidRPr="003C4332">
        <w:rPr>
          <w:rFonts w:ascii="Times New Roman" w:eastAsia="SimSun" w:hAnsi="Times New Roman" w:cs="Times New Roman"/>
          <w:b/>
          <w:sz w:val="24"/>
        </w:rPr>
        <w:t>4</w:t>
      </w:r>
      <w:r w:rsidRPr="003C4332">
        <w:rPr>
          <w:rFonts w:ascii="Times New Roman" w:eastAsia="SimSun" w:hAnsi="Times New Roman" w:cs="Times New Roman"/>
          <w:bCs/>
          <w:sz w:val="24"/>
        </w:rPr>
        <w:t xml:space="preserve"> </w:t>
      </w:r>
      <w:r w:rsidRPr="00630CB4">
        <w:rPr>
          <w:rFonts w:ascii="Times New Roman" w:eastAsia="SimSun" w:hAnsi="Times New Roman" w:cs="Times New Roman"/>
          <w:b/>
          <w:bCs/>
          <w:sz w:val="24"/>
        </w:rPr>
        <w:t xml:space="preserve">ВВЕДЕН </w:t>
      </w:r>
      <w:r>
        <w:rPr>
          <w:rFonts w:ascii="Times New Roman" w:eastAsia="SimSun" w:hAnsi="Times New Roman" w:cs="Times New Roman"/>
          <w:b/>
          <w:bCs/>
          <w:sz w:val="24"/>
          <w:lang w:val="kk-KZ"/>
        </w:rPr>
        <w:t xml:space="preserve">ВПЕРВЫЕ </w:t>
      </w:r>
    </w:p>
    <w:p w14:paraId="71D7D2AA" w14:textId="77777777" w:rsidR="00C6492E" w:rsidRPr="00630CB4" w:rsidRDefault="00C6492E" w:rsidP="0062351C">
      <w:pPr>
        <w:tabs>
          <w:tab w:val="left" w:pos="567"/>
        </w:tabs>
        <w:spacing w:after="0" w:line="240" w:lineRule="auto"/>
        <w:ind w:firstLine="709"/>
        <w:jc w:val="both"/>
        <w:outlineLvl w:val="2"/>
        <w:rPr>
          <w:rFonts w:ascii="Times New Roman" w:eastAsia="SimSun" w:hAnsi="Times New Roman" w:cs="Times New Roman"/>
          <w:bCs/>
          <w:sz w:val="24"/>
          <w:highlight w:val="yellow"/>
          <w:lang w:val="kk-KZ"/>
        </w:rPr>
      </w:pPr>
    </w:p>
    <w:p w14:paraId="151280F2" w14:textId="77777777" w:rsidR="00C6492E" w:rsidRPr="00630CB4" w:rsidRDefault="00C6492E" w:rsidP="0062351C">
      <w:pPr>
        <w:tabs>
          <w:tab w:val="left" w:pos="567"/>
        </w:tabs>
        <w:spacing w:after="0" w:line="240" w:lineRule="auto"/>
        <w:ind w:firstLine="709"/>
        <w:jc w:val="both"/>
        <w:outlineLvl w:val="2"/>
        <w:rPr>
          <w:rFonts w:ascii="Times New Roman" w:eastAsia="SimSun" w:hAnsi="Times New Roman" w:cs="Times New Roman"/>
          <w:bCs/>
          <w:sz w:val="24"/>
          <w:highlight w:val="yellow"/>
          <w:lang w:val="kk-KZ"/>
        </w:rPr>
      </w:pPr>
    </w:p>
    <w:p w14:paraId="2EEA2284" w14:textId="77777777" w:rsidR="001C066D" w:rsidRPr="00630CB4" w:rsidRDefault="001C066D" w:rsidP="0062351C">
      <w:pPr>
        <w:tabs>
          <w:tab w:val="left" w:pos="567"/>
        </w:tabs>
        <w:spacing w:after="0" w:line="240" w:lineRule="auto"/>
        <w:ind w:firstLine="709"/>
        <w:jc w:val="both"/>
        <w:outlineLvl w:val="2"/>
        <w:rPr>
          <w:rFonts w:ascii="Times New Roman" w:eastAsia="SimSun" w:hAnsi="Times New Roman" w:cs="Times New Roman"/>
          <w:bCs/>
          <w:sz w:val="24"/>
          <w:highlight w:val="yellow"/>
          <w:lang w:val="kk-KZ"/>
        </w:rPr>
      </w:pPr>
    </w:p>
    <w:p w14:paraId="673AF5B9" w14:textId="77777777" w:rsidR="001C066D" w:rsidRPr="00630CB4" w:rsidRDefault="001C066D" w:rsidP="0062351C">
      <w:pPr>
        <w:tabs>
          <w:tab w:val="left" w:pos="567"/>
        </w:tabs>
        <w:spacing w:after="0" w:line="240" w:lineRule="auto"/>
        <w:ind w:firstLine="709"/>
        <w:jc w:val="both"/>
        <w:outlineLvl w:val="2"/>
        <w:rPr>
          <w:rFonts w:ascii="Times New Roman" w:eastAsia="SimSun" w:hAnsi="Times New Roman" w:cs="Times New Roman"/>
          <w:bCs/>
          <w:sz w:val="24"/>
          <w:highlight w:val="yellow"/>
          <w:lang w:val="kk-KZ"/>
        </w:rPr>
      </w:pPr>
    </w:p>
    <w:p w14:paraId="73DE1146" w14:textId="62F97AE8" w:rsidR="00C6492E" w:rsidRDefault="00C6492E" w:rsidP="0062351C">
      <w:pPr>
        <w:tabs>
          <w:tab w:val="left" w:pos="567"/>
        </w:tabs>
        <w:spacing w:after="0" w:line="240" w:lineRule="auto"/>
        <w:ind w:firstLine="709"/>
        <w:jc w:val="both"/>
        <w:outlineLvl w:val="2"/>
        <w:rPr>
          <w:rFonts w:ascii="Times New Roman" w:eastAsia="SimSun" w:hAnsi="Times New Roman" w:cs="Times New Roman"/>
          <w:bCs/>
          <w:sz w:val="24"/>
          <w:highlight w:val="yellow"/>
          <w:lang w:val="kk-KZ"/>
        </w:rPr>
      </w:pPr>
    </w:p>
    <w:p w14:paraId="17ED01CE" w14:textId="7A6B0869" w:rsidR="005C6FCD" w:rsidRDefault="005C6FCD" w:rsidP="0062351C">
      <w:pPr>
        <w:tabs>
          <w:tab w:val="left" w:pos="567"/>
        </w:tabs>
        <w:spacing w:after="0" w:line="240" w:lineRule="auto"/>
        <w:ind w:firstLine="709"/>
        <w:jc w:val="both"/>
        <w:outlineLvl w:val="2"/>
        <w:rPr>
          <w:rFonts w:ascii="Times New Roman" w:eastAsia="SimSun" w:hAnsi="Times New Roman" w:cs="Times New Roman"/>
          <w:bCs/>
          <w:sz w:val="24"/>
          <w:highlight w:val="yellow"/>
          <w:lang w:val="kk-KZ"/>
        </w:rPr>
      </w:pPr>
    </w:p>
    <w:p w14:paraId="772E9668" w14:textId="514D1422" w:rsidR="005C6FCD" w:rsidRDefault="005C6FCD" w:rsidP="0062351C">
      <w:pPr>
        <w:tabs>
          <w:tab w:val="left" w:pos="567"/>
        </w:tabs>
        <w:spacing w:after="0" w:line="240" w:lineRule="auto"/>
        <w:ind w:firstLine="709"/>
        <w:jc w:val="both"/>
        <w:outlineLvl w:val="2"/>
        <w:rPr>
          <w:rFonts w:ascii="Times New Roman" w:eastAsia="SimSun" w:hAnsi="Times New Roman" w:cs="Times New Roman"/>
          <w:bCs/>
          <w:sz w:val="24"/>
          <w:highlight w:val="yellow"/>
          <w:lang w:val="kk-KZ"/>
        </w:rPr>
      </w:pPr>
    </w:p>
    <w:p w14:paraId="150A3C0A" w14:textId="44ADFD63" w:rsidR="005C6FCD" w:rsidRDefault="005C6FCD" w:rsidP="0062351C">
      <w:pPr>
        <w:tabs>
          <w:tab w:val="left" w:pos="567"/>
        </w:tabs>
        <w:spacing w:after="0" w:line="240" w:lineRule="auto"/>
        <w:ind w:firstLine="709"/>
        <w:jc w:val="both"/>
        <w:outlineLvl w:val="2"/>
        <w:rPr>
          <w:rFonts w:ascii="Times New Roman" w:eastAsia="SimSun" w:hAnsi="Times New Roman" w:cs="Times New Roman"/>
          <w:bCs/>
          <w:sz w:val="24"/>
          <w:highlight w:val="yellow"/>
          <w:lang w:val="kk-KZ"/>
        </w:rPr>
      </w:pPr>
    </w:p>
    <w:p w14:paraId="61DE89D1" w14:textId="315A0260" w:rsidR="005C6FCD" w:rsidRDefault="005C6FCD" w:rsidP="0062351C">
      <w:pPr>
        <w:tabs>
          <w:tab w:val="left" w:pos="567"/>
        </w:tabs>
        <w:spacing w:after="0" w:line="240" w:lineRule="auto"/>
        <w:ind w:firstLine="709"/>
        <w:jc w:val="both"/>
        <w:outlineLvl w:val="2"/>
        <w:rPr>
          <w:rFonts w:ascii="Times New Roman" w:eastAsia="SimSun" w:hAnsi="Times New Roman" w:cs="Times New Roman"/>
          <w:bCs/>
          <w:sz w:val="24"/>
          <w:highlight w:val="yellow"/>
          <w:lang w:val="kk-KZ"/>
        </w:rPr>
      </w:pPr>
    </w:p>
    <w:p w14:paraId="6519E27B" w14:textId="77777777" w:rsidR="005C6FCD" w:rsidRPr="00630CB4" w:rsidRDefault="005C6FCD" w:rsidP="0062351C">
      <w:pPr>
        <w:tabs>
          <w:tab w:val="left" w:pos="567"/>
        </w:tabs>
        <w:spacing w:after="0" w:line="240" w:lineRule="auto"/>
        <w:ind w:firstLine="709"/>
        <w:jc w:val="both"/>
        <w:outlineLvl w:val="2"/>
        <w:rPr>
          <w:rFonts w:ascii="Times New Roman" w:eastAsia="SimSun" w:hAnsi="Times New Roman" w:cs="Times New Roman"/>
          <w:bCs/>
          <w:sz w:val="24"/>
          <w:highlight w:val="yellow"/>
          <w:lang w:val="kk-KZ"/>
        </w:rPr>
      </w:pPr>
    </w:p>
    <w:p w14:paraId="08295B0A" w14:textId="77777777" w:rsidR="0062351C" w:rsidRPr="00630CB4" w:rsidRDefault="0062351C" w:rsidP="0062351C">
      <w:pPr>
        <w:tabs>
          <w:tab w:val="left" w:pos="567"/>
        </w:tabs>
        <w:spacing w:after="0" w:line="240" w:lineRule="auto"/>
        <w:ind w:firstLine="709"/>
        <w:jc w:val="both"/>
        <w:outlineLvl w:val="2"/>
        <w:rPr>
          <w:rFonts w:ascii="Times New Roman" w:eastAsia="SimSun" w:hAnsi="Times New Roman" w:cs="Times New Roman"/>
          <w:bCs/>
          <w:i/>
          <w:sz w:val="24"/>
          <w:lang w:val="kk-KZ"/>
        </w:rPr>
      </w:pPr>
      <w:r w:rsidRPr="00630CB4">
        <w:rPr>
          <w:rFonts w:ascii="Times New Roman" w:eastAsia="SimSun" w:hAnsi="Times New Roman" w:cs="Times New Roman"/>
          <w:bCs/>
          <w:i/>
          <w:sz w:val="24"/>
          <w:lang w:val="kk-KZ"/>
        </w:rPr>
        <w:t>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периодически издаваемых информационных каталогах «Национальные стандарты». В случае пересмотра (замены) или отмены настоящего стандарта соответствующее уведомление будет опубликовано в периодически издаваемом информационном каталоге «Национальные стандарты»</w:t>
      </w:r>
    </w:p>
    <w:p w14:paraId="359634EC" w14:textId="77777777" w:rsidR="0062351C" w:rsidRPr="00630CB4" w:rsidRDefault="0062351C" w:rsidP="0062351C">
      <w:pPr>
        <w:shd w:val="clear" w:color="auto" w:fill="FFFFFF"/>
        <w:spacing w:after="0" w:line="240" w:lineRule="auto"/>
        <w:ind w:firstLine="709"/>
        <w:jc w:val="both"/>
        <w:rPr>
          <w:rFonts w:ascii="Times New Roman" w:eastAsia="SimSun" w:hAnsi="Times New Roman" w:cs="Times New Roman"/>
          <w:i/>
          <w:sz w:val="24"/>
          <w:lang w:val="kk-KZ"/>
        </w:rPr>
      </w:pPr>
    </w:p>
    <w:p w14:paraId="5BF196E4" w14:textId="77777777" w:rsidR="001C066D" w:rsidRPr="00630CB4" w:rsidRDefault="001C066D" w:rsidP="0062351C">
      <w:pPr>
        <w:shd w:val="clear" w:color="auto" w:fill="FFFFFF"/>
        <w:spacing w:after="0" w:line="240" w:lineRule="auto"/>
        <w:ind w:firstLine="709"/>
        <w:jc w:val="both"/>
        <w:rPr>
          <w:rFonts w:ascii="Times New Roman" w:eastAsia="SimSun" w:hAnsi="Times New Roman" w:cs="Times New Roman"/>
          <w:i/>
          <w:sz w:val="24"/>
        </w:rPr>
      </w:pPr>
    </w:p>
    <w:p w14:paraId="37857A9D" w14:textId="77777777" w:rsidR="0062351C" w:rsidRPr="00630CB4" w:rsidRDefault="0062351C" w:rsidP="0062351C">
      <w:pPr>
        <w:shd w:val="clear" w:color="auto" w:fill="FFFFFF"/>
        <w:spacing w:after="0" w:line="240" w:lineRule="auto"/>
        <w:ind w:firstLine="709"/>
        <w:jc w:val="both"/>
        <w:rPr>
          <w:rFonts w:ascii="Times New Roman" w:eastAsia="SimSun" w:hAnsi="Times New Roman" w:cs="Times New Roman"/>
          <w:i/>
          <w:sz w:val="24"/>
          <w:lang w:val="kk-KZ"/>
        </w:rPr>
      </w:pPr>
    </w:p>
    <w:p w14:paraId="16BDB965" w14:textId="124E4690" w:rsidR="0062351C" w:rsidRDefault="0062351C" w:rsidP="0062351C">
      <w:pPr>
        <w:shd w:val="clear" w:color="auto" w:fill="FFFFFF"/>
        <w:spacing w:after="0" w:line="240" w:lineRule="auto"/>
        <w:ind w:firstLine="709"/>
        <w:jc w:val="both"/>
        <w:rPr>
          <w:rFonts w:ascii="Times New Roman" w:eastAsia="SimSun" w:hAnsi="Times New Roman" w:cs="Times New Roman"/>
          <w:sz w:val="24"/>
          <w:lang w:val="kk-KZ"/>
        </w:rPr>
      </w:pPr>
      <w:r w:rsidRPr="00630CB4">
        <w:rPr>
          <w:rFonts w:ascii="Times New Roman" w:eastAsia="SimSun" w:hAnsi="Times New Roman" w:cs="Times New Roman"/>
          <w:sz w:val="24"/>
        </w:rPr>
        <w:t xml:space="preserve">Настоящий стандарт не может быть </w:t>
      </w:r>
      <w:r w:rsidRPr="00630CB4">
        <w:rPr>
          <w:rFonts w:ascii="Times New Roman" w:eastAsia="SimSun" w:hAnsi="Times New Roman" w:cs="Times New Roman"/>
          <w:sz w:val="24"/>
          <w:lang w:val="kk-KZ"/>
        </w:rPr>
        <w:t xml:space="preserve">полностью или частично воспроизведен, </w:t>
      </w:r>
      <w:r w:rsidRPr="00630CB4">
        <w:rPr>
          <w:rFonts w:ascii="Times New Roman" w:eastAsia="SimSun" w:hAnsi="Times New Roman" w:cs="Times New Roman"/>
          <w:sz w:val="24"/>
        </w:rPr>
        <w:t xml:space="preserve">тиражирован и распространен </w:t>
      </w:r>
      <w:r w:rsidRPr="00630CB4">
        <w:rPr>
          <w:rFonts w:ascii="Times New Roman" w:eastAsia="SimSun" w:hAnsi="Times New Roman" w:cs="Times New Roman"/>
          <w:sz w:val="24"/>
          <w:lang w:val="kk-KZ"/>
        </w:rPr>
        <w:t xml:space="preserve">в качестве официального издания </w:t>
      </w:r>
      <w:r w:rsidRPr="00630CB4">
        <w:rPr>
          <w:rFonts w:ascii="Times New Roman" w:eastAsia="SimSun" w:hAnsi="Times New Roman" w:cs="Times New Roman"/>
          <w:sz w:val="24"/>
        </w:rPr>
        <w:t xml:space="preserve">без разрешения Комитета технического регулирования и метрологии Министерства </w:t>
      </w:r>
      <w:r w:rsidRPr="00630CB4">
        <w:rPr>
          <w:rFonts w:ascii="Times New Roman" w:eastAsia="SimSun" w:hAnsi="Times New Roman" w:cs="Times New Roman"/>
          <w:sz w:val="24"/>
          <w:lang w:val="kk-KZ"/>
        </w:rPr>
        <w:t xml:space="preserve">торговли и интеграции </w:t>
      </w:r>
      <w:r w:rsidRPr="00630CB4">
        <w:rPr>
          <w:rFonts w:ascii="Times New Roman" w:eastAsia="SimSun" w:hAnsi="Times New Roman" w:cs="Times New Roman"/>
          <w:sz w:val="24"/>
        </w:rPr>
        <w:t>Республики Казахстан</w:t>
      </w:r>
      <w:r w:rsidRPr="00630CB4">
        <w:rPr>
          <w:rFonts w:ascii="Times New Roman" w:eastAsia="SimSun" w:hAnsi="Times New Roman" w:cs="Times New Roman"/>
          <w:sz w:val="24"/>
          <w:lang w:val="kk-KZ"/>
        </w:rPr>
        <w:t>.</w:t>
      </w:r>
    </w:p>
    <w:p w14:paraId="5FF5ADFF" w14:textId="3BA021D2" w:rsidR="00BF6B97" w:rsidRDefault="00BF6B97" w:rsidP="0062351C">
      <w:pPr>
        <w:shd w:val="clear" w:color="auto" w:fill="FFFFFF"/>
        <w:spacing w:after="0" w:line="240" w:lineRule="auto"/>
        <w:ind w:firstLine="709"/>
        <w:jc w:val="both"/>
        <w:rPr>
          <w:rFonts w:ascii="Times New Roman" w:eastAsia="SimSun" w:hAnsi="Times New Roman" w:cs="Times New Roman"/>
          <w:sz w:val="24"/>
          <w:lang w:val="kk-KZ"/>
        </w:rPr>
      </w:pPr>
    </w:p>
    <w:p w14:paraId="5B09D9FA" w14:textId="77777777" w:rsidR="001B6BA6" w:rsidRPr="00B62C8A" w:rsidRDefault="001B6BA6" w:rsidP="001B6BA6">
      <w:pPr>
        <w:autoSpaceDE w:val="0"/>
        <w:autoSpaceDN w:val="0"/>
        <w:adjustRightInd w:val="0"/>
        <w:spacing w:after="0" w:line="240" w:lineRule="auto"/>
        <w:ind w:firstLine="720"/>
        <w:jc w:val="center"/>
        <w:rPr>
          <w:rFonts w:ascii="Times New Roman" w:eastAsiaTheme="minorEastAsia" w:hAnsi="Times New Roman" w:cs="Times New Roman"/>
          <w:b/>
          <w:bCs/>
          <w:sz w:val="24"/>
          <w:szCs w:val="24"/>
          <w:lang w:val="kk-KZ"/>
        </w:rPr>
      </w:pPr>
      <w:r w:rsidRPr="00B62C8A">
        <w:rPr>
          <w:rFonts w:ascii="Times New Roman" w:eastAsiaTheme="minorEastAsia" w:hAnsi="Times New Roman" w:cs="Times New Roman"/>
          <w:b/>
          <w:bCs/>
          <w:sz w:val="24"/>
          <w:szCs w:val="24"/>
          <w:lang w:val="kk-KZ"/>
        </w:rPr>
        <w:lastRenderedPageBreak/>
        <w:t>Содержание</w:t>
      </w:r>
    </w:p>
    <w:p w14:paraId="23FC3014" w14:textId="77777777" w:rsidR="001B6BA6" w:rsidRPr="00EA7CF3" w:rsidRDefault="001B6BA6" w:rsidP="001B6BA6">
      <w:pPr>
        <w:autoSpaceDE w:val="0"/>
        <w:autoSpaceDN w:val="0"/>
        <w:adjustRightInd w:val="0"/>
        <w:spacing w:after="0" w:line="240" w:lineRule="auto"/>
        <w:ind w:firstLine="720"/>
        <w:jc w:val="both"/>
        <w:rPr>
          <w:rFonts w:ascii="Times New Roman" w:eastAsiaTheme="minorEastAsia" w:hAnsi="Times New Roman" w:cs="Times New Roman"/>
          <w:b/>
          <w:bCs/>
          <w:sz w:val="16"/>
          <w:szCs w:val="16"/>
          <w:lang w:val="en-US"/>
        </w:rPr>
      </w:pPr>
    </w:p>
    <w:tbl>
      <w:tblPr>
        <w:tblStyle w:val="a6"/>
        <w:tblW w:w="8898"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7380"/>
        <w:gridCol w:w="667"/>
      </w:tblGrid>
      <w:tr w:rsidR="001B6BA6" w:rsidRPr="00B62C8A" w14:paraId="48408C16" w14:textId="77777777" w:rsidTr="00C115F2">
        <w:tc>
          <w:tcPr>
            <w:tcW w:w="8231" w:type="dxa"/>
            <w:gridSpan w:val="2"/>
          </w:tcPr>
          <w:p w14:paraId="1CCD2418" w14:textId="77777777" w:rsidR="001B6BA6" w:rsidRPr="00B62C8A" w:rsidRDefault="001B6BA6"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B62C8A">
              <w:rPr>
                <w:rFonts w:ascii="Times New Roman" w:eastAsiaTheme="minorEastAsia" w:hAnsi="Times New Roman" w:cs="Times New Roman"/>
                <w:sz w:val="24"/>
                <w:szCs w:val="24"/>
                <w:lang w:val="en-US"/>
              </w:rPr>
              <w:t>Введение</w:t>
            </w:r>
            <w:proofErr w:type="spellEnd"/>
          </w:p>
        </w:tc>
        <w:tc>
          <w:tcPr>
            <w:tcW w:w="667" w:type="dxa"/>
          </w:tcPr>
          <w:p w14:paraId="04EE625F" w14:textId="4325C107" w:rsidR="001B6BA6" w:rsidRPr="00EA195D" w:rsidRDefault="001B6BA6" w:rsidP="00C115F2">
            <w:pPr>
              <w:autoSpaceDE w:val="0"/>
              <w:autoSpaceDN w:val="0"/>
              <w:adjustRightInd w:val="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lang w:val="en-US"/>
              </w:rPr>
              <w:t>I</w:t>
            </w:r>
            <w:r w:rsidR="00EA195D">
              <w:rPr>
                <w:rFonts w:ascii="Times New Roman" w:eastAsiaTheme="minorEastAsia" w:hAnsi="Times New Roman" w:cs="Times New Roman"/>
                <w:sz w:val="24"/>
                <w:szCs w:val="24"/>
                <w:lang w:val="en-US"/>
              </w:rPr>
              <w:t>V</w:t>
            </w:r>
          </w:p>
        </w:tc>
      </w:tr>
      <w:tr w:rsidR="001B6BA6" w:rsidRPr="00B62C8A" w14:paraId="44442F74" w14:textId="77777777" w:rsidTr="00981D96">
        <w:tc>
          <w:tcPr>
            <w:tcW w:w="851" w:type="dxa"/>
          </w:tcPr>
          <w:p w14:paraId="6F4AFCF5" w14:textId="77777777" w:rsidR="001B6BA6" w:rsidRPr="00B62C8A" w:rsidRDefault="001B6BA6" w:rsidP="00C115F2">
            <w:pPr>
              <w:autoSpaceDE w:val="0"/>
              <w:autoSpaceDN w:val="0"/>
              <w:adjustRightInd w:val="0"/>
              <w:jc w:val="both"/>
              <w:rPr>
                <w:rFonts w:ascii="Times New Roman" w:eastAsiaTheme="minorEastAsia" w:hAnsi="Times New Roman" w:cs="Times New Roman"/>
                <w:sz w:val="24"/>
                <w:szCs w:val="24"/>
                <w:lang w:val="kk-KZ"/>
              </w:rPr>
            </w:pPr>
            <w:r w:rsidRPr="00B62C8A">
              <w:rPr>
                <w:rFonts w:ascii="Times New Roman" w:eastAsiaTheme="minorEastAsia" w:hAnsi="Times New Roman" w:cs="Times New Roman"/>
                <w:sz w:val="24"/>
                <w:szCs w:val="24"/>
                <w:lang w:val="kk-KZ"/>
              </w:rPr>
              <w:t>1</w:t>
            </w:r>
          </w:p>
        </w:tc>
        <w:tc>
          <w:tcPr>
            <w:tcW w:w="7380" w:type="dxa"/>
          </w:tcPr>
          <w:p w14:paraId="2AD74275" w14:textId="77777777" w:rsidR="001B6BA6" w:rsidRPr="00B62C8A" w:rsidRDefault="001B6BA6"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B62C8A">
              <w:rPr>
                <w:rFonts w:ascii="Times New Roman" w:eastAsiaTheme="minorEastAsia" w:hAnsi="Times New Roman" w:cs="Times New Roman"/>
                <w:sz w:val="24"/>
                <w:szCs w:val="24"/>
                <w:lang w:val="en-US"/>
              </w:rPr>
              <w:t>Область</w:t>
            </w:r>
            <w:proofErr w:type="spellEnd"/>
            <w:r w:rsidRPr="00B62C8A">
              <w:rPr>
                <w:rFonts w:ascii="Times New Roman" w:eastAsiaTheme="minorEastAsia" w:hAnsi="Times New Roman" w:cs="Times New Roman"/>
                <w:sz w:val="24"/>
                <w:szCs w:val="24"/>
                <w:lang w:val="en-US"/>
              </w:rPr>
              <w:t xml:space="preserve"> </w:t>
            </w:r>
            <w:proofErr w:type="spellStart"/>
            <w:r w:rsidRPr="00B62C8A">
              <w:rPr>
                <w:rFonts w:ascii="Times New Roman" w:eastAsiaTheme="minorEastAsia" w:hAnsi="Times New Roman" w:cs="Times New Roman"/>
                <w:sz w:val="24"/>
                <w:szCs w:val="24"/>
                <w:lang w:val="en-US"/>
              </w:rPr>
              <w:t>применения</w:t>
            </w:r>
            <w:proofErr w:type="spellEnd"/>
          </w:p>
        </w:tc>
        <w:tc>
          <w:tcPr>
            <w:tcW w:w="667" w:type="dxa"/>
          </w:tcPr>
          <w:p w14:paraId="1F1D5B4C" w14:textId="77777777" w:rsidR="001B6BA6" w:rsidRPr="00B62C8A" w:rsidRDefault="001B6BA6" w:rsidP="00C115F2">
            <w:pPr>
              <w:autoSpaceDE w:val="0"/>
              <w:autoSpaceDN w:val="0"/>
              <w:adjustRightInd w:val="0"/>
              <w:jc w:val="both"/>
              <w:rPr>
                <w:rFonts w:ascii="Times New Roman" w:eastAsiaTheme="minorEastAsia" w:hAnsi="Times New Roman" w:cs="Times New Roman"/>
                <w:sz w:val="24"/>
                <w:szCs w:val="24"/>
                <w:lang w:val="kk-KZ"/>
              </w:rPr>
            </w:pPr>
            <w:r w:rsidRPr="00B62C8A">
              <w:rPr>
                <w:rFonts w:ascii="Times New Roman" w:eastAsiaTheme="minorEastAsia" w:hAnsi="Times New Roman" w:cs="Times New Roman"/>
                <w:sz w:val="24"/>
                <w:szCs w:val="24"/>
                <w:lang w:val="kk-KZ"/>
              </w:rPr>
              <w:t>1</w:t>
            </w:r>
          </w:p>
        </w:tc>
      </w:tr>
      <w:tr w:rsidR="001B6BA6" w:rsidRPr="00B62C8A" w14:paraId="619369DB" w14:textId="77777777" w:rsidTr="00981D96">
        <w:tc>
          <w:tcPr>
            <w:tcW w:w="851" w:type="dxa"/>
          </w:tcPr>
          <w:p w14:paraId="06DD3B81" w14:textId="77777777" w:rsidR="001B6BA6" w:rsidRPr="00B62C8A" w:rsidRDefault="001B6BA6" w:rsidP="00C115F2">
            <w:pPr>
              <w:autoSpaceDE w:val="0"/>
              <w:autoSpaceDN w:val="0"/>
              <w:adjustRightInd w:val="0"/>
              <w:jc w:val="both"/>
              <w:rPr>
                <w:rFonts w:ascii="Times New Roman" w:eastAsiaTheme="minorEastAsia" w:hAnsi="Times New Roman" w:cs="Times New Roman"/>
                <w:sz w:val="24"/>
                <w:szCs w:val="24"/>
                <w:lang w:val="kk-KZ"/>
              </w:rPr>
            </w:pPr>
            <w:r w:rsidRPr="00B62C8A">
              <w:rPr>
                <w:rFonts w:ascii="Times New Roman" w:eastAsiaTheme="minorEastAsia" w:hAnsi="Times New Roman" w:cs="Times New Roman"/>
                <w:sz w:val="24"/>
                <w:szCs w:val="24"/>
                <w:lang w:val="kk-KZ"/>
              </w:rPr>
              <w:t>2</w:t>
            </w:r>
          </w:p>
        </w:tc>
        <w:tc>
          <w:tcPr>
            <w:tcW w:w="7380" w:type="dxa"/>
          </w:tcPr>
          <w:p w14:paraId="7040667A" w14:textId="77777777" w:rsidR="001B6BA6" w:rsidRPr="00B62C8A" w:rsidRDefault="001B6BA6"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B62C8A">
              <w:rPr>
                <w:rFonts w:ascii="Times New Roman" w:eastAsiaTheme="minorEastAsia" w:hAnsi="Times New Roman" w:cs="Times New Roman"/>
                <w:sz w:val="24"/>
                <w:szCs w:val="24"/>
                <w:lang w:val="en-US"/>
              </w:rPr>
              <w:t>Нормативные</w:t>
            </w:r>
            <w:proofErr w:type="spellEnd"/>
            <w:r w:rsidRPr="00B62C8A">
              <w:rPr>
                <w:rFonts w:ascii="Times New Roman" w:eastAsiaTheme="minorEastAsia" w:hAnsi="Times New Roman" w:cs="Times New Roman"/>
                <w:sz w:val="24"/>
                <w:szCs w:val="24"/>
                <w:lang w:val="en-US"/>
              </w:rPr>
              <w:t xml:space="preserve"> </w:t>
            </w:r>
            <w:proofErr w:type="spellStart"/>
            <w:r w:rsidRPr="00B62C8A">
              <w:rPr>
                <w:rFonts w:ascii="Times New Roman" w:eastAsiaTheme="minorEastAsia" w:hAnsi="Times New Roman" w:cs="Times New Roman"/>
                <w:sz w:val="24"/>
                <w:szCs w:val="24"/>
                <w:lang w:val="en-US"/>
              </w:rPr>
              <w:t>ссылки</w:t>
            </w:r>
            <w:proofErr w:type="spellEnd"/>
          </w:p>
        </w:tc>
        <w:tc>
          <w:tcPr>
            <w:tcW w:w="667" w:type="dxa"/>
          </w:tcPr>
          <w:p w14:paraId="71A8535F" w14:textId="77777777" w:rsidR="001B6BA6" w:rsidRPr="00B62C8A" w:rsidRDefault="001B6BA6"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1</w:t>
            </w:r>
          </w:p>
        </w:tc>
      </w:tr>
      <w:tr w:rsidR="001B6BA6" w:rsidRPr="00B62C8A" w14:paraId="33F8A490" w14:textId="77777777" w:rsidTr="00981D96">
        <w:tc>
          <w:tcPr>
            <w:tcW w:w="851" w:type="dxa"/>
          </w:tcPr>
          <w:p w14:paraId="6F50EA9F" w14:textId="77777777" w:rsidR="001B6BA6" w:rsidRPr="00B62C8A" w:rsidRDefault="001B6BA6" w:rsidP="00C115F2">
            <w:pPr>
              <w:autoSpaceDE w:val="0"/>
              <w:autoSpaceDN w:val="0"/>
              <w:adjustRightInd w:val="0"/>
              <w:jc w:val="both"/>
              <w:rPr>
                <w:rFonts w:ascii="Times New Roman" w:eastAsiaTheme="minorEastAsia" w:hAnsi="Times New Roman" w:cs="Times New Roman"/>
                <w:sz w:val="24"/>
                <w:szCs w:val="24"/>
                <w:lang w:val="kk-KZ"/>
              </w:rPr>
            </w:pPr>
            <w:r w:rsidRPr="00B62C8A">
              <w:rPr>
                <w:rFonts w:ascii="Times New Roman" w:eastAsiaTheme="minorEastAsia" w:hAnsi="Times New Roman" w:cs="Times New Roman"/>
                <w:sz w:val="24"/>
                <w:szCs w:val="24"/>
                <w:lang w:val="kk-KZ"/>
              </w:rPr>
              <w:t>3</w:t>
            </w:r>
          </w:p>
        </w:tc>
        <w:tc>
          <w:tcPr>
            <w:tcW w:w="7380" w:type="dxa"/>
          </w:tcPr>
          <w:p w14:paraId="0E45BD77" w14:textId="77777777" w:rsidR="001B6BA6" w:rsidRPr="00B62C8A" w:rsidRDefault="001B6BA6"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B62C8A">
              <w:rPr>
                <w:rFonts w:ascii="Times New Roman" w:eastAsiaTheme="minorEastAsia" w:hAnsi="Times New Roman" w:cs="Times New Roman"/>
                <w:sz w:val="24"/>
                <w:szCs w:val="24"/>
                <w:lang w:val="en-US"/>
              </w:rPr>
              <w:t>Термины</w:t>
            </w:r>
            <w:proofErr w:type="spellEnd"/>
            <w:r w:rsidRPr="00B62C8A">
              <w:rPr>
                <w:rFonts w:ascii="Times New Roman" w:eastAsiaTheme="minorEastAsia" w:hAnsi="Times New Roman" w:cs="Times New Roman"/>
                <w:sz w:val="24"/>
                <w:szCs w:val="24"/>
                <w:lang w:val="en-US"/>
              </w:rPr>
              <w:t xml:space="preserve"> и </w:t>
            </w:r>
            <w:proofErr w:type="spellStart"/>
            <w:r w:rsidRPr="00B62C8A">
              <w:rPr>
                <w:rFonts w:ascii="Times New Roman" w:eastAsiaTheme="minorEastAsia" w:hAnsi="Times New Roman" w:cs="Times New Roman"/>
                <w:sz w:val="24"/>
                <w:szCs w:val="24"/>
                <w:lang w:val="en-US"/>
              </w:rPr>
              <w:t>определения</w:t>
            </w:r>
            <w:proofErr w:type="spellEnd"/>
          </w:p>
        </w:tc>
        <w:tc>
          <w:tcPr>
            <w:tcW w:w="667" w:type="dxa"/>
          </w:tcPr>
          <w:p w14:paraId="248240B2" w14:textId="77777777" w:rsidR="001B6BA6" w:rsidRPr="00B62C8A" w:rsidRDefault="001B6BA6"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1</w:t>
            </w:r>
          </w:p>
        </w:tc>
      </w:tr>
      <w:tr w:rsidR="001B6BA6" w:rsidRPr="00B62C8A" w14:paraId="144F2ADD" w14:textId="77777777" w:rsidTr="00981D96">
        <w:tc>
          <w:tcPr>
            <w:tcW w:w="851" w:type="dxa"/>
          </w:tcPr>
          <w:p w14:paraId="64CDEF1E" w14:textId="77777777" w:rsidR="001B6BA6" w:rsidRPr="00B62C8A" w:rsidRDefault="001B6BA6" w:rsidP="00C115F2">
            <w:pPr>
              <w:autoSpaceDE w:val="0"/>
              <w:autoSpaceDN w:val="0"/>
              <w:adjustRightInd w:val="0"/>
              <w:jc w:val="both"/>
              <w:rPr>
                <w:rFonts w:ascii="Times New Roman" w:eastAsiaTheme="minorEastAsia" w:hAnsi="Times New Roman" w:cs="Times New Roman"/>
                <w:sz w:val="24"/>
                <w:szCs w:val="24"/>
                <w:lang w:val="kk-KZ"/>
              </w:rPr>
            </w:pPr>
            <w:r w:rsidRPr="00B62C8A">
              <w:rPr>
                <w:rFonts w:ascii="Times New Roman" w:eastAsiaTheme="minorEastAsia" w:hAnsi="Times New Roman" w:cs="Times New Roman"/>
                <w:sz w:val="24"/>
                <w:szCs w:val="24"/>
                <w:lang w:val="kk-KZ"/>
              </w:rPr>
              <w:t>4</w:t>
            </w:r>
          </w:p>
        </w:tc>
        <w:tc>
          <w:tcPr>
            <w:tcW w:w="7380" w:type="dxa"/>
          </w:tcPr>
          <w:p w14:paraId="4B5B44B0" w14:textId="6AC657E1" w:rsidR="001B6BA6" w:rsidRPr="00B62C8A" w:rsidRDefault="0094785F" w:rsidP="00C115F2">
            <w:pPr>
              <w:autoSpaceDE w:val="0"/>
              <w:autoSpaceDN w:val="0"/>
              <w:adjustRightInd w:val="0"/>
              <w:jc w:val="both"/>
              <w:rPr>
                <w:rFonts w:ascii="Times New Roman" w:eastAsiaTheme="minorEastAsia" w:hAnsi="Times New Roman" w:cs="Times New Roman"/>
                <w:sz w:val="24"/>
                <w:szCs w:val="24"/>
                <w:lang w:val="kk-KZ"/>
              </w:rPr>
            </w:pPr>
            <w:r w:rsidRPr="0094785F">
              <w:rPr>
                <w:rFonts w:ascii="Times New Roman" w:eastAsiaTheme="minorEastAsia" w:hAnsi="Times New Roman" w:cs="Times New Roman"/>
                <w:sz w:val="24"/>
                <w:szCs w:val="24"/>
                <w:lang w:val="kk-KZ"/>
              </w:rPr>
              <w:t>Символы и сокращенные термины</w:t>
            </w:r>
          </w:p>
        </w:tc>
        <w:tc>
          <w:tcPr>
            <w:tcW w:w="667" w:type="dxa"/>
          </w:tcPr>
          <w:p w14:paraId="0766F845" w14:textId="0D48E89B" w:rsidR="001B6BA6" w:rsidRPr="00B62C8A" w:rsidRDefault="002447F6"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5</w:t>
            </w:r>
          </w:p>
        </w:tc>
      </w:tr>
      <w:tr w:rsidR="001B6BA6" w:rsidRPr="00B62C8A" w14:paraId="0A72D125" w14:textId="77777777" w:rsidTr="00981D96">
        <w:tc>
          <w:tcPr>
            <w:tcW w:w="851" w:type="dxa"/>
          </w:tcPr>
          <w:p w14:paraId="3C2C11D0" w14:textId="77777777" w:rsidR="001B6BA6" w:rsidRPr="00B62C8A" w:rsidRDefault="001B6BA6" w:rsidP="00C115F2">
            <w:pPr>
              <w:autoSpaceDE w:val="0"/>
              <w:autoSpaceDN w:val="0"/>
              <w:adjustRightInd w:val="0"/>
              <w:jc w:val="both"/>
              <w:rPr>
                <w:rFonts w:ascii="Times New Roman" w:eastAsiaTheme="minorEastAsia" w:hAnsi="Times New Roman" w:cs="Times New Roman"/>
                <w:sz w:val="24"/>
                <w:szCs w:val="24"/>
                <w:lang w:val="kk-KZ"/>
              </w:rPr>
            </w:pPr>
            <w:r w:rsidRPr="00B62C8A">
              <w:rPr>
                <w:rFonts w:ascii="Times New Roman" w:eastAsiaTheme="minorEastAsia" w:hAnsi="Times New Roman" w:cs="Times New Roman"/>
                <w:sz w:val="24"/>
                <w:szCs w:val="24"/>
                <w:lang w:val="kk-KZ"/>
              </w:rPr>
              <w:t>5</w:t>
            </w:r>
          </w:p>
        </w:tc>
        <w:tc>
          <w:tcPr>
            <w:tcW w:w="7380" w:type="dxa"/>
          </w:tcPr>
          <w:p w14:paraId="01B434E1" w14:textId="0BD67BC0" w:rsidR="001B6BA6" w:rsidRPr="00B62C8A" w:rsidRDefault="002447F6"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2447F6">
              <w:rPr>
                <w:rFonts w:ascii="Times New Roman" w:eastAsiaTheme="minorEastAsia" w:hAnsi="Times New Roman" w:cs="Times New Roman"/>
                <w:sz w:val="24"/>
                <w:szCs w:val="24"/>
                <w:lang w:val="en-US"/>
              </w:rPr>
              <w:t>Обзор</w:t>
            </w:r>
            <w:proofErr w:type="spellEnd"/>
          </w:p>
        </w:tc>
        <w:tc>
          <w:tcPr>
            <w:tcW w:w="667" w:type="dxa"/>
          </w:tcPr>
          <w:p w14:paraId="795D46D2" w14:textId="3E563C02" w:rsidR="001B6BA6" w:rsidRPr="00B62C8A" w:rsidRDefault="002447F6"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5</w:t>
            </w:r>
          </w:p>
        </w:tc>
      </w:tr>
      <w:tr w:rsidR="001B6BA6" w:rsidRPr="00B62C8A" w14:paraId="585FE7DA" w14:textId="77777777" w:rsidTr="00981D96">
        <w:tc>
          <w:tcPr>
            <w:tcW w:w="851" w:type="dxa"/>
          </w:tcPr>
          <w:p w14:paraId="71CE1D61" w14:textId="521FEA0B" w:rsidR="001B6BA6" w:rsidRPr="00B62C8A" w:rsidRDefault="002447F6"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6</w:t>
            </w:r>
          </w:p>
        </w:tc>
        <w:tc>
          <w:tcPr>
            <w:tcW w:w="7380" w:type="dxa"/>
          </w:tcPr>
          <w:p w14:paraId="0B4A0123" w14:textId="5D3EED3B" w:rsidR="001B6BA6" w:rsidRPr="00B62C8A" w:rsidRDefault="002447F6"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2447F6">
              <w:rPr>
                <w:rFonts w:ascii="Times New Roman" w:eastAsiaTheme="minorEastAsia" w:hAnsi="Times New Roman" w:cs="Times New Roman"/>
                <w:sz w:val="24"/>
                <w:szCs w:val="24"/>
                <w:lang w:val="en-US"/>
              </w:rPr>
              <w:t>Цели</w:t>
            </w:r>
            <w:proofErr w:type="spellEnd"/>
            <w:r w:rsidRPr="002447F6">
              <w:rPr>
                <w:rFonts w:ascii="Times New Roman" w:eastAsiaTheme="minorEastAsia" w:hAnsi="Times New Roman" w:cs="Times New Roman"/>
                <w:sz w:val="24"/>
                <w:szCs w:val="24"/>
                <w:lang w:val="en-US"/>
              </w:rPr>
              <w:t xml:space="preserve"> </w:t>
            </w:r>
            <w:proofErr w:type="spellStart"/>
            <w:r w:rsidRPr="002447F6">
              <w:rPr>
                <w:rFonts w:ascii="Times New Roman" w:eastAsiaTheme="minorEastAsia" w:hAnsi="Times New Roman" w:cs="Times New Roman"/>
                <w:sz w:val="24"/>
                <w:szCs w:val="24"/>
                <w:lang w:val="en-US"/>
              </w:rPr>
              <w:t>заинтересованных</w:t>
            </w:r>
            <w:proofErr w:type="spellEnd"/>
            <w:r w:rsidRPr="002447F6">
              <w:rPr>
                <w:rFonts w:ascii="Times New Roman" w:eastAsiaTheme="minorEastAsia" w:hAnsi="Times New Roman" w:cs="Times New Roman"/>
                <w:sz w:val="24"/>
                <w:szCs w:val="24"/>
                <w:lang w:val="en-US"/>
              </w:rPr>
              <w:t xml:space="preserve"> </w:t>
            </w:r>
            <w:proofErr w:type="spellStart"/>
            <w:r w:rsidRPr="002447F6">
              <w:rPr>
                <w:rFonts w:ascii="Times New Roman" w:eastAsiaTheme="minorEastAsia" w:hAnsi="Times New Roman" w:cs="Times New Roman"/>
                <w:sz w:val="24"/>
                <w:szCs w:val="24"/>
                <w:lang w:val="en-US"/>
              </w:rPr>
              <w:t>сторон</w:t>
            </w:r>
            <w:proofErr w:type="spellEnd"/>
          </w:p>
        </w:tc>
        <w:tc>
          <w:tcPr>
            <w:tcW w:w="667" w:type="dxa"/>
          </w:tcPr>
          <w:p w14:paraId="311A4899" w14:textId="08A11031" w:rsidR="001B6BA6" w:rsidRPr="00B62C8A" w:rsidRDefault="001A17E9"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6</w:t>
            </w:r>
          </w:p>
        </w:tc>
      </w:tr>
      <w:tr w:rsidR="001B6BA6" w:rsidRPr="00B62C8A" w14:paraId="0606419B" w14:textId="77777777" w:rsidTr="00981D96">
        <w:tc>
          <w:tcPr>
            <w:tcW w:w="851" w:type="dxa"/>
          </w:tcPr>
          <w:p w14:paraId="724E80F7" w14:textId="22ACCACD" w:rsidR="001B6BA6" w:rsidRPr="00B62C8A" w:rsidRDefault="002447F6"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6.1</w:t>
            </w:r>
          </w:p>
        </w:tc>
        <w:tc>
          <w:tcPr>
            <w:tcW w:w="7380" w:type="dxa"/>
          </w:tcPr>
          <w:p w14:paraId="48B67DB7" w14:textId="568ACCE3" w:rsidR="001B6BA6" w:rsidRPr="00B62C8A" w:rsidRDefault="002447F6"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2447F6">
              <w:rPr>
                <w:rFonts w:ascii="Times New Roman" w:eastAsiaTheme="minorEastAsia" w:hAnsi="Times New Roman" w:cs="Times New Roman"/>
                <w:sz w:val="24"/>
                <w:szCs w:val="24"/>
                <w:lang w:val="en-US"/>
              </w:rPr>
              <w:t>Общие</w:t>
            </w:r>
            <w:proofErr w:type="spellEnd"/>
            <w:r w:rsidRPr="002447F6">
              <w:rPr>
                <w:rFonts w:ascii="Times New Roman" w:eastAsiaTheme="minorEastAsia" w:hAnsi="Times New Roman" w:cs="Times New Roman"/>
                <w:sz w:val="24"/>
                <w:szCs w:val="24"/>
                <w:lang w:val="en-US"/>
              </w:rPr>
              <w:t xml:space="preserve"> </w:t>
            </w:r>
            <w:proofErr w:type="spellStart"/>
            <w:r w:rsidRPr="002447F6">
              <w:rPr>
                <w:rFonts w:ascii="Times New Roman" w:eastAsiaTheme="minorEastAsia" w:hAnsi="Times New Roman" w:cs="Times New Roman"/>
                <w:sz w:val="24"/>
                <w:szCs w:val="24"/>
                <w:lang w:val="en-US"/>
              </w:rPr>
              <w:t>положения</w:t>
            </w:r>
            <w:proofErr w:type="spellEnd"/>
          </w:p>
        </w:tc>
        <w:tc>
          <w:tcPr>
            <w:tcW w:w="667" w:type="dxa"/>
          </w:tcPr>
          <w:p w14:paraId="1C01A43C" w14:textId="25F6DA14" w:rsidR="001B6BA6" w:rsidRPr="00B62C8A" w:rsidRDefault="001A17E9"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6</w:t>
            </w:r>
          </w:p>
        </w:tc>
      </w:tr>
      <w:tr w:rsidR="001B6BA6" w:rsidRPr="00B62C8A" w14:paraId="2848CDC4" w14:textId="77777777" w:rsidTr="00981D96">
        <w:tc>
          <w:tcPr>
            <w:tcW w:w="851" w:type="dxa"/>
          </w:tcPr>
          <w:p w14:paraId="390F8670" w14:textId="1F1E8517" w:rsidR="001B6BA6" w:rsidRPr="00B62C8A" w:rsidRDefault="001A17E9"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6.2</w:t>
            </w:r>
          </w:p>
        </w:tc>
        <w:tc>
          <w:tcPr>
            <w:tcW w:w="7380" w:type="dxa"/>
          </w:tcPr>
          <w:p w14:paraId="23A55A32" w14:textId="40140F44" w:rsidR="001B6BA6" w:rsidRPr="00B62C8A" w:rsidRDefault="001A17E9"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1A17E9">
              <w:rPr>
                <w:rFonts w:ascii="Times New Roman" w:eastAsiaTheme="minorEastAsia" w:hAnsi="Times New Roman" w:cs="Times New Roman"/>
                <w:sz w:val="24"/>
                <w:szCs w:val="24"/>
                <w:lang w:val="en-US"/>
              </w:rPr>
              <w:t>Пользователь</w:t>
            </w:r>
            <w:proofErr w:type="spellEnd"/>
            <w:r w:rsidRPr="001A17E9">
              <w:rPr>
                <w:rFonts w:ascii="Times New Roman" w:eastAsiaTheme="minorEastAsia" w:hAnsi="Times New Roman" w:cs="Times New Roman"/>
                <w:sz w:val="24"/>
                <w:szCs w:val="24"/>
                <w:lang w:val="en-US"/>
              </w:rPr>
              <w:t xml:space="preserve"> AI</w:t>
            </w:r>
          </w:p>
        </w:tc>
        <w:tc>
          <w:tcPr>
            <w:tcW w:w="667" w:type="dxa"/>
          </w:tcPr>
          <w:p w14:paraId="1981EC09" w14:textId="70E47D1F" w:rsidR="001B6BA6" w:rsidRPr="00B62C8A" w:rsidRDefault="001A17E9"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7</w:t>
            </w:r>
          </w:p>
        </w:tc>
      </w:tr>
      <w:tr w:rsidR="001B6BA6" w:rsidRPr="00B62C8A" w14:paraId="67FD695A" w14:textId="77777777" w:rsidTr="00981D96">
        <w:tc>
          <w:tcPr>
            <w:tcW w:w="851" w:type="dxa"/>
          </w:tcPr>
          <w:p w14:paraId="0C0AB066" w14:textId="63B7349C" w:rsidR="001B6BA6" w:rsidRPr="00B62C8A" w:rsidRDefault="00CA41AE"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6.3</w:t>
            </w:r>
          </w:p>
        </w:tc>
        <w:tc>
          <w:tcPr>
            <w:tcW w:w="7380" w:type="dxa"/>
          </w:tcPr>
          <w:p w14:paraId="111DE484" w14:textId="03D4B5D1" w:rsidR="001B6BA6" w:rsidRPr="0053091B" w:rsidRDefault="00CA41AE"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CA41AE">
              <w:rPr>
                <w:rFonts w:ascii="Times New Roman" w:eastAsiaTheme="minorEastAsia" w:hAnsi="Times New Roman" w:cs="Times New Roman"/>
                <w:sz w:val="24"/>
                <w:szCs w:val="24"/>
                <w:lang w:val="en-US"/>
              </w:rPr>
              <w:t>Разработчик</w:t>
            </w:r>
            <w:proofErr w:type="spellEnd"/>
            <w:r w:rsidRPr="00CA41AE">
              <w:rPr>
                <w:rFonts w:ascii="Times New Roman" w:eastAsiaTheme="minorEastAsia" w:hAnsi="Times New Roman" w:cs="Times New Roman"/>
                <w:sz w:val="24"/>
                <w:szCs w:val="24"/>
                <w:lang w:val="en-US"/>
              </w:rPr>
              <w:t xml:space="preserve"> AI</w:t>
            </w:r>
          </w:p>
        </w:tc>
        <w:tc>
          <w:tcPr>
            <w:tcW w:w="667" w:type="dxa"/>
          </w:tcPr>
          <w:p w14:paraId="42D45CEB" w14:textId="3B20DCA5" w:rsidR="001B6BA6" w:rsidRPr="00B62C8A" w:rsidRDefault="00CA41AE"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8</w:t>
            </w:r>
          </w:p>
        </w:tc>
      </w:tr>
      <w:tr w:rsidR="00CA41AE" w:rsidRPr="00B62C8A" w14:paraId="78E95112" w14:textId="77777777" w:rsidTr="00981D96">
        <w:tc>
          <w:tcPr>
            <w:tcW w:w="851" w:type="dxa"/>
          </w:tcPr>
          <w:p w14:paraId="7FBF948F" w14:textId="2851454B" w:rsidR="00CA41AE" w:rsidRDefault="00CA41AE" w:rsidP="00CA41AE">
            <w:pPr>
              <w:autoSpaceDE w:val="0"/>
              <w:autoSpaceDN w:val="0"/>
              <w:adjustRightInd w:val="0"/>
              <w:jc w:val="both"/>
              <w:rPr>
                <w:rFonts w:ascii="Times New Roman" w:eastAsiaTheme="minorEastAsia" w:hAnsi="Times New Roman" w:cs="Times New Roman"/>
                <w:sz w:val="24"/>
                <w:szCs w:val="24"/>
                <w:lang w:val="kk-KZ"/>
              </w:rPr>
            </w:pPr>
            <w:r w:rsidRPr="00D67735">
              <w:rPr>
                <w:rFonts w:ascii="Times New Roman" w:eastAsiaTheme="minorEastAsia" w:hAnsi="Times New Roman" w:cs="Times New Roman"/>
                <w:sz w:val="24"/>
                <w:szCs w:val="24"/>
                <w:lang w:val="kk-KZ"/>
              </w:rPr>
              <w:t xml:space="preserve">  6.</w:t>
            </w:r>
            <w:r>
              <w:rPr>
                <w:rFonts w:ascii="Times New Roman" w:eastAsiaTheme="minorEastAsia" w:hAnsi="Times New Roman" w:cs="Times New Roman"/>
                <w:sz w:val="24"/>
                <w:szCs w:val="24"/>
                <w:lang w:val="kk-KZ"/>
              </w:rPr>
              <w:t>4</w:t>
            </w:r>
          </w:p>
        </w:tc>
        <w:tc>
          <w:tcPr>
            <w:tcW w:w="7380" w:type="dxa"/>
          </w:tcPr>
          <w:p w14:paraId="73B31D3E" w14:textId="45587758" w:rsidR="00CA41AE" w:rsidRPr="0053091B" w:rsidRDefault="00CA41AE" w:rsidP="00CA41AE">
            <w:pPr>
              <w:autoSpaceDE w:val="0"/>
              <w:autoSpaceDN w:val="0"/>
              <w:adjustRightInd w:val="0"/>
              <w:jc w:val="both"/>
              <w:rPr>
                <w:rFonts w:ascii="Times New Roman" w:eastAsiaTheme="minorEastAsia" w:hAnsi="Times New Roman" w:cs="Times New Roman"/>
                <w:sz w:val="24"/>
                <w:szCs w:val="24"/>
                <w:lang w:val="en-US"/>
              </w:rPr>
            </w:pPr>
            <w:proofErr w:type="spellStart"/>
            <w:r w:rsidRPr="00CA41AE">
              <w:rPr>
                <w:rFonts w:ascii="Times New Roman" w:eastAsiaTheme="minorEastAsia" w:hAnsi="Times New Roman" w:cs="Times New Roman"/>
                <w:sz w:val="24"/>
                <w:szCs w:val="24"/>
                <w:lang w:val="en-US"/>
              </w:rPr>
              <w:t>Поставщики</w:t>
            </w:r>
            <w:proofErr w:type="spellEnd"/>
            <w:r w:rsidRPr="00CA41AE">
              <w:rPr>
                <w:rFonts w:ascii="Times New Roman" w:eastAsiaTheme="minorEastAsia" w:hAnsi="Times New Roman" w:cs="Times New Roman"/>
                <w:sz w:val="24"/>
                <w:szCs w:val="24"/>
                <w:lang w:val="en-US"/>
              </w:rPr>
              <w:t xml:space="preserve"> </w:t>
            </w:r>
            <w:proofErr w:type="spellStart"/>
            <w:r w:rsidRPr="00CA41AE">
              <w:rPr>
                <w:rFonts w:ascii="Times New Roman" w:eastAsiaTheme="minorEastAsia" w:hAnsi="Times New Roman" w:cs="Times New Roman"/>
                <w:sz w:val="24"/>
                <w:szCs w:val="24"/>
                <w:lang w:val="en-US"/>
              </w:rPr>
              <w:t>продуктов</w:t>
            </w:r>
            <w:proofErr w:type="spellEnd"/>
            <w:r w:rsidRPr="00CA41AE">
              <w:rPr>
                <w:rFonts w:ascii="Times New Roman" w:eastAsiaTheme="minorEastAsia" w:hAnsi="Times New Roman" w:cs="Times New Roman"/>
                <w:sz w:val="24"/>
                <w:szCs w:val="24"/>
                <w:lang w:val="en-US"/>
              </w:rPr>
              <w:t xml:space="preserve"> </w:t>
            </w:r>
            <w:proofErr w:type="spellStart"/>
            <w:r w:rsidRPr="00CA41AE">
              <w:rPr>
                <w:rFonts w:ascii="Times New Roman" w:eastAsiaTheme="minorEastAsia" w:hAnsi="Times New Roman" w:cs="Times New Roman"/>
                <w:sz w:val="24"/>
                <w:szCs w:val="24"/>
                <w:lang w:val="en-US"/>
              </w:rPr>
              <w:t>или</w:t>
            </w:r>
            <w:proofErr w:type="spellEnd"/>
            <w:r w:rsidRPr="00CA41AE">
              <w:rPr>
                <w:rFonts w:ascii="Times New Roman" w:eastAsiaTheme="minorEastAsia" w:hAnsi="Times New Roman" w:cs="Times New Roman"/>
                <w:sz w:val="24"/>
                <w:szCs w:val="24"/>
                <w:lang w:val="en-US"/>
              </w:rPr>
              <w:t xml:space="preserve"> </w:t>
            </w:r>
            <w:proofErr w:type="spellStart"/>
            <w:r w:rsidRPr="00CA41AE">
              <w:rPr>
                <w:rFonts w:ascii="Times New Roman" w:eastAsiaTheme="minorEastAsia" w:hAnsi="Times New Roman" w:cs="Times New Roman"/>
                <w:sz w:val="24"/>
                <w:szCs w:val="24"/>
                <w:lang w:val="en-US"/>
              </w:rPr>
              <w:t>услуг</w:t>
            </w:r>
            <w:proofErr w:type="spellEnd"/>
            <w:r w:rsidRPr="00CA41AE">
              <w:rPr>
                <w:rFonts w:ascii="Times New Roman" w:eastAsiaTheme="minorEastAsia" w:hAnsi="Times New Roman" w:cs="Times New Roman"/>
                <w:sz w:val="24"/>
                <w:szCs w:val="24"/>
                <w:lang w:val="en-US"/>
              </w:rPr>
              <w:t xml:space="preserve"> в </w:t>
            </w:r>
            <w:proofErr w:type="spellStart"/>
            <w:r w:rsidRPr="00CA41AE">
              <w:rPr>
                <w:rFonts w:ascii="Times New Roman" w:eastAsiaTheme="minorEastAsia" w:hAnsi="Times New Roman" w:cs="Times New Roman"/>
                <w:sz w:val="24"/>
                <w:szCs w:val="24"/>
                <w:lang w:val="en-US"/>
              </w:rPr>
              <w:t>области</w:t>
            </w:r>
            <w:proofErr w:type="spellEnd"/>
            <w:r w:rsidRPr="00CA41AE">
              <w:rPr>
                <w:rFonts w:ascii="Times New Roman" w:eastAsiaTheme="minorEastAsia" w:hAnsi="Times New Roman" w:cs="Times New Roman"/>
                <w:sz w:val="24"/>
                <w:szCs w:val="24"/>
                <w:lang w:val="en-US"/>
              </w:rPr>
              <w:t xml:space="preserve"> AI</w:t>
            </w:r>
          </w:p>
        </w:tc>
        <w:tc>
          <w:tcPr>
            <w:tcW w:w="667" w:type="dxa"/>
          </w:tcPr>
          <w:p w14:paraId="3975D7EC" w14:textId="4069EFCA" w:rsidR="00CA41AE" w:rsidRPr="00B62C8A" w:rsidRDefault="00CA41AE" w:rsidP="00CA41AE">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8</w:t>
            </w:r>
          </w:p>
        </w:tc>
      </w:tr>
      <w:tr w:rsidR="00CA41AE" w:rsidRPr="00B62C8A" w14:paraId="72E5DE1C" w14:textId="77777777" w:rsidTr="00981D96">
        <w:tc>
          <w:tcPr>
            <w:tcW w:w="851" w:type="dxa"/>
          </w:tcPr>
          <w:p w14:paraId="29D825AA" w14:textId="26938157" w:rsidR="00CA41AE" w:rsidRDefault="00CA41AE" w:rsidP="00CA41AE">
            <w:pPr>
              <w:autoSpaceDE w:val="0"/>
              <w:autoSpaceDN w:val="0"/>
              <w:adjustRightInd w:val="0"/>
              <w:jc w:val="both"/>
              <w:rPr>
                <w:rFonts w:ascii="Times New Roman" w:eastAsiaTheme="minorEastAsia" w:hAnsi="Times New Roman" w:cs="Times New Roman"/>
                <w:sz w:val="24"/>
                <w:szCs w:val="24"/>
                <w:lang w:val="kk-KZ"/>
              </w:rPr>
            </w:pPr>
            <w:r w:rsidRPr="00D67735">
              <w:rPr>
                <w:rFonts w:ascii="Times New Roman" w:eastAsiaTheme="minorEastAsia" w:hAnsi="Times New Roman" w:cs="Times New Roman"/>
                <w:sz w:val="24"/>
                <w:szCs w:val="24"/>
                <w:lang w:val="kk-KZ"/>
              </w:rPr>
              <w:t xml:space="preserve">  6.</w:t>
            </w:r>
            <w:r>
              <w:rPr>
                <w:rFonts w:ascii="Times New Roman" w:eastAsiaTheme="minorEastAsia" w:hAnsi="Times New Roman" w:cs="Times New Roman"/>
                <w:sz w:val="24"/>
                <w:szCs w:val="24"/>
                <w:lang w:val="kk-KZ"/>
              </w:rPr>
              <w:t>5</w:t>
            </w:r>
          </w:p>
        </w:tc>
        <w:tc>
          <w:tcPr>
            <w:tcW w:w="7380" w:type="dxa"/>
          </w:tcPr>
          <w:p w14:paraId="6429A3A0" w14:textId="32877767" w:rsidR="00CA41AE" w:rsidRPr="0053091B" w:rsidRDefault="00CA41AE" w:rsidP="00CA41AE">
            <w:pPr>
              <w:autoSpaceDE w:val="0"/>
              <w:autoSpaceDN w:val="0"/>
              <w:adjustRightInd w:val="0"/>
              <w:jc w:val="both"/>
              <w:rPr>
                <w:rFonts w:ascii="Times New Roman" w:eastAsiaTheme="minorEastAsia" w:hAnsi="Times New Roman" w:cs="Times New Roman"/>
                <w:sz w:val="24"/>
                <w:szCs w:val="24"/>
                <w:lang w:val="en-US"/>
              </w:rPr>
            </w:pPr>
            <w:proofErr w:type="spellStart"/>
            <w:r w:rsidRPr="00CA41AE">
              <w:rPr>
                <w:rFonts w:ascii="Times New Roman" w:eastAsiaTheme="minorEastAsia" w:hAnsi="Times New Roman" w:cs="Times New Roman"/>
                <w:sz w:val="24"/>
                <w:szCs w:val="24"/>
                <w:lang w:val="en-US"/>
              </w:rPr>
              <w:t>Поставщики</w:t>
            </w:r>
            <w:proofErr w:type="spellEnd"/>
            <w:r w:rsidRPr="00CA41AE">
              <w:rPr>
                <w:rFonts w:ascii="Times New Roman" w:eastAsiaTheme="minorEastAsia" w:hAnsi="Times New Roman" w:cs="Times New Roman"/>
                <w:sz w:val="24"/>
                <w:szCs w:val="24"/>
                <w:lang w:val="en-US"/>
              </w:rPr>
              <w:t xml:space="preserve"> </w:t>
            </w:r>
            <w:proofErr w:type="spellStart"/>
            <w:r w:rsidRPr="00CA41AE">
              <w:rPr>
                <w:rFonts w:ascii="Times New Roman" w:eastAsiaTheme="minorEastAsia" w:hAnsi="Times New Roman" w:cs="Times New Roman"/>
                <w:sz w:val="24"/>
                <w:szCs w:val="24"/>
                <w:lang w:val="en-US"/>
              </w:rPr>
              <w:t>платформы</w:t>
            </w:r>
            <w:proofErr w:type="spellEnd"/>
            <w:r w:rsidRPr="00CA41AE">
              <w:rPr>
                <w:rFonts w:ascii="Times New Roman" w:eastAsiaTheme="minorEastAsia" w:hAnsi="Times New Roman" w:cs="Times New Roman"/>
                <w:sz w:val="24"/>
                <w:szCs w:val="24"/>
                <w:lang w:val="en-US"/>
              </w:rPr>
              <w:t xml:space="preserve"> AI</w:t>
            </w:r>
          </w:p>
        </w:tc>
        <w:tc>
          <w:tcPr>
            <w:tcW w:w="667" w:type="dxa"/>
          </w:tcPr>
          <w:p w14:paraId="2C772C29" w14:textId="781E6086" w:rsidR="00CA41AE" w:rsidRPr="00B62C8A" w:rsidRDefault="00CA41AE" w:rsidP="00CA41AE">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8</w:t>
            </w:r>
          </w:p>
        </w:tc>
      </w:tr>
      <w:tr w:rsidR="00CA41AE" w:rsidRPr="00B62C8A" w14:paraId="2DDDB8AF" w14:textId="77777777" w:rsidTr="00981D96">
        <w:tc>
          <w:tcPr>
            <w:tcW w:w="851" w:type="dxa"/>
          </w:tcPr>
          <w:p w14:paraId="7786C15E" w14:textId="3A2228A3" w:rsidR="00CA41AE" w:rsidRDefault="00CA41AE" w:rsidP="00CA41AE">
            <w:pPr>
              <w:autoSpaceDE w:val="0"/>
              <w:autoSpaceDN w:val="0"/>
              <w:adjustRightInd w:val="0"/>
              <w:jc w:val="both"/>
              <w:rPr>
                <w:rFonts w:ascii="Times New Roman" w:eastAsiaTheme="minorEastAsia" w:hAnsi="Times New Roman" w:cs="Times New Roman"/>
                <w:sz w:val="24"/>
                <w:szCs w:val="24"/>
                <w:lang w:val="kk-KZ"/>
              </w:rPr>
            </w:pPr>
            <w:r w:rsidRPr="00D67735">
              <w:rPr>
                <w:rFonts w:ascii="Times New Roman" w:eastAsiaTheme="minorEastAsia" w:hAnsi="Times New Roman" w:cs="Times New Roman"/>
                <w:sz w:val="24"/>
                <w:szCs w:val="24"/>
                <w:lang w:val="kk-KZ"/>
              </w:rPr>
              <w:t xml:space="preserve">  6.</w:t>
            </w:r>
            <w:r>
              <w:rPr>
                <w:rFonts w:ascii="Times New Roman" w:eastAsiaTheme="minorEastAsia" w:hAnsi="Times New Roman" w:cs="Times New Roman"/>
                <w:sz w:val="24"/>
                <w:szCs w:val="24"/>
                <w:lang w:val="kk-KZ"/>
              </w:rPr>
              <w:t>6</w:t>
            </w:r>
          </w:p>
        </w:tc>
        <w:tc>
          <w:tcPr>
            <w:tcW w:w="7380" w:type="dxa"/>
          </w:tcPr>
          <w:p w14:paraId="07B53441" w14:textId="290EF18F" w:rsidR="00CA41AE" w:rsidRPr="00D2242C" w:rsidRDefault="00CA41AE" w:rsidP="00CA41AE">
            <w:pPr>
              <w:autoSpaceDE w:val="0"/>
              <w:autoSpaceDN w:val="0"/>
              <w:adjustRightInd w:val="0"/>
              <w:jc w:val="both"/>
              <w:rPr>
                <w:rFonts w:ascii="Times New Roman" w:eastAsiaTheme="minorEastAsia" w:hAnsi="Times New Roman" w:cs="Times New Roman"/>
                <w:sz w:val="24"/>
                <w:szCs w:val="24"/>
                <w:lang w:val="en-US"/>
              </w:rPr>
            </w:pPr>
            <w:proofErr w:type="spellStart"/>
            <w:r w:rsidRPr="00CA41AE">
              <w:rPr>
                <w:rFonts w:ascii="Times New Roman" w:eastAsiaTheme="minorEastAsia" w:hAnsi="Times New Roman" w:cs="Times New Roman"/>
                <w:sz w:val="24"/>
                <w:szCs w:val="24"/>
                <w:lang w:val="en-US"/>
              </w:rPr>
              <w:t>Интеграторы</w:t>
            </w:r>
            <w:proofErr w:type="spellEnd"/>
            <w:r w:rsidRPr="00CA41AE">
              <w:rPr>
                <w:rFonts w:ascii="Times New Roman" w:eastAsiaTheme="minorEastAsia" w:hAnsi="Times New Roman" w:cs="Times New Roman"/>
                <w:sz w:val="24"/>
                <w:szCs w:val="24"/>
                <w:lang w:val="en-US"/>
              </w:rPr>
              <w:t xml:space="preserve"> </w:t>
            </w:r>
            <w:proofErr w:type="spellStart"/>
            <w:r w:rsidRPr="00CA41AE">
              <w:rPr>
                <w:rFonts w:ascii="Times New Roman" w:eastAsiaTheme="minorEastAsia" w:hAnsi="Times New Roman" w:cs="Times New Roman"/>
                <w:sz w:val="24"/>
                <w:szCs w:val="24"/>
                <w:lang w:val="en-US"/>
              </w:rPr>
              <w:t>системы</w:t>
            </w:r>
            <w:proofErr w:type="spellEnd"/>
            <w:r w:rsidRPr="00CA41AE">
              <w:rPr>
                <w:rFonts w:ascii="Times New Roman" w:eastAsiaTheme="minorEastAsia" w:hAnsi="Times New Roman" w:cs="Times New Roman"/>
                <w:sz w:val="24"/>
                <w:szCs w:val="24"/>
                <w:lang w:val="en-US"/>
              </w:rPr>
              <w:t xml:space="preserve"> AI</w:t>
            </w:r>
          </w:p>
        </w:tc>
        <w:tc>
          <w:tcPr>
            <w:tcW w:w="667" w:type="dxa"/>
          </w:tcPr>
          <w:p w14:paraId="67792718" w14:textId="7F1F8AD7" w:rsidR="00CA41AE" w:rsidRPr="00B62C8A" w:rsidRDefault="00CA41AE" w:rsidP="00CA41AE">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8</w:t>
            </w:r>
          </w:p>
        </w:tc>
      </w:tr>
      <w:tr w:rsidR="00CA41AE" w:rsidRPr="00B62C8A" w14:paraId="7D770504" w14:textId="77777777" w:rsidTr="00981D96">
        <w:tc>
          <w:tcPr>
            <w:tcW w:w="851" w:type="dxa"/>
          </w:tcPr>
          <w:p w14:paraId="2E02D9CE" w14:textId="36154B65" w:rsidR="00CA41AE" w:rsidRDefault="00CA41AE" w:rsidP="00CA41AE">
            <w:pPr>
              <w:autoSpaceDE w:val="0"/>
              <w:autoSpaceDN w:val="0"/>
              <w:adjustRightInd w:val="0"/>
              <w:jc w:val="both"/>
              <w:rPr>
                <w:rFonts w:ascii="Times New Roman" w:eastAsiaTheme="minorEastAsia" w:hAnsi="Times New Roman" w:cs="Times New Roman"/>
                <w:sz w:val="24"/>
                <w:szCs w:val="24"/>
                <w:lang w:val="kk-KZ"/>
              </w:rPr>
            </w:pPr>
            <w:r w:rsidRPr="00D67735">
              <w:rPr>
                <w:rFonts w:ascii="Times New Roman" w:eastAsiaTheme="minorEastAsia" w:hAnsi="Times New Roman" w:cs="Times New Roman"/>
                <w:sz w:val="24"/>
                <w:szCs w:val="24"/>
                <w:lang w:val="kk-KZ"/>
              </w:rPr>
              <w:t xml:space="preserve">  6.</w:t>
            </w:r>
            <w:r>
              <w:rPr>
                <w:rFonts w:ascii="Times New Roman" w:eastAsiaTheme="minorEastAsia" w:hAnsi="Times New Roman" w:cs="Times New Roman"/>
                <w:sz w:val="24"/>
                <w:szCs w:val="24"/>
                <w:lang w:val="kk-KZ"/>
              </w:rPr>
              <w:t>7</w:t>
            </w:r>
          </w:p>
        </w:tc>
        <w:tc>
          <w:tcPr>
            <w:tcW w:w="7380" w:type="dxa"/>
          </w:tcPr>
          <w:p w14:paraId="3E6A9192" w14:textId="22D8169F" w:rsidR="00CA41AE" w:rsidRPr="00D2242C" w:rsidRDefault="00CA41AE" w:rsidP="00CA41AE">
            <w:pPr>
              <w:autoSpaceDE w:val="0"/>
              <w:autoSpaceDN w:val="0"/>
              <w:adjustRightInd w:val="0"/>
              <w:jc w:val="both"/>
              <w:rPr>
                <w:rFonts w:ascii="Times New Roman" w:eastAsiaTheme="minorEastAsia" w:hAnsi="Times New Roman" w:cs="Times New Roman"/>
                <w:sz w:val="24"/>
                <w:szCs w:val="24"/>
                <w:lang w:val="en-US"/>
              </w:rPr>
            </w:pPr>
            <w:proofErr w:type="spellStart"/>
            <w:r w:rsidRPr="00CA41AE">
              <w:rPr>
                <w:rFonts w:ascii="Times New Roman" w:eastAsiaTheme="minorEastAsia" w:hAnsi="Times New Roman" w:cs="Times New Roman"/>
                <w:sz w:val="24"/>
                <w:szCs w:val="24"/>
                <w:lang w:val="en-US"/>
              </w:rPr>
              <w:t>Поставщики</w:t>
            </w:r>
            <w:proofErr w:type="spellEnd"/>
            <w:r w:rsidRPr="00CA41AE">
              <w:rPr>
                <w:rFonts w:ascii="Times New Roman" w:eastAsiaTheme="minorEastAsia" w:hAnsi="Times New Roman" w:cs="Times New Roman"/>
                <w:sz w:val="24"/>
                <w:szCs w:val="24"/>
                <w:lang w:val="en-US"/>
              </w:rPr>
              <w:t xml:space="preserve"> </w:t>
            </w:r>
            <w:proofErr w:type="spellStart"/>
            <w:r w:rsidRPr="00CA41AE">
              <w:rPr>
                <w:rFonts w:ascii="Times New Roman" w:eastAsiaTheme="minorEastAsia" w:hAnsi="Times New Roman" w:cs="Times New Roman"/>
                <w:sz w:val="24"/>
                <w:szCs w:val="24"/>
                <w:lang w:val="en-US"/>
              </w:rPr>
              <w:t>данных</w:t>
            </w:r>
            <w:proofErr w:type="spellEnd"/>
          </w:p>
        </w:tc>
        <w:tc>
          <w:tcPr>
            <w:tcW w:w="667" w:type="dxa"/>
          </w:tcPr>
          <w:p w14:paraId="195F70CC" w14:textId="2D06F631" w:rsidR="00CA41AE" w:rsidRPr="00B62C8A" w:rsidRDefault="00CA41AE" w:rsidP="00CA41AE">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8</w:t>
            </w:r>
          </w:p>
        </w:tc>
      </w:tr>
      <w:tr w:rsidR="00CA41AE" w:rsidRPr="00B62C8A" w14:paraId="4E6F762C" w14:textId="77777777" w:rsidTr="00981D96">
        <w:tc>
          <w:tcPr>
            <w:tcW w:w="851" w:type="dxa"/>
          </w:tcPr>
          <w:p w14:paraId="5A087286" w14:textId="3E43B3AB" w:rsidR="00CA41AE" w:rsidRDefault="00CA41AE" w:rsidP="00CA41AE">
            <w:pPr>
              <w:autoSpaceDE w:val="0"/>
              <w:autoSpaceDN w:val="0"/>
              <w:adjustRightInd w:val="0"/>
              <w:jc w:val="both"/>
              <w:rPr>
                <w:rFonts w:ascii="Times New Roman" w:eastAsiaTheme="minorEastAsia" w:hAnsi="Times New Roman" w:cs="Times New Roman"/>
                <w:sz w:val="24"/>
                <w:szCs w:val="24"/>
                <w:lang w:val="kk-KZ"/>
              </w:rPr>
            </w:pPr>
            <w:r w:rsidRPr="00D67735">
              <w:rPr>
                <w:rFonts w:ascii="Times New Roman" w:eastAsiaTheme="minorEastAsia" w:hAnsi="Times New Roman" w:cs="Times New Roman"/>
                <w:sz w:val="24"/>
                <w:szCs w:val="24"/>
                <w:lang w:val="kk-KZ"/>
              </w:rPr>
              <w:t xml:space="preserve">  6.</w:t>
            </w:r>
            <w:r>
              <w:rPr>
                <w:rFonts w:ascii="Times New Roman" w:eastAsiaTheme="minorEastAsia" w:hAnsi="Times New Roman" w:cs="Times New Roman"/>
                <w:sz w:val="24"/>
                <w:szCs w:val="24"/>
                <w:lang w:val="kk-KZ"/>
              </w:rPr>
              <w:t>8</w:t>
            </w:r>
          </w:p>
        </w:tc>
        <w:tc>
          <w:tcPr>
            <w:tcW w:w="7380" w:type="dxa"/>
          </w:tcPr>
          <w:p w14:paraId="111E5321" w14:textId="0487BC51" w:rsidR="00CA41AE" w:rsidRPr="00D2242C" w:rsidRDefault="00CA41AE" w:rsidP="00CA41AE">
            <w:pPr>
              <w:autoSpaceDE w:val="0"/>
              <w:autoSpaceDN w:val="0"/>
              <w:adjustRightInd w:val="0"/>
              <w:jc w:val="both"/>
              <w:rPr>
                <w:rFonts w:ascii="Times New Roman" w:eastAsiaTheme="minorEastAsia" w:hAnsi="Times New Roman" w:cs="Times New Roman"/>
                <w:sz w:val="24"/>
                <w:szCs w:val="24"/>
                <w:lang w:val="en-US"/>
              </w:rPr>
            </w:pPr>
            <w:proofErr w:type="spellStart"/>
            <w:r w:rsidRPr="00CA41AE">
              <w:rPr>
                <w:rFonts w:ascii="Times New Roman" w:eastAsiaTheme="minorEastAsia" w:hAnsi="Times New Roman" w:cs="Times New Roman"/>
                <w:sz w:val="24"/>
                <w:szCs w:val="24"/>
                <w:lang w:val="en-US"/>
              </w:rPr>
              <w:t>Оценщики</w:t>
            </w:r>
            <w:proofErr w:type="spellEnd"/>
            <w:r w:rsidRPr="00CA41AE">
              <w:rPr>
                <w:rFonts w:ascii="Times New Roman" w:eastAsiaTheme="minorEastAsia" w:hAnsi="Times New Roman" w:cs="Times New Roman"/>
                <w:sz w:val="24"/>
                <w:szCs w:val="24"/>
                <w:lang w:val="en-US"/>
              </w:rPr>
              <w:t xml:space="preserve"> AI</w:t>
            </w:r>
          </w:p>
        </w:tc>
        <w:tc>
          <w:tcPr>
            <w:tcW w:w="667" w:type="dxa"/>
          </w:tcPr>
          <w:p w14:paraId="5367C14D" w14:textId="66502E24" w:rsidR="00CA41AE" w:rsidRPr="00B62C8A" w:rsidRDefault="00CA41AE" w:rsidP="00CA41AE">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8</w:t>
            </w:r>
          </w:p>
        </w:tc>
      </w:tr>
      <w:tr w:rsidR="001B6BA6" w:rsidRPr="00B62C8A" w14:paraId="5AF8B21D" w14:textId="77777777" w:rsidTr="00981D96">
        <w:tc>
          <w:tcPr>
            <w:tcW w:w="851" w:type="dxa"/>
          </w:tcPr>
          <w:p w14:paraId="25154F9A" w14:textId="52C7D692" w:rsidR="001B6BA6" w:rsidRDefault="00CA41AE"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6.9</w:t>
            </w:r>
          </w:p>
        </w:tc>
        <w:tc>
          <w:tcPr>
            <w:tcW w:w="7380" w:type="dxa"/>
          </w:tcPr>
          <w:p w14:paraId="3D9B83B6" w14:textId="6C7C1CB1" w:rsidR="001B6BA6" w:rsidRPr="00D2242C" w:rsidRDefault="00CA41AE"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CA41AE">
              <w:rPr>
                <w:rFonts w:ascii="Times New Roman" w:eastAsiaTheme="minorEastAsia" w:hAnsi="Times New Roman" w:cs="Times New Roman"/>
                <w:sz w:val="24"/>
                <w:szCs w:val="24"/>
                <w:lang w:val="en-US"/>
              </w:rPr>
              <w:t>Аудиторы</w:t>
            </w:r>
            <w:proofErr w:type="spellEnd"/>
            <w:r w:rsidRPr="00CA41AE">
              <w:rPr>
                <w:rFonts w:ascii="Times New Roman" w:eastAsiaTheme="minorEastAsia" w:hAnsi="Times New Roman" w:cs="Times New Roman"/>
                <w:sz w:val="24"/>
                <w:szCs w:val="24"/>
                <w:lang w:val="en-US"/>
              </w:rPr>
              <w:t xml:space="preserve"> AI</w:t>
            </w:r>
          </w:p>
        </w:tc>
        <w:tc>
          <w:tcPr>
            <w:tcW w:w="667" w:type="dxa"/>
          </w:tcPr>
          <w:p w14:paraId="1218C2DF" w14:textId="42B3526E" w:rsidR="001B6BA6" w:rsidRPr="00B62C8A" w:rsidRDefault="00981D96"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9</w:t>
            </w:r>
          </w:p>
        </w:tc>
      </w:tr>
      <w:tr w:rsidR="001B6BA6" w:rsidRPr="00B62C8A" w14:paraId="4BA2CFF2" w14:textId="77777777" w:rsidTr="00981D96">
        <w:tc>
          <w:tcPr>
            <w:tcW w:w="851" w:type="dxa"/>
          </w:tcPr>
          <w:p w14:paraId="11D5D8DB" w14:textId="6D0BA680" w:rsidR="001B6BA6" w:rsidRDefault="00CA41AE"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6.10</w:t>
            </w:r>
          </w:p>
        </w:tc>
        <w:tc>
          <w:tcPr>
            <w:tcW w:w="7380" w:type="dxa"/>
          </w:tcPr>
          <w:p w14:paraId="53ED06A0" w14:textId="28D2F4B8" w:rsidR="001B6BA6" w:rsidRPr="00D2242C" w:rsidRDefault="00CA41AE"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CA41AE">
              <w:rPr>
                <w:rFonts w:ascii="Times New Roman" w:eastAsiaTheme="minorEastAsia" w:hAnsi="Times New Roman" w:cs="Times New Roman"/>
                <w:sz w:val="24"/>
                <w:szCs w:val="24"/>
                <w:lang w:val="en-US"/>
              </w:rPr>
              <w:t>Предметная</w:t>
            </w:r>
            <w:proofErr w:type="spellEnd"/>
            <w:r w:rsidRPr="00CA41AE">
              <w:rPr>
                <w:rFonts w:ascii="Times New Roman" w:eastAsiaTheme="minorEastAsia" w:hAnsi="Times New Roman" w:cs="Times New Roman"/>
                <w:sz w:val="24"/>
                <w:szCs w:val="24"/>
                <w:lang w:val="en-US"/>
              </w:rPr>
              <w:t xml:space="preserve"> </w:t>
            </w:r>
            <w:proofErr w:type="spellStart"/>
            <w:r w:rsidRPr="00CA41AE">
              <w:rPr>
                <w:rFonts w:ascii="Times New Roman" w:eastAsiaTheme="minorEastAsia" w:hAnsi="Times New Roman" w:cs="Times New Roman"/>
                <w:sz w:val="24"/>
                <w:szCs w:val="24"/>
                <w:lang w:val="en-US"/>
              </w:rPr>
              <w:t>область</w:t>
            </w:r>
            <w:proofErr w:type="spellEnd"/>
            <w:r w:rsidRPr="00CA41AE">
              <w:rPr>
                <w:rFonts w:ascii="Times New Roman" w:eastAsiaTheme="minorEastAsia" w:hAnsi="Times New Roman" w:cs="Times New Roman"/>
                <w:sz w:val="24"/>
                <w:szCs w:val="24"/>
                <w:lang w:val="en-US"/>
              </w:rPr>
              <w:t xml:space="preserve"> AI</w:t>
            </w:r>
          </w:p>
        </w:tc>
        <w:tc>
          <w:tcPr>
            <w:tcW w:w="667" w:type="dxa"/>
          </w:tcPr>
          <w:p w14:paraId="47240363" w14:textId="746E0F50" w:rsidR="001B6BA6" w:rsidRPr="00B62C8A" w:rsidRDefault="00981D96"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9</w:t>
            </w:r>
          </w:p>
        </w:tc>
      </w:tr>
      <w:tr w:rsidR="001B6BA6" w:rsidRPr="00B62C8A" w14:paraId="179C21E6" w14:textId="77777777" w:rsidTr="00981D96">
        <w:tc>
          <w:tcPr>
            <w:tcW w:w="851" w:type="dxa"/>
          </w:tcPr>
          <w:p w14:paraId="40104EBB" w14:textId="56E24D10" w:rsidR="001B6BA6" w:rsidRDefault="00981D96"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6.11</w:t>
            </w:r>
          </w:p>
        </w:tc>
        <w:tc>
          <w:tcPr>
            <w:tcW w:w="7380" w:type="dxa"/>
          </w:tcPr>
          <w:p w14:paraId="4CA93147" w14:textId="7FF8A9C4" w:rsidR="001B6BA6" w:rsidRPr="00D2242C" w:rsidRDefault="00981D96"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981D96">
              <w:rPr>
                <w:rFonts w:ascii="Times New Roman" w:eastAsiaTheme="minorEastAsia" w:hAnsi="Times New Roman" w:cs="Times New Roman"/>
                <w:sz w:val="24"/>
                <w:szCs w:val="24"/>
                <w:lang w:val="en-US"/>
              </w:rPr>
              <w:t>Соответствующие</w:t>
            </w:r>
            <w:proofErr w:type="spellEnd"/>
            <w:r w:rsidRPr="00981D96">
              <w:rPr>
                <w:rFonts w:ascii="Times New Roman" w:eastAsiaTheme="minorEastAsia" w:hAnsi="Times New Roman" w:cs="Times New Roman"/>
                <w:sz w:val="24"/>
                <w:szCs w:val="24"/>
                <w:lang w:val="en-US"/>
              </w:rPr>
              <w:t xml:space="preserve"> </w:t>
            </w:r>
            <w:proofErr w:type="spellStart"/>
            <w:r w:rsidRPr="00981D96">
              <w:rPr>
                <w:rFonts w:ascii="Times New Roman" w:eastAsiaTheme="minorEastAsia" w:hAnsi="Times New Roman" w:cs="Times New Roman"/>
                <w:sz w:val="24"/>
                <w:szCs w:val="24"/>
                <w:lang w:val="en-US"/>
              </w:rPr>
              <w:t>органы</w:t>
            </w:r>
            <w:proofErr w:type="spellEnd"/>
            <w:r w:rsidRPr="00981D96">
              <w:rPr>
                <w:rFonts w:ascii="Times New Roman" w:eastAsiaTheme="minorEastAsia" w:hAnsi="Times New Roman" w:cs="Times New Roman"/>
                <w:sz w:val="24"/>
                <w:szCs w:val="24"/>
                <w:lang w:val="en-US"/>
              </w:rPr>
              <w:t xml:space="preserve"> </w:t>
            </w:r>
            <w:proofErr w:type="spellStart"/>
            <w:r w:rsidRPr="00981D96">
              <w:rPr>
                <w:rFonts w:ascii="Times New Roman" w:eastAsiaTheme="minorEastAsia" w:hAnsi="Times New Roman" w:cs="Times New Roman"/>
                <w:sz w:val="24"/>
                <w:szCs w:val="24"/>
                <w:lang w:val="en-US"/>
              </w:rPr>
              <w:t>власти</w:t>
            </w:r>
            <w:proofErr w:type="spellEnd"/>
          </w:p>
        </w:tc>
        <w:tc>
          <w:tcPr>
            <w:tcW w:w="667" w:type="dxa"/>
          </w:tcPr>
          <w:p w14:paraId="11D4465D" w14:textId="3D4E6999" w:rsidR="001B6BA6" w:rsidRPr="00B62C8A" w:rsidRDefault="00981D96"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9</w:t>
            </w:r>
          </w:p>
        </w:tc>
      </w:tr>
      <w:tr w:rsidR="001B6BA6" w:rsidRPr="00B62C8A" w14:paraId="030B1F51" w14:textId="77777777" w:rsidTr="00981D96">
        <w:tc>
          <w:tcPr>
            <w:tcW w:w="851" w:type="dxa"/>
          </w:tcPr>
          <w:p w14:paraId="5BCD2C4D" w14:textId="413A38DF" w:rsidR="001B6BA6" w:rsidRDefault="00981D96"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7</w:t>
            </w:r>
          </w:p>
        </w:tc>
        <w:tc>
          <w:tcPr>
            <w:tcW w:w="7380" w:type="dxa"/>
          </w:tcPr>
          <w:p w14:paraId="69296534" w14:textId="6E9DC04A" w:rsidR="001B6BA6" w:rsidRPr="00704000" w:rsidRDefault="00981D96"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981D96">
              <w:rPr>
                <w:rFonts w:ascii="Times New Roman" w:eastAsiaTheme="minorEastAsia" w:hAnsi="Times New Roman" w:cs="Times New Roman"/>
                <w:sz w:val="24"/>
                <w:szCs w:val="24"/>
                <w:lang w:val="en-US"/>
              </w:rPr>
              <w:t>Вопросы</w:t>
            </w:r>
            <w:proofErr w:type="spellEnd"/>
            <w:r w:rsidRPr="00981D96">
              <w:rPr>
                <w:rFonts w:ascii="Times New Roman" w:eastAsiaTheme="minorEastAsia" w:hAnsi="Times New Roman" w:cs="Times New Roman"/>
                <w:sz w:val="24"/>
                <w:szCs w:val="24"/>
                <w:lang w:val="en-US"/>
              </w:rPr>
              <w:t xml:space="preserve"> </w:t>
            </w:r>
            <w:proofErr w:type="spellStart"/>
            <w:r w:rsidRPr="00981D96">
              <w:rPr>
                <w:rFonts w:ascii="Times New Roman" w:eastAsiaTheme="minorEastAsia" w:hAnsi="Times New Roman" w:cs="Times New Roman"/>
                <w:sz w:val="24"/>
                <w:szCs w:val="24"/>
                <w:lang w:val="en-US"/>
              </w:rPr>
              <w:t>объяснимости</w:t>
            </w:r>
            <w:proofErr w:type="spellEnd"/>
            <w:r w:rsidRPr="00981D96">
              <w:rPr>
                <w:rFonts w:ascii="Times New Roman" w:eastAsiaTheme="minorEastAsia" w:hAnsi="Times New Roman" w:cs="Times New Roman"/>
                <w:sz w:val="24"/>
                <w:szCs w:val="24"/>
                <w:lang w:val="en-US"/>
              </w:rPr>
              <w:t xml:space="preserve"> </w:t>
            </w:r>
            <w:proofErr w:type="spellStart"/>
            <w:r w:rsidRPr="00981D96">
              <w:rPr>
                <w:rFonts w:ascii="Times New Roman" w:eastAsiaTheme="minorEastAsia" w:hAnsi="Times New Roman" w:cs="Times New Roman"/>
                <w:sz w:val="24"/>
                <w:szCs w:val="24"/>
                <w:lang w:val="en-US"/>
              </w:rPr>
              <w:t>на</w:t>
            </w:r>
            <w:proofErr w:type="spellEnd"/>
            <w:r w:rsidRPr="00981D96">
              <w:rPr>
                <w:rFonts w:ascii="Times New Roman" w:eastAsiaTheme="minorEastAsia" w:hAnsi="Times New Roman" w:cs="Times New Roman"/>
                <w:sz w:val="24"/>
                <w:szCs w:val="24"/>
                <w:lang w:val="en-US"/>
              </w:rPr>
              <w:t xml:space="preserve"> </w:t>
            </w:r>
            <w:proofErr w:type="spellStart"/>
            <w:r w:rsidRPr="00981D96">
              <w:rPr>
                <w:rFonts w:ascii="Times New Roman" w:eastAsiaTheme="minorEastAsia" w:hAnsi="Times New Roman" w:cs="Times New Roman"/>
                <w:sz w:val="24"/>
                <w:szCs w:val="24"/>
                <w:lang w:val="en-US"/>
              </w:rPr>
              <w:t>протяжении</w:t>
            </w:r>
            <w:proofErr w:type="spellEnd"/>
            <w:r w:rsidRPr="00981D96">
              <w:rPr>
                <w:rFonts w:ascii="Times New Roman" w:eastAsiaTheme="minorEastAsia" w:hAnsi="Times New Roman" w:cs="Times New Roman"/>
                <w:sz w:val="24"/>
                <w:szCs w:val="24"/>
                <w:lang w:val="en-US"/>
              </w:rPr>
              <w:t xml:space="preserve"> </w:t>
            </w:r>
            <w:proofErr w:type="spellStart"/>
            <w:r w:rsidRPr="00981D96">
              <w:rPr>
                <w:rFonts w:ascii="Times New Roman" w:eastAsiaTheme="minorEastAsia" w:hAnsi="Times New Roman" w:cs="Times New Roman"/>
                <w:sz w:val="24"/>
                <w:szCs w:val="24"/>
                <w:lang w:val="en-US"/>
              </w:rPr>
              <w:t>всего</w:t>
            </w:r>
            <w:proofErr w:type="spellEnd"/>
            <w:r w:rsidRPr="00981D96">
              <w:rPr>
                <w:rFonts w:ascii="Times New Roman" w:eastAsiaTheme="minorEastAsia" w:hAnsi="Times New Roman" w:cs="Times New Roman"/>
                <w:sz w:val="24"/>
                <w:szCs w:val="24"/>
                <w:lang w:val="en-US"/>
              </w:rPr>
              <w:t xml:space="preserve"> </w:t>
            </w:r>
            <w:proofErr w:type="spellStart"/>
            <w:r w:rsidRPr="00981D96">
              <w:rPr>
                <w:rFonts w:ascii="Times New Roman" w:eastAsiaTheme="minorEastAsia" w:hAnsi="Times New Roman" w:cs="Times New Roman"/>
                <w:sz w:val="24"/>
                <w:szCs w:val="24"/>
                <w:lang w:val="en-US"/>
              </w:rPr>
              <w:t>жизненного</w:t>
            </w:r>
            <w:proofErr w:type="spellEnd"/>
            <w:r w:rsidRPr="00981D96">
              <w:rPr>
                <w:rFonts w:ascii="Times New Roman" w:eastAsiaTheme="minorEastAsia" w:hAnsi="Times New Roman" w:cs="Times New Roman"/>
                <w:sz w:val="24"/>
                <w:szCs w:val="24"/>
                <w:lang w:val="en-US"/>
              </w:rPr>
              <w:t xml:space="preserve"> </w:t>
            </w:r>
            <w:proofErr w:type="spellStart"/>
            <w:r w:rsidRPr="00981D96">
              <w:rPr>
                <w:rFonts w:ascii="Times New Roman" w:eastAsiaTheme="minorEastAsia" w:hAnsi="Times New Roman" w:cs="Times New Roman"/>
                <w:sz w:val="24"/>
                <w:szCs w:val="24"/>
                <w:lang w:val="en-US"/>
              </w:rPr>
              <w:t>цикла</w:t>
            </w:r>
            <w:proofErr w:type="spellEnd"/>
            <w:r w:rsidRPr="00981D96">
              <w:rPr>
                <w:rFonts w:ascii="Times New Roman" w:eastAsiaTheme="minorEastAsia" w:hAnsi="Times New Roman" w:cs="Times New Roman"/>
                <w:sz w:val="24"/>
                <w:szCs w:val="24"/>
                <w:lang w:val="en-US"/>
              </w:rPr>
              <w:t xml:space="preserve"> </w:t>
            </w:r>
            <w:proofErr w:type="spellStart"/>
            <w:r w:rsidRPr="00981D96">
              <w:rPr>
                <w:rFonts w:ascii="Times New Roman" w:eastAsiaTheme="minorEastAsia" w:hAnsi="Times New Roman" w:cs="Times New Roman"/>
                <w:sz w:val="24"/>
                <w:szCs w:val="24"/>
                <w:lang w:val="en-US"/>
              </w:rPr>
              <w:t>системы</w:t>
            </w:r>
            <w:proofErr w:type="spellEnd"/>
            <w:r w:rsidRPr="00981D96">
              <w:rPr>
                <w:rFonts w:ascii="Times New Roman" w:eastAsiaTheme="minorEastAsia" w:hAnsi="Times New Roman" w:cs="Times New Roman"/>
                <w:sz w:val="24"/>
                <w:szCs w:val="24"/>
                <w:lang w:val="en-US"/>
              </w:rPr>
              <w:t xml:space="preserve"> AI</w:t>
            </w:r>
          </w:p>
        </w:tc>
        <w:tc>
          <w:tcPr>
            <w:tcW w:w="667" w:type="dxa"/>
          </w:tcPr>
          <w:p w14:paraId="16046242" w14:textId="77777777" w:rsidR="00981D96" w:rsidRDefault="00981D96" w:rsidP="00C115F2">
            <w:pPr>
              <w:autoSpaceDE w:val="0"/>
              <w:autoSpaceDN w:val="0"/>
              <w:adjustRightInd w:val="0"/>
              <w:jc w:val="both"/>
              <w:rPr>
                <w:rFonts w:ascii="Times New Roman" w:eastAsiaTheme="minorEastAsia" w:hAnsi="Times New Roman" w:cs="Times New Roman"/>
                <w:sz w:val="24"/>
                <w:szCs w:val="24"/>
                <w:lang w:val="kk-KZ"/>
              </w:rPr>
            </w:pPr>
          </w:p>
          <w:p w14:paraId="741C76EC" w14:textId="34E6D19E" w:rsidR="001B6BA6" w:rsidRPr="00B62C8A" w:rsidRDefault="00981D96"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9</w:t>
            </w:r>
          </w:p>
        </w:tc>
      </w:tr>
      <w:tr w:rsidR="001B6BA6" w:rsidRPr="00B62C8A" w14:paraId="3A5B372E" w14:textId="77777777" w:rsidTr="00981D96">
        <w:tc>
          <w:tcPr>
            <w:tcW w:w="851" w:type="dxa"/>
          </w:tcPr>
          <w:p w14:paraId="5CBD2956" w14:textId="0CF0CD23" w:rsidR="001B6BA6" w:rsidRDefault="00981D96"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7.1</w:t>
            </w:r>
          </w:p>
        </w:tc>
        <w:tc>
          <w:tcPr>
            <w:tcW w:w="7380" w:type="dxa"/>
          </w:tcPr>
          <w:p w14:paraId="5FE7A9F3" w14:textId="3F99D694" w:rsidR="001B6BA6" w:rsidRPr="00704000" w:rsidRDefault="00981D96"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981D96">
              <w:rPr>
                <w:rFonts w:ascii="Times New Roman" w:eastAsiaTheme="minorEastAsia" w:hAnsi="Times New Roman" w:cs="Times New Roman"/>
                <w:sz w:val="24"/>
                <w:szCs w:val="24"/>
                <w:lang w:val="en-US"/>
              </w:rPr>
              <w:t>Общие</w:t>
            </w:r>
            <w:proofErr w:type="spellEnd"/>
            <w:r w:rsidRPr="00981D96">
              <w:rPr>
                <w:rFonts w:ascii="Times New Roman" w:eastAsiaTheme="minorEastAsia" w:hAnsi="Times New Roman" w:cs="Times New Roman"/>
                <w:sz w:val="24"/>
                <w:szCs w:val="24"/>
                <w:lang w:val="en-US"/>
              </w:rPr>
              <w:t xml:space="preserve"> </w:t>
            </w:r>
            <w:proofErr w:type="spellStart"/>
            <w:r w:rsidRPr="00981D96">
              <w:rPr>
                <w:rFonts w:ascii="Times New Roman" w:eastAsiaTheme="minorEastAsia" w:hAnsi="Times New Roman" w:cs="Times New Roman"/>
                <w:sz w:val="24"/>
                <w:szCs w:val="24"/>
                <w:lang w:val="en-US"/>
              </w:rPr>
              <w:t>положения</w:t>
            </w:r>
            <w:proofErr w:type="spellEnd"/>
          </w:p>
        </w:tc>
        <w:tc>
          <w:tcPr>
            <w:tcW w:w="667" w:type="dxa"/>
          </w:tcPr>
          <w:p w14:paraId="556FBAB9" w14:textId="2193D5BD" w:rsidR="001B6BA6" w:rsidRPr="00B62C8A" w:rsidRDefault="00981D96"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9</w:t>
            </w:r>
          </w:p>
        </w:tc>
      </w:tr>
      <w:tr w:rsidR="001B6BA6" w:rsidRPr="00B62C8A" w14:paraId="7C30F8CA" w14:textId="77777777" w:rsidTr="00981D96">
        <w:tc>
          <w:tcPr>
            <w:tcW w:w="851" w:type="dxa"/>
          </w:tcPr>
          <w:p w14:paraId="5860AFBC" w14:textId="7EC487F6" w:rsidR="001B6BA6" w:rsidRDefault="00E94463"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7.2</w:t>
            </w:r>
          </w:p>
        </w:tc>
        <w:tc>
          <w:tcPr>
            <w:tcW w:w="7380" w:type="dxa"/>
          </w:tcPr>
          <w:p w14:paraId="104298D7" w14:textId="0ABBC520" w:rsidR="001B6BA6" w:rsidRPr="00704000" w:rsidRDefault="00E94463"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E94463">
              <w:rPr>
                <w:rFonts w:ascii="Times New Roman" w:eastAsiaTheme="minorEastAsia" w:hAnsi="Times New Roman" w:cs="Times New Roman"/>
                <w:sz w:val="24"/>
                <w:szCs w:val="24"/>
                <w:lang w:val="en-US"/>
              </w:rPr>
              <w:t>Создание</w:t>
            </w:r>
            <w:proofErr w:type="spellEnd"/>
          </w:p>
        </w:tc>
        <w:tc>
          <w:tcPr>
            <w:tcW w:w="667" w:type="dxa"/>
          </w:tcPr>
          <w:p w14:paraId="65EE25E7" w14:textId="3D8269B7" w:rsidR="001B6BA6" w:rsidRPr="00B62C8A" w:rsidRDefault="00E94463"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10</w:t>
            </w:r>
          </w:p>
        </w:tc>
      </w:tr>
      <w:tr w:rsidR="001B6BA6" w:rsidRPr="00B62C8A" w14:paraId="659F4BEA" w14:textId="77777777" w:rsidTr="00981D96">
        <w:tc>
          <w:tcPr>
            <w:tcW w:w="851" w:type="dxa"/>
          </w:tcPr>
          <w:p w14:paraId="7DC55078" w14:textId="42197F67" w:rsidR="001B6BA6" w:rsidRDefault="00E94463"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7.3</w:t>
            </w:r>
          </w:p>
        </w:tc>
        <w:tc>
          <w:tcPr>
            <w:tcW w:w="7380" w:type="dxa"/>
          </w:tcPr>
          <w:p w14:paraId="15AD0BCD" w14:textId="50D2B03E" w:rsidR="001B6BA6" w:rsidRPr="00704000" w:rsidRDefault="00E94463"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E94463">
              <w:rPr>
                <w:rFonts w:ascii="Times New Roman" w:eastAsiaTheme="minorEastAsia" w:hAnsi="Times New Roman" w:cs="Times New Roman"/>
                <w:sz w:val="24"/>
                <w:szCs w:val="24"/>
                <w:lang w:val="en-US"/>
              </w:rPr>
              <w:t>Проектирование</w:t>
            </w:r>
            <w:proofErr w:type="spellEnd"/>
            <w:r w:rsidRPr="00E94463">
              <w:rPr>
                <w:rFonts w:ascii="Times New Roman" w:eastAsiaTheme="minorEastAsia" w:hAnsi="Times New Roman" w:cs="Times New Roman"/>
                <w:sz w:val="24"/>
                <w:szCs w:val="24"/>
                <w:lang w:val="en-US"/>
              </w:rPr>
              <w:t xml:space="preserve"> и </w:t>
            </w:r>
            <w:proofErr w:type="spellStart"/>
            <w:r w:rsidRPr="00E94463">
              <w:rPr>
                <w:rFonts w:ascii="Times New Roman" w:eastAsiaTheme="minorEastAsia" w:hAnsi="Times New Roman" w:cs="Times New Roman"/>
                <w:sz w:val="24"/>
                <w:szCs w:val="24"/>
                <w:lang w:val="en-US"/>
              </w:rPr>
              <w:t>разработка</w:t>
            </w:r>
            <w:proofErr w:type="spellEnd"/>
          </w:p>
        </w:tc>
        <w:tc>
          <w:tcPr>
            <w:tcW w:w="667" w:type="dxa"/>
          </w:tcPr>
          <w:p w14:paraId="2AAA62DC" w14:textId="20E112D1" w:rsidR="001B6BA6" w:rsidRPr="00B62C8A" w:rsidRDefault="00E94463"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11</w:t>
            </w:r>
          </w:p>
        </w:tc>
      </w:tr>
      <w:tr w:rsidR="001B6BA6" w:rsidRPr="00B62C8A" w14:paraId="5CB13226" w14:textId="77777777" w:rsidTr="00981D96">
        <w:tc>
          <w:tcPr>
            <w:tcW w:w="851" w:type="dxa"/>
          </w:tcPr>
          <w:p w14:paraId="2B30407A" w14:textId="1C1A9D53" w:rsidR="001B6BA6" w:rsidRDefault="00E94463"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7.4</w:t>
            </w:r>
          </w:p>
        </w:tc>
        <w:tc>
          <w:tcPr>
            <w:tcW w:w="7380" w:type="dxa"/>
          </w:tcPr>
          <w:p w14:paraId="75265472" w14:textId="19762A4A" w:rsidR="001B6BA6" w:rsidRPr="00704000" w:rsidRDefault="00E94463"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E94463">
              <w:rPr>
                <w:rFonts w:ascii="Times New Roman" w:eastAsiaTheme="minorEastAsia" w:hAnsi="Times New Roman" w:cs="Times New Roman"/>
                <w:sz w:val="24"/>
                <w:szCs w:val="24"/>
                <w:lang w:val="en-US"/>
              </w:rPr>
              <w:t>Верификация</w:t>
            </w:r>
            <w:proofErr w:type="spellEnd"/>
            <w:r w:rsidRPr="00E94463">
              <w:rPr>
                <w:rFonts w:ascii="Times New Roman" w:eastAsiaTheme="minorEastAsia" w:hAnsi="Times New Roman" w:cs="Times New Roman"/>
                <w:sz w:val="24"/>
                <w:szCs w:val="24"/>
                <w:lang w:val="en-US"/>
              </w:rPr>
              <w:t xml:space="preserve"> и </w:t>
            </w:r>
            <w:proofErr w:type="spellStart"/>
            <w:r w:rsidRPr="00E94463">
              <w:rPr>
                <w:rFonts w:ascii="Times New Roman" w:eastAsiaTheme="minorEastAsia" w:hAnsi="Times New Roman" w:cs="Times New Roman"/>
                <w:sz w:val="24"/>
                <w:szCs w:val="24"/>
                <w:lang w:val="en-US"/>
              </w:rPr>
              <w:t>валидация</w:t>
            </w:r>
            <w:proofErr w:type="spellEnd"/>
          </w:p>
        </w:tc>
        <w:tc>
          <w:tcPr>
            <w:tcW w:w="667" w:type="dxa"/>
          </w:tcPr>
          <w:p w14:paraId="5A82883B" w14:textId="0FA007C4" w:rsidR="001B6BA6" w:rsidRPr="00B62C8A" w:rsidRDefault="00E94463"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12</w:t>
            </w:r>
          </w:p>
        </w:tc>
      </w:tr>
      <w:tr w:rsidR="001B6BA6" w:rsidRPr="00B62C8A" w14:paraId="026C695B" w14:textId="77777777" w:rsidTr="00981D96">
        <w:tc>
          <w:tcPr>
            <w:tcW w:w="851" w:type="dxa"/>
          </w:tcPr>
          <w:p w14:paraId="14DDB92B" w14:textId="3C72C2A9" w:rsidR="001B6BA6" w:rsidRDefault="00E94463"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7.5</w:t>
            </w:r>
          </w:p>
        </w:tc>
        <w:tc>
          <w:tcPr>
            <w:tcW w:w="7380" w:type="dxa"/>
          </w:tcPr>
          <w:p w14:paraId="1915668A" w14:textId="580ADCA8" w:rsidR="001B6BA6" w:rsidRPr="00D2242C" w:rsidRDefault="00E94463"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E94463">
              <w:rPr>
                <w:rFonts w:ascii="Times New Roman" w:eastAsiaTheme="minorEastAsia" w:hAnsi="Times New Roman" w:cs="Times New Roman"/>
                <w:sz w:val="24"/>
                <w:szCs w:val="24"/>
                <w:lang w:val="en-US"/>
              </w:rPr>
              <w:t>Развертывание</w:t>
            </w:r>
            <w:proofErr w:type="spellEnd"/>
          </w:p>
        </w:tc>
        <w:tc>
          <w:tcPr>
            <w:tcW w:w="667" w:type="dxa"/>
          </w:tcPr>
          <w:p w14:paraId="650B6D49" w14:textId="0D055C5B" w:rsidR="001B6BA6" w:rsidRPr="00B62C8A" w:rsidRDefault="00E94463"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15</w:t>
            </w:r>
          </w:p>
        </w:tc>
      </w:tr>
      <w:tr w:rsidR="001B6BA6" w:rsidRPr="00B62C8A" w14:paraId="060136A1" w14:textId="77777777" w:rsidTr="00981D96">
        <w:tc>
          <w:tcPr>
            <w:tcW w:w="851" w:type="dxa"/>
          </w:tcPr>
          <w:p w14:paraId="141287C0" w14:textId="43E856BC" w:rsidR="001B6BA6"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7.6</w:t>
            </w:r>
          </w:p>
        </w:tc>
        <w:tc>
          <w:tcPr>
            <w:tcW w:w="7380" w:type="dxa"/>
          </w:tcPr>
          <w:p w14:paraId="25EE935E" w14:textId="14E2CD28" w:rsidR="001B6BA6" w:rsidRPr="00C579F1" w:rsidRDefault="00850DD8"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850DD8">
              <w:rPr>
                <w:rFonts w:ascii="Times New Roman" w:eastAsiaTheme="minorEastAsia" w:hAnsi="Times New Roman" w:cs="Times New Roman"/>
                <w:sz w:val="24"/>
                <w:szCs w:val="24"/>
                <w:lang w:val="en-US"/>
              </w:rPr>
              <w:t>Эксплуатация</w:t>
            </w:r>
            <w:proofErr w:type="spellEnd"/>
            <w:r w:rsidRPr="00850DD8">
              <w:rPr>
                <w:rFonts w:ascii="Times New Roman" w:eastAsiaTheme="minorEastAsia" w:hAnsi="Times New Roman" w:cs="Times New Roman"/>
                <w:sz w:val="24"/>
                <w:szCs w:val="24"/>
                <w:lang w:val="en-US"/>
              </w:rPr>
              <w:t xml:space="preserve"> и </w:t>
            </w:r>
            <w:proofErr w:type="spellStart"/>
            <w:r w:rsidRPr="00850DD8">
              <w:rPr>
                <w:rFonts w:ascii="Times New Roman" w:eastAsiaTheme="minorEastAsia" w:hAnsi="Times New Roman" w:cs="Times New Roman"/>
                <w:sz w:val="24"/>
                <w:szCs w:val="24"/>
                <w:lang w:val="en-US"/>
              </w:rPr>
              <w:t>контроль</w:t>
            </w:r>
            <w:proofErr w:type="spellEnd"/>
          </w:p>
        </w:tc>
        <w:tc>
          <w:tcPr>
            <w:tcW w:w="667" w:type="dxa"/>
          </w:tcPr>
          <w:p w14:paraId="4C98339F" w14:textId="06886B71" w:rsidR="001B6BA6" w:rsidRPr="00B62C8A"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16</w:t>
            </w:r>
          </w:p>
        </w:tc>
      </w:tr>
      <w:tr w:rsidR="001B6BA6" w:rsidRPr="00B62C8A" w14:paraId="06B0ED64" w14:textId="77777777" w:rsidTr="00981D96">
        <w:tc>
          <w:tcPr>
            <w:tcW w:w="851" w:type="dxa"/>
          </w:tcPr>
          <w:p w14:paraId="7799661F" w14:textId="073B5D6E" w:rsidR="001B6BA6"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7.7</w:t>
            </w:r>
          </w:p>
        </w:tc>
        <w:tc>
          <w:tcPr>
            <w:tcW w:w="7380" w:type="dxa"/>
          </w:tcPr>
          <w:p w14:paraId="52EFB6D6" w14:textId="4CAD2D95" w:rsidR="001B6BA6" w:rsidRPr="00C579F1" w:rsidRDefault="00850DD8"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850DD8">
              <w:rPr>
                <w:rFonts w:ascii="Times New Roman" w:eastAsiaTheme="minorEastAsia" w:hAnsi="Times New Roman" w:cs="Times New Roman"/>
                <w:sz w:val="24"/>
                <w:szCs w:val="24"/>
                <w:lang w:val="en-US"/>
              </w:rPr>
              <w:t>Постоянная</w:t>
            </w:r>
            <w:proofErr w:type="spellEnd"/>
            <w:r w:rsidRPr="00850DD8">
              <w:rPr>
                <w:rFonts w:ascii="Times New Roman" w:eastAsiaTheme="minorEastAsia" w:hAnsi="Times New Roman" w:cs="Times New Roman"/>
                <w:sz w:val="24"/>
                <w:szCs w:val="24"/>
                <w:lang w:val="en-US"/>
              </w:rPr>
              <w:t xml:space="preserve"> </w:t>
            </w:r>
            <w:proofErr w:type="spellStart"/>
            <w:r w:rsidRPr="00850DD8">
              <w:rPr>
                <w:rFonts w:ascii="Times New Roman" w:eastAsiaTheme="minorEastAsia" w:hAnsi="Times New Roman" w:cs="Times New Roman"/>
                <w:sz w:val="24"/>
                <w:szCs w:val="24"/>
                <w:lang w:val="en-US"/>
              </w:rPr>
              <w:t>валидация</w:t>
            </w:r>
            <w:proofErr w:type="spellEnd"/>
          </w:p>
        </w:tc>
        <w:tc>
          <w:tcPr>
            <w:tcW w:w="667" w:type="dxa"/>
          </w:tcPr>
          <w:p w14:paraId="51460815" w14:textId="091FDD4E" w:rsidR="001B6BA6" w:rsidRPr="00B62C8A"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16</w:t>
            </w:r>
          </w:p>
        </w:tc>
      </w:tr>
      <w:tr w:rsidR="001B6BA6" w:rsidRPr="00B62C8A" w14:paraId="3A8505D1" w14:textId="77777777" w:rsidTr="00981D96">
        <w:tc>
          <w:tcPr>
            <w:tcW w:w="851" w:type="dxa"/>
          </w:tcPr>
          <w:p w14:paraId="4C8FCE0C" w14:textId="7C0AE957" w:rsidR="001B6BA6" w:rsidRPr="00B62C8A"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7.8</w:t>
            </w:r>
          </w:p>
        </w:tc>
        <w:tc>
          <w:tcPr>
            <w:tcW w:w="7380" w:type="dxa"/>
          </w:tcPr>
          <w:p w14:paraId="43E08F74" w14:textId="0CA80D18" w:rsidR="001B6BA6" w:rsidRPr="00B62C8A" w:rsidRDefault="00850DD8"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850DD8">
              <w:rPr>
                <w:rFonts w:ascii="Times New Roman" w:eastAsiaTheme="minorEastAsia" w:hAnsi="Times New Roman" w:cs="Times New Roman"/>
                <w:sz w:val="24"/>
                <w:szCs w:val="24"/>
                <w:lang w:val="en-US"/>
              </w:rPr>
              <w:t>Повторная</w:t>
            </w:r>
            <w:proofErr w:type="spellEnd"/>
            <w:r w:rsidRPr="00850DD8">
              <w:rPr>
                <w:rFonts w:ascii="Times New Roman" w:eastAsiaTheme="minorEastAsia" w:hAnsi="Times New Roman" w:cs="Times New Roman"/>
                <w:sz w:val="24"/>
                <w:szCs w:val="24"/>
                <w:lang w:val="en-US"/>
              </w:rPr>
              <w:t xml:space="preserve"> </w:t>
            </w:r>
            <w:proofErr w:type="spellStart"/>
            <w:r w:rsidRPr="00850DD8">
              <w:rPr>
                <w:rFonts w:ascii="Times New Roman" w:eastAsiaTheme="minorEastAsia" w:hAnsi="Times New Roman" w:cs="Times New Roman"/>
                <w:sz w:val="24"/>
                <w:szCs w:val="24"/>
                <w:lang w:val="en-US"/>
              </w:rPr>
              <w:t>оценка</w:t>
            </w:r>
            <w:proofErr w:type="spellEnd"/>
          </w:p>
        </w:tc>
        <w:tc>
          <w:tcPr>
            <w:tcW w:w="667" w:type="dxa"/>
          </w:tcPr>
          <w:p w14:paraId="18EC40F7" w14:textId="230A4EB4" w:rsidR="001B6BA6" w:rsidRPr="00B62C8A"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16</w:t>
            </w:r>
          </w:p>
        </w:tc>
      </w:tr>
      <w:tr w:rsidR="001B6BA6" w:rsidRPr="00B62C8A" w14:paraId="6BFC80FE" w14:textId="77777777" w:rsidTr="00981D96">
        <w:tc>
          <w:tcPr>
            <w:tcW w:w="851" w:type="dxa"/>
          </w:tcPr>
          <w:p w14:paraId="1C3D04B6" w14:textId="713F0626" w:rsidR="001B6BA6" w:rsidRPr="00B62C8A"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7.9</w:t>
            </w:r>
          </w:p>
        </w:tc>
        <w:tc>
          <w:tcPr>
            <w:tcW w:w="7380" w:type="dxa"/>
          </w:tcPr>
          <w:p w14:paraId="6BEA6F2A" w14:textId="50E3AE23" w:rsidR="001B6BA6" w:rsidRPr="00B62C8A" w:rsidRDefault="00850DD8"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850DD8">
              <w:rPr>
                <w:rFonts w:ascii="Times New Roman" w:eastAsiaTheme="minorEastAsia" w:hAnsi="Times New Roman" w:cs="Times New Roman"/>
                <w:sz w:val="24"/>
                <w:szCs w:val="24"/>
                <w:lang w:val="en-US"/>
              </w:rPr>
              <w:t>Вывод</w:t>
            </w:r>
            <w:proofErr w:type="spellEnd"/>
            <w:r w:rsidRPr="00850DD8">
              <w:rPr>
                <w:rFonts w:ascii="Times New Roman" w:eastAsiaTheme="minorEastAsia" w:hAnsi="Times New Roman" w:cs="Times New Roman"/>
                <w:sz w:val="24"/>
                <w:szCs w:val="24"/>
                <w:lang w:val="en-US"/>
              </w:rPr>
              <w:t xml:space="preserve"> </w:t>
            </w:r>
            <w:proofErr w:type="spellStart"/>
            <w:r w:rsidRPr="00850DD8">
              <w:rPr>
                <w:rFonts w:ascii="Times New Roman" w:eastAsiaTheme="minorEastAsia" w:hAnsi="Times New Roman" w:cs="Times New Roman"/>
                <w:sz w:val="24"/>
                <w:szCs w:val="24"/>
                <w:lang w:val="en-US"/>
              </w:rPr>
              <w:t>из</w:t>
            </w:r>
            <w:proofErr w:type="spellEnd"/>
            <w:r w:rsidRPr="00850DD8">
              <w:rPr>
                <w:rFonts w:ascii="Times New Roman" w:eastAsiaTheme="minorEastAsia" w:hAnsi="Times New Roman" w:cs="Times New Roman"/>
                <w:sz w:val="24"/>
                <w:szCs w:val="24"/>
                <w:lang w:val="en-US"/>
              </w:rPr>
              <w:t xml:space="preserve"> </w:t>
            </w:r>
            <w:proofErr w:type="spellStart"/>
            <w:r w:rsidRPr="00850DD8">
              <w:rPr>
                <w:rFonts w:ascii="Times New Roman" w:eastAsiaTheme="minorEastAsia" w:hAnsi="Times New Roman" w:cs="Times New Roman"/>
                <w:sz w:val="24"/>
                <w:szCs w:val="24"/>
                <w:lang w:val="en-US"/>
              </w:rPr>
              <w:t>эксплуатации</w:t>
            </w:r>
            <w:proofErr w:type="spellEnd"/>
          </w:p>
        </w:tc>
        <w:tc>
          <w:tcPr>
            <w:tcW w:w="667" w:type="dxa"/>
          </w:tcPr>
          <w:p w14:paraId="1BB78F2D" w14:textId="31841A01" w:rsidR="001B6BA6" w:rsidRPr="00B62C8A"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16</w:t>
            </w:r>
          </w:p>
        </w:tc>
      </w:tr>
      <w:tr w:rsidR="00850DD8" w:rsidRPr="00B62C8A" w14:paraId="63BC03D7" w14:textId="77777777" w:rsidTr="00981D96">
        <w:tc>
          <w:tcPr>
            <w:tcW w:w="851" w:type="dxa"/>
          </w:tcPr>
          <w:p w14:paraId="45C08307" w14:textId="19DBCB54" w:rsidR="00850DD8" w:rsidRPr="00B62C8A"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8</w:t>
            </w:r>
          </w:p>
        </w:tc>
        <w:tc>
          <w:tcPr>
            <w:tcW w:w="7380" w:type="dxa"/>
          </w:tcPr>
          <w:p w14:paraId="056F87A7" w14:textId="3B94E4DF" w:rsidR="00850DD8" w:rsidRPr="00850DD8" w:rsidRDefault="00850DD8"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850DD8">
              <w:rPr>
                <w:rFonts w:ascii="Times New Roman" w:eastAsiaTheme="minorEastAsia" w:hAnsi="Times New Roman" w:cs="Times New Roman"/>
                <w:sz w:val="24"/>
                <w:szCs w:val="24"/>
                <w:lang w:val="en-US"/>
              </w:rPr>
              <w:t>Таксономия</w:t>
            </w:r>
            <w:proofErr w:type="spellEnd"/>
            <w:r w:rsidRPr="00850DD8">
              <w:rPr>
                <w:rFonts w:ascii="Times New Roman" w:eastAsiaTheme="minorEastAsia" w:hAnsi="Times New Roman" w:cs="Times New Roman"/>
                <w:sz w:val="24"/>
                <w:szCs w:val="24"/>
                <w:lang w:val="en-US"/>
              </w:rPr>
              <w:t xml:space="preserve"> </w:t>
            </w:r>
            <w:proofErr w:type="spellStart"/>
            <w:r w:rsidRPr="00850DD8">
              <w:rPr>
                <w:rFonts w:ascii="Times New Roman" w:eastAsiaTheme="minorEastAsia" w:hAnsi="Times New Roman" w:cs="Times New Roman"/>
                <w:sz w:val="24"/>
                <w:szCs w:val="24"/>
                <w:lang w:val="en-US"/>
              </w:rPr>
              <w:t>свойств</w:t>
            </w:r>
            <w:proofErr w:type="spellEnd"/>
            <w:r w:rsidRPr="00850DD8">
              <w:rPr>
                <w:rFonts w:ascii="Times New Roman" w:eastAsiaTheme="minorEastAsia" w:hAnsi="Times New Roman" w:cs="Times New Roman"/>
                <w:sz w:val="24"/>
                <w:szCs w:val="24"/>
                <w:lang w:val="en-US"/>
              </w:rPr>
              <w:t xml:space="preserve"> </w:t>
            </w:r>
            <w:proofErr w:type="spellStart"/>
            <w:r w:rsidRPr="00850DD8">
              <w:rPr>
                <w:rFonts w:ascii="Times New Roman" w:eastAsiaTheme="minorEastAsia" w:hAnsi="Times New Roman" w:cs="Times New Roman"/>
                <w:sz w:val="24"/>
                <w:szCs w:val="24"/>
                <w:lang w:val="en-US"/>
              </w:rPr>
              <w:t>методов</w:t>
            </w:r>
            <w:proofErr w:type="spellEnd"/>
            <w:r w:rsidRPr="00850DD8">
              <w:rPr>
                <w:rFonts w:ascii="Times New Roman" w:eastAsiaTheme="minorEastAsia" w:hAnsi="Times New Roman" w:cs="Times New Roman"/>
                <w:sz w:val="24"/>
                <w:szCs w:val="24"/>
                <w:lang w:val="en-US"/>
              </w:rPr>
              <w:t xml:space="preserve"> и </w:t>
            </w:r>
            <w:proofErr w:type="spellStart"/>
            <w:r w:rsidRPr="00850DD8">
              <w:rPr>
                <w:rFonts w:ascii="Times New Roman" w:eastAsiaTheme="minorEastAsia" w:hAnsi="Times New Roman" w:cs="Times New Roman"/>
                <w:sz w:val="24"/>
                <w:szCs w:val="24"/>
                <w:lang w:val="en-US"/>
              </w:rPr>
              <w:t>подходов</w:t>
            </w:r>
            <w:proofErr w:type="spellEnd"/>
            <w:r w:rsidRPr="00850DD8">
              <w:rPr>
                <w:rFonts w:ascii="Times New Roman" w:eastAsiaTheme="minorEastAsia" w:hAnsi="Times New Roman" w:cs="Times New Roman"/>
                <w:sz w:val="24"/>
                <w:szCs w:val="24"/>
                <w:lang w:val="en-US"/>
              </w:rPr>
              <w:t xml:space="preserve"> к </w:t>
            </w:r>
            <w:proofErr w:type="spellStart"/>
            <w:r w:rsidRPr="00850DD8">
              <w:rPr>
                <w:rFonts w:ascii="Times New Roman" w:eastAsiaTheme="minorEastAsia" w:hAnsi="Times New Roman" w:cs="Times New Roman"/>
                <w:sz w:val="24"/>
                <w:szCs w:val="24"/>
                <w:lang w:val="en-US"/>
              </w:rPr>
              <w:t>объяснимости</w:t>
            </w:r>
            <w:proofErr w:type="spellEnd"/>
          </w:p>
        </w:tc>
        <w:tc>
          <w:tcPr>
            <w:tcW w:w="667" w:type="dxa"/>
          </w:tcPr>
          <w:p w14:paraId="22B3B88F" w14:textId="29FA4F1A" w:rsidR="00850DD8" w:rsidRPr="00B62C8A"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16</w:t>
            </w:r>
          </w:p>
        </w:tc>
      </w:tr>
      <w:tr w:rsidR="00850DD8" w:rsidRPr="00B62C8A" w14:paraId="470BB525" w14:textId="77777777" w:rsidTr="00981D96">
        <w:tc>
          <w:tcPr>
            <w:tcW w:w="851" w:type="dxa"/>
          </w:tcPr>
          <w:p w14:paraId="4236E1FD" w14:textId="33EFA412" w:rsidR="00850DD8" w:rsidRPr="00B62C8A"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8.1</w:t>
            </w:r>
          </w:p>
        </w:tc>
        <w:tc>
          <w:tcPr>
            <w:tcW w:w="7380" w:type="dxa"/>
          </w:tcPr>
          <w:p w14:paraId="4E886C85" w14:textId="1E985CC7" w:rsidR="00850DD8" w:rsidRPr="00850DD8" w:rsidRDefault="00850DD8"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850DD8">
              <w:rPr>
                <w:rFonts w:ascii="Times New Roman" w:eastAsiaTheme="minorEastAsia" w:hAnsi="Times New Roman" w:cs="Times New Roman"/>
                <w:sz w:val="24"/>
                <w:szCs w:val="24"/>
                <w:lang w:val="en-US"/>
              </w:rPr>
              <w:t>Общие</w:t>
            </w:r>
            <w:proofErr w:type="spellEnd"/>
            <w:r w:rsidRPr="00850DD8">
              <w:rPr>
                <w:rFonts w:ascii="Times New Roman" w:eastAsiaTheme="minorEastAsia" w:hAnsi="Times New Roman" w:cs="Times New Roman"/>
                <w:sz w:val="24"/>
                <w:szCs w:val="24"/>
                <w:lang w:val="en-US"/>
              </w:rPr>
              <w:t xml:space="preserve"> </w:t>
            </w:r>
            <w:proofErr w:type="spellStart"/>
            <w:r w:rsidRPr="00850DD8">
              <w:rPr>
                <w:rFonts w:ascii="Times New Roman" w:eastAsiaTheme="minorEastAsia" w:hAnsi="Times New Roman" w:cs="Times New Roman"/>
                <w:sz w:val="24"/>
                <w:szCs w:val="24"/>
                <w:lang w:val="en-US"/>
              </w:rPr>
              <w:t>положения</w:t>
            </w:r>
            <w:proofErr w:type="spellEnd"/>
          </w:p>
        </w:tc>
        <w:tc>
          <w:tcPr>
            <w:tcW w:w="667" w:type="dxa"/>
          </w:tcPr>
          <w:p w14:paraId="62B7FA57" w14:textId="4D15A2CC" w:rsidR="00850DD8" w:rsidRPr="00B62C8A"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16</w:t>
            </w:r>
          </w:p>
        </w:tc>
      </w:tr>
      <w:tr w:rsidR="00850DD8" w:rsidRPr="00B62C8A" w14:paraId="19A58A11" w14:textId="77777777" w:rsidTr="00981D96">
        <w:tc>
          <w:tcPr>
            <w:tcW w:w="851" w:type="dxa"/>
          </w:tcPr>
          <w:p w14:paraId="53A0F14B" w14:textId="0A450751" w:rsidR="00850DD8" w:rsidRPr="00B62C8A"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8.2</w:t>
            </w:r>
          </w:p>
        </w:tc>
        <w:tc>
          <w:tcPr>
            <w:tcW w:w="7380" w:type="dxa"/>
          </w:tcPr>
          <w:p w14:paraId="60559BEB" w14:textId="12950F85" w:rsidR="00850DD8" w:rsidRPr="00850DD8" w:rsidRDefault="00850DD8"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850DD8">
              <w:rPr>
                <w:rFonts w:ascii="Times New Roman" w:eastAsiaTheme="minorEastAsia" w:hAnsi="Times New Roman" w:cs="Times New Roman"/>
                <w:sz w:val="24"/>
                <w:szCs w:val="24"/>
                <w:lang w:val="en-US"/>
              </w:rPr>
              <w:t>Свойства</w:t>
            </w:r>
            <w:proofErr w:type="spellEnd"/>
            <w:r w:rsidRPr="00850DD8">
              <w:rPr>
                <w:rFonts w:ascii="Times New Roman" w:eastAsiaTheme="minorEastAsia" w:hAnsi="Times New Roman" w:cs="Times New Roman"/>
                <w:sz w:val="24"/>
                <w:szCs w:val="24"/>
                <w:lang w:val="en-US"/>
              </w:rPr>
              <w:t xml:space="preserve"> </w:t>
            </w:r>
            <w:proofErr w:type="spellStart"/>
            <w:r w:rsidRPr="00850DD8">
              <w:rPr>
                <w:rFonts w:ascii="Times New Roman" w:eastAsiaTheme="minorEastAsia" w:hAnsi="Times New Roman" w:cs="Times New Roman"/>
                <w:sz w:val="24"/>
                <w:szCs w:val="24"/>
                <w:lang w:val="en-US"/>
              </w:rPr>
              <w:t>потребностей</w:t>
            </w:r>
            <w:proofErr w:type="spellEnd"/>
            <w:r w:rsidRPr="00850DD8">
              <w:rPr>
                <w:rFonts w:ascii="Times New Roman" w:eastAsiaTheme="minorEastAsia" w:hAnsi="Times New Roman" w:cs="Times New Roman"/>
                <w:sz w:val="24"/>
                <w:szCs w:val="24"/>
                <w:lang w:val="en-US"/>
              </w:rPr>
              <w:t xml:space="preserve"> в </w:t>
            </w:r>
            <w:proofErr w:type="spellStart"/>
            <w:r w:rsidRPr="00850DD8">
              <w:rPr>
                <w:rFonts w:ascii="Times New Roman" w:eastAsiaTheme="minorEastAsia" w:hAnsi="Times New Roman" w:cs="Times New Roman"/>
                <w:sz w:val="24"/>
                <w:szCs w:val="24"/>
                <w:lang w:val="en-US"/>
              </w:rPr>
              <w:t>объяснении</w:t>
            </w:r>
            <w:proofErr w:type="spellEnd"/>
          </w:p>
        </w:tc>
        <w:tc>
          <w:tcPr>
            <w:tcW w:w="667" w:type="dxa"/>
          </w:tcPr>
          <w:p w14:paraId="4F4B5FC3" w14:textId="63E91A7B" w:rsidR="00850DD8" w:rsidRPr="00B62C8A"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18</w:t>
            </w:r>
          </w:p>
        </w:tc>
      </w:tr>
      <w:tr w:rsidR="00850DD8" w:rsidRPr="00B62C8A" w14:paraId="77572AA8" w14:textId="77777777" w:rsidTr="00981D96">
        <w:tc>
          <w:tcPr>
            <w:tcW w:w="851" w:type="dxa"/>
          </w:tcPr>
          <w:p w14:paraId="639ABBFA" w14:textId="7041D2DA" w:rsidR="00850DD8" w:rsidRPr="00B62C8A"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8.3</w:t>
            </w:r>
          </w:p>
        </w:tc>
        <w:tc>
          <w:tcPr>
            <w:tcW w:w="7380" w:type="dxa"/>
          </w:tcPr>
          <w:p w14:paraId="422A3EE9" w14:textId="1E911ED5" w:rsidR="00850DD8" w:rsidRPr="00850DD8" w:rsidRDefault="00850DD8"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850DD8">
              <w:rPr>
                <w:rFonts w:ascii="Times New Roman" w:eastAsiaTheme="minorEastAsia" w:hAnsi="Times New Roman" w:cs="Times New Roman"/>
                <w:sz w:val="24"/>
                <w:szCs w:val="24"/>
                <w:lang w:val="en-US"/>
              </w:rPr>
              <w:t>Формы</w:t>
            </w:r>
            <w:proofErr w:type="spellEnd"/>
            <w:r w:rsidRPr="00850DD8">
              <w:rPr>
                <w:rFonts w:ascii="Times New Roman" w:eastAsiaTheme="minorEastAsia" w:hAnsi="Times New Roman" w:cs="Times New Roman"/>
                <w:sz w:val="24"/>
                <w:szCs w:val="24"/>
                <w:lang w:val="en-US"/>
              </w:rPr>
              <w:t xml:space="preserve"> </w:t>
            </w:r>
            <w:proofErr w:type="spellStart"/>
            <w:r w:rsidRPr="00850DD8">
              <w:rPr>
                <w:rFonts w:ascii="Times New Roman" w:eastAsiaTheme="minorEastAsia" w:hAnsi="Times New Roman" w:cs="Times New Roman"/>
                <w:sz w:val="24"/>
                <w:szCs w:val="24"/>
                <w:lang w:val="en-US"/>
              </w:rPr>
              <w:t>объяснения</w:t>
            </w:r>
            <w:proofErr w:type="spellEnd"/>
          </w:p>
        </w:tc>
        <w:tc>
          <w:tcPr>
            <w:tcW w:w="667" w:type="dxa"/>
          </w:tcPr>
          <w:p w14:paraId="69BC495B" w14:textId="2CBBB125" w:rsidR="00850DD8" w:rsidRPr="00B62C8A"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22</w:t>
            </w:r>
          </w:p>
        </w:tc>
      </w:tr>
      <w:tr w:rsidR="00850DD8" w:rsidRPr="00B62C8A" w14:paraId="65E904A3" w14:textId="77777777" w:rsidTr="00981D96">
        <w:tc>
          <w:tcPr>
            <w:tcW w:w="851" w:type="dxa"/>
          </w:tcPr>
          <w:p w14:paraId="074D6C69" w14:textId="1B12D0D4" w:rsidR="00850DD8" w:rsidRDefault="00850DD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w:t>
            </w:r>
            <w:r w:rsidR="00E43038">
              <w:rPr>
                <w:rFonts w:ascii="Times New Roman" w:eastAsiaTheme="minorEastAsia" w:hAnsi="Times New Roman" w:cs="Times New Roman"/>
                <w:sz w:val="24"/>
                <w:szCs w:val="24"/>
                <w:lang w:val="kk-KZ"/>
              </w:rPr>
              <w:t>8.4</w:t>
            </w:r>
          </w:p>
        </w:tc>
        <w:tc>
          <w:tcPr>
            <w:tcW w:w="7380" w:type="dxa"/>
          </w:tcPr>
          <w:p w14:paraId="4044B1D7" w14:textId="3818857F" w:rsidR="00850DD8" w:rsidRPr="00850DD8" w:rsidRDefault="00E43038"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E43038">
              <w:rPr>
                <w:rFonts w:ascii="Times New Roman" w:eastAsiaTheme="minorEastAsia" w:hAnsi="Times New Roman" w:cs="Times New Roman"/>
                <w:sz w:val="24"/>
                <w:szCs w:val="24"/>
                <w:lang w:val="en-US"/>
              </w:rPr>
              <w:t>Технические</w:t>
            </w:r>
            <w:proofErr w:type="spellEnd"/>
            <w:r w:rsidRPr="00E43038">
              <w:rPr>
                <w:rFonts w:ascii="Times New Roman" w:eastAsiaTheme="minorEastAsia" w:hAnsi="Times New Roman" w:cs="Times New Roman"/>
                <w:sz w:val="24"/>
                <w:szCs w:val="24"/>
                <w:lang w:val="en-US"/>
              </w:rPr>
              <w:t xml:space="preserve"> </w:t>
            </w:r>
            <w:proofErr w:type="spellStart"/>
            <w:r w:rsidRPr="00E43038">
              <w:rPr>
                <w:rFonts w:ascii="Times New Roman" w:eastAsiaTheme="minorEastAsia" w:hAnsi="Times New Roman" w:cs="Times New Roman"/>
                <w:sz w:val="24"/>
                <w:szCs w:val="24"/>
                <w:lang w:val="en-US"/>
              </w:rPr>
              <w:t>подходы</w:t>
            </w:r>
            <w:proofErr w:type="spellEnd"/>
            <w:r w:rsidRPr="00E43038">
              <w:rPr>
                <w:rFonts w:ascii="Times New Roman" w:eastAsiaTheme="minorEastAsia" w:hAnsi="Times New Roman" w:cs="Times New Roman"/>
                <w:sz w:val="24"/>
                <w:szCs w:val="24"/>
                <w:lang w:val="en-US"/>
              </w:rPr>
              <w:t xml:space="preserve"> к </w:t>
            </w:r>
            <w:proofErr w:type="spellStart"/>
            <w:r w:rsidRPr="00E43038">
              <w:rPr>
                <w:rFonts w:ascii="Times New Roman" w:eastAsiaTheme="minorEastAsia" w:hAnsi="Times New Roman" w:cs="Times New Roman"/>
                <w:sz w:val="24"/>
                <w:szCs w:val="24"/>
                <w:lang w:val="en-US"/>
              </w:rPr>
              <w:t>объяснимости</w:t>
            </w:r>
            <w:proofErr w:type="spellEnd"/>
          </w:p>
        </w:tc>
        <w:tc>
          <w:tcPr>
            <w:tcW w:w="667" w:type="dxa"/>
          </w:tcPr>
          <w:p w14:paraId="266759B4" w14:textId="128FE7A2" w:rsidR="00850DD8" w:rsidRDefault="00E4303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24</w:t>
            </w:r>
          </w:p>
        </w:tc>
      </w:tr>
      <w:tr w:rsidR="00E43038" w:rsidRPr="00B62C8A" w14:paraId="22192AAC" w14:textId="77777777" w:rsidTr="00981D96">
        <w:tc>
          <w:tcPr>
            <w:tcW w:w="851" w:type="dxa"/>
          </w:tcPr>
          <w:p w14:paraId="36C2B298" w14:textId="42E3025B" w:rsidR="00E43038" w:rsidRDefault="00E4303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8.5</w:t>
            </w:r>
          </w:p>
        </w:tc>
        <w:tc>
          <w:tcPr>
            <w:tcW w:w="7380" w:type="dxa"/>
          </w:tcPr>
          <w:p w14:paraId="664A2FA2" w14:textId="3DC6AFA4" w:rsidR="00E43038" w:rsidRPr="00E43038" w:rsidRDefault="00E43038"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E43038">
              <w:rPr>
                <w:rFonts w:ascii="Times New Roman" w:eastAsiaTheme="minorEastAsia" w:hAnsi="Times New Roman" w:cs="Times New Roman"/>
                <w:sz w:val="24"/>
                <w:szCs w:val="24"/>
                <w:lang w:val="en-US"/>
              </w:rPr>
              <w:t>Технические</w:t>
            </w:r>
            <w:proofErr w:type="spellEnd"/>
            <w:r w:rsidRPr="00E43038">
              <w:rPr>
                <w:rFonts w:ascii="Times New Roman" w:eastAsiaTheme="minorEastAsia" w:hAnsi="Times New Roman" w:cs="Times New Roman"/>
                <w:sz w:val="24"/>
                <w:szCs w:val="24"/>
                <w:lang w:val="en-US"/>
              </w:rPr>
              <w:t xml:space="preserve"> </w:t>
            </w:r>
            <w:proofErr w:type="spellStart"/>
            <w:r w:rsidRPr="00E43038">
              <w:rPr>
                <w:rFonts w:ascii="Times New Roman" w:eastAsiaTheme="minorEastAsia" w:hAnsi="Times New Roman" w:cs="Times New Roman"/>
                <w:sz w:val="24"/>
                <w:szCs w:val="24"/>
                <w:lang w:val="en-US"/>
              </w:rPr>
              <w:t>ограничения</w:t>
            </w:r>
            <w:proofErr w:type="spellEnd"/>
            <w:r w:rsidRPr="00E43038">
              <w:rPr>
                <w:rFonts w:ascii="Times New Roman" w:eastAsiaTheme="minorEastAsia" w:hAnsi="Times New Roman" w:cs="Times New Roman"/>
                <w:sz w:val="24"/>
                <w:szCs w:val="24"/>
                <w:lang w:val="en-US"/>
              </w:rPr>
              <w:t xml:space="preserve"> </w:t>
            </w:r>
            <w:proofErr w:type="spellStart"/>
            <w:r w:rsidRPr="00E43038">
              <w:rPr>
                <w:rFonts w:ascii="Times New Roman" w:eastAsiaTheme="minorEastAsia" w:hAnsi="Times New Roman" w:cs="Times New Roman"/>
                <w:sz w:val="24"/>
                <w:szCs w:val="24"/>
                <w:lang w:val="en-US"/>
              </w:rPr>
              <w:t>метода</w:t>
            </w:r>
            <w:proofErr w:type="spellEnd"/>
            <w:r w:rsidRPr="00E43038">
              <w:rPr>
                <w:rFonts w:ascii="Times New Roman" w:eastAsiaTheme="minorEastAsia" w:hAnsi="Times New Roman" w:cs="Times New Roman"/>
                <w:sz w:val="24"/>
                <w:szCs w:val="24"/>
                <w:lang w:val="en-US"/>
              </w:rPr>
              <w:t xml:space="preserve"> </w:t>
            </w:r>
            <w:proofErr w:type="spellStart"/>
            <w:r w:rsidRPr="00E43038">
              <w:rPr>
                <w:rFonts w:ascii="Times New Roman" w:eastAsiaTheme="minorEastAsia" w:hAnsi="Times New Roman" w:cs="Times New Roman"/>
                <w:sz w:val="24"/>
                <w:szCs w:val="24"/>
                <w:lang w:val="en-US"/>
              </w:rPr>
              <w:t>объяснимости</w:t>
            </w:r>
            <w:proofErr w:type="spellEnd"/>
          </w:p>
        </w:tc>
        <w:tc>
          <w:tcPr>
            <w:tcW w:w="667" w:type="dxa"/>
          </w:tcPr>
          <w:p w14:paraId="47123F74" w14:textId="2A99A5B5" w:rsidR="00E43038" w:rsidRDefault="00E4303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26</w:t>
            </w:r>
          </w:p>
        </w:tc>
      </w:tr>
      <w:tr w:rsidR="00E43038" w:rsidRPr="00B62C8A" w14:paraId="64781925" w14:textId="77777777" w:rsidTr="00981D96">
        <w:tc>
          <w:tcPr>
            <w:tcW w:w="851" w:type="dxa"/>
          </w:tcPr>
          <w:p w14:paraId="17028F26" w14:textId="6376DC81" w:rsidR="00E43038" w:rsidRDefault="00E4303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9</w:t>
            </w:r>
          </w:p>
        </w:tc>
        <w:tc>
          <w:tcPr>
            <w:tcW w:w="7380" w:type="dxa"/>
          </w:tcPr>
          <w:p w14:paraId="583A64CB" w14:textId="31A26E07" w:rsidR="00E43038" w:rsidRPr="00E43038" w:rsidRDefault="00E43038"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E43038">
              <w:rPr>
                <w:rFonts w:ascii="Times New Roman" w:eastAsiaTheme="minorEastAsia" w:hAnsi="Times New Roman" w:cs="Times New Roman"/>
                <w:sz w:val="24"/>
                <w:szCs w:val="24"/>
                <w:lang w:val="en-US"/>
              </w:rPr>
              <w:t>Подходы</w:t>
            </w:r>
            <w:proofErr w:type="spellEnd"/>
            <w:r w:rsidRPr="00E43038">
              <w:rPr>
                <w:rFonts w:ascii="Times New Roman" w:eastAsiaTheme="minorEastAsia" w:hAnsi="Times New Roman" w:cs="Times New Roman"/>
                <w:sz w:val="24"/>
                <w:szCs w:val="24"/>
                <w:lang w:val="en-US"/>
              </w:rPr>
              <w:t xml:space="preserve"> и </w:t>
            </w:r>
            <w:proofErr w:type="spellStart"/>
            <w:r w:rsidRPr="00E43038">
              <w:rPr>
                <w:rFonts w:ascii="Times New Roman" w:eastAsiaTheme="minorEastAsia" w:hAnsi="Times New Roman" w:cs="Times New Roman"/>
                <w:sz w:val="24"/>
                <w:szCs w:val="24"/>
                <w:lang w:val="en-US"/>
              </w:rPr>
              <w:t>методы</w:t>
            </w:r>
            <w:proofErr w:type="spellEnd"/>
            <w:r w:rsidRPr="00E43038">
              <w:rPr>
                <w:rFonts w:ascii="Times New Roman" w:eastAsiaTheme="minorEastAsia" w:hAnsi="Times New Roman" w:cs="Times New Roman"/>
                <w:sz w:val="24"/>
                <w:szCs w:val="24"/>
                <w:lang w:val="en-US"/>
              </w:rPr>
              <w:t xml:space="preserve"> </w:t>
            </w:r>
            <w:proofErr w:type="spellStart"/>
            <w:r w:rsidRPr="00E43038">
              <w:rPr>
                <w:rFonts w:ascii="Times New Roman" w:eastAsiaTheme="minorEastAsia" w:hAnsi="Times New Roman" w:cs="Times New Roman"/>
                <w:sz w:val="24"/>
                <w:szCs w:val="24"/>
                <w:lang w:val="en-US"/>
              </w:rPr>
              <w:t>объяснимости</w:t>
            </w:r>
            <w:proofErr w:type="spellEnd"/>
          </w:p>
        </w:tc>
        <w:tc>
          <w:tcPr>
            <w:tcW w:w="667" w:type="dxa"/>
          </w:tcPr>
          <w:p w14:paraId="53399E3B" w14:textId="1ACE56E5" w:rsidR="00E43038" w:rsidRDefault="0064102A"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27</w:t>
            </w:r>
          </w:p>
        </w:tc>
      </w:tr>
      <w:tr w:rsidR="00E43038" w:rsidRPr="00B62C8A" w14:paraId="0712C183" w14:textId="77777777" w:rsidTr="00981D96">
        <w:tc>
          <w:tcPr>
            <w:tcW w:w="851" w:type="dxa"/>
          </w:tcPr>
          <w:p w14:paraId="7781F995" w14:textId="1DA243D5" w:rsidR="00E43038" w:rsidRDefault="0064102A"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w:t>
            </w:r>
            <w:r w:rsidR="00E43038">
              <w:rPr>
                <w:rFonts w:ascii="Times New Roman" w:eastAsiaTheme="minorEastAsia" w:hAnsi="Times New Roman" w:cs="Times New Roman"/>
                <w:sz w:val="24"/>
                <w:szCs w:val="24"/>
                <w:lang w:val="kk-KZ"/>
              </w:rPr>
              <w:t>9.1</w:t>
            </w:r>
          </w:p>
        </w:tc>
        <w:tc>
          <w:tcPr>
            <w:tcW w:w="7380" w:type="dxa"/>
          </w:tcPr>
          <w:p w14:paraId="5050C117" w14:textId="6ABB2BF4" w:rsidR="00E43038" w:rsidRPr="00E43038" w:rsidRDefault="0064102A"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64102A">
              <w:rPr>
                <w:rFonts w:ascii="Times New Roman" w:eastAsiaTheme="minorEastAsia" w:hAnsi="Times New Roman" w:cs="Times New Roman"/>
                <w:sz w:val="24"/>
                <w:szCs w:val="24"/>
                <w:lang w:val="en-US"/>
              </w:rPr>
              <w:t>Общие</w:t>
            </w:r>
            <w:proofErr w:type="spellEnd"/>
            <w:r w:rsidRPr="0064102A">
              <w:rPr>
                <w:rFonts w:ascii="Times New Roman" w:eastAsiaTheme="minorEastAsia" w:hAnsi="Times New Roman" w:cs="Times New Roman"/>
                <w:sz w:val="24"/>
                <w:szCs w:val="24"/>
                <w:lang w:val="en-US"/>
              </w:rPr>
              <w:t xml:space="preserve"> </w:t>
            </w:r>
            <w:proofErr w:type="spellStart"/>
            <w:r w:rsidRPr="0064102A">
              <w:rPr>
                <w:rFonts w:ascii="Times New Roman" w:eastAsiaTheme="minorEastAsia" w:hAnsi="Times New Roman" w:cs="Times New Roman"/>
                <w:sz w:val="24"/>
                <w:szCs w:val="24"/>
                <w:lang w:val="en-US"/>
              </w:rPr>
              <w:t>положения</w:t>
            </w:r>
            <w:proofErr w:type="spellEnd"/>
          </w:p>
        </w:tc>
        <w:tc>
          <w:tcPr>
            <w:tcW w:w="667" w:type="dxa"/>
          </w:tcPr>
          <w:p w14:paraId="450C61DA" w14:textId="69D00EB8" w:rsidR="00E43038" w:rsidRDefault="0064102A"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27</w:t>
            </w:r>
          </w:p>
        </w:tc>
      </w:tr>
      <w:tr w:rsidR="0064102A" w:rsidRPr="00B62C8A" w14:paraId="054F73C8" w14:textId="77777777" w:rsidTr="00981D96">
        <w:tc>
          <w:tcPr>
            <w:tcW w:w="851" w:type="dxa"/>
          </w:tcPr>
          <w:p w14:paraId="07D5F611" w14:textId="6CC19782" w:rsidR="0064102A" w:rsidRDefault="0064102A"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9.2</w:t>
            </w:r>
          </w:p>
        </w:tc>
        <w:tc>
          <w:tcPr>
            <w:tcW w:w="7380" w:type="dxa"/>
          </w:tcPr>
          <w:p w14:paraId="364D9DCD" w14:textId="6DEF1184" w:rsidR="0064102A" w:rsidRPr="0064102A" w:rsidRDefault="0064102A"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64102A">
              <w:rPr>
                <w:rFonts w:ascii="Times New Roman" w:eastAsiaTheme="minorEastAsia" w:hAnsi="Times New Roman" w:cs="Times New Roman"/>
                <w:sz w:val="24"/>
                <w:szCs w:val="24"/>
                <w:lang w:val="en-US"/>
              </w:rPr>
              <w:t>Методы</w:t>
            </w:r>
            <w:proofErr w:type="spellEnd"/>
            <w:r w:rsidRPr="0064102A">
              <w:rPr>
                <w:rFonts w:ascii="Times New Roman" w:eastAsiaTheme="minorEastAsia" w:hAnsi="Times New Roman" w:cs="Times New Roman"/>
                <w:sz w:val="24"/>
                <w:szCs w:val="24"/>
                <w:lang w:val="en-US"/>
              </w:rPr>
              <w:t xml:space="preserve"> </w:t>
            </w:r>
            <w:proofErr w:type="spellStart"/>
            <w:r w:rsidRPr="0064102A">
              <w:rPr>
                <w:rFonts w:ascii="Times New Roman" w:eastAsiaTheme="minorEastAsia" w:hAnsi="Times New Roman" w:cs="Times New Roman"/>
                <w:sz w:val="24"/>
                <w:szCs w:val="24"/>
                <w:lang w:val="en-US"/>
              </w:rPr>
              <w:t>эмпирического</w:t>
            </w:r>
            <w:proofErr w:type="spellEnd"/>
            <w:r w:rsidRPr="0064102A">
              <w:rPr>
                <w:rFonts w:ascii="Times New Roman" w:eastAsiaTheme="minorEastAsia" w:hAnsi="Times New Roman" w:cs="Times New Roman"/>
                <w:sz w:val="24"/>
                <w:szCs w:val="24"/>
                <w:lang w:val="en-US"/>
              </w:rPr>
              <w:t xml:space="preserve"> </w:t>
            </w:r>
            <w:proofErr w:type="spellStart"/>
            <w:r w:rsidRPr="0064102A">
              <w:rPr>
                <w:rFonts w:ascii="Times New Roman" w:eastAsiaTheme="minorEastAsia" w:hAnsi="Times New Roman" w:cs="Times New Roman"/>
                <w:sz w:val="24"/>
                <w:szCs w:val="24"/>
                <w:lang w:val="en-US"/>
              </w:rPr>
              <w:t>анализа</w:t>
            </w:r>
            <w:proofErr w:type="spellEnd"/>
          </w:p>
        </w:tc>
        <w:tc>
          <w:tcPr>
            <w:tcW w:w="667" w:type="dxa"/>
          </w:tcPr>
          <w:p w14:paraId="5AABA114" w14:textId="3D56BD5F" w:rsidR="0064102A" w:rsidRDefault="0064102A"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28</w:t>
            </w:r>
          </w:p>
        </w:tc>
      </w:tr>
      <w:tr w:rsidR="0064102A" w:rsidRPr="00B62C8A" w14:paraId="29C6A9E7" w14:textId="77777777" w:rsidTr="00981D96">
        <w:tc>
          <w:tcPr>
            <w:tcW w:w="851" w:type="dxa"/>
          </w:tcPr>
          <w:p w14:paraId="71AB3C22" w14:textId="56E88314" w:rsidR="0064102A" w:rsidRDefault="0064102A"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9.3</w:t>
            </w:r>
          </w:p>
        </w:tc>
        <w:tc>
          <w:tcPr>
            <w:tcW w:w="7380" w:type="dxa"/>
          </w:tcPr>
          <w:p w14:paraId="512EE095" w14:textId="1E8EB825" w:rsidR="0064102A" w:rsidRPr="0064102A" w:rsidRDefault="0064102A"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64102A">
              <w:rPr>
                <w:rFonts w:ascii="Times New Roman" w:eastAsiaTheme="minorEastAsia" w:hAnsi="Times New Roman" w:cs="Times New Roman"/>
                <w:sz w:val="24"/>
                <w:szCs w:val="24"/>
                <w:lang w:val="en-US"/>
              </w:rPr>
              <w:t>Методы</w:t>
            </w:r>
            <w:proofErr w:type="spellEnd"/>
            <w:r w:rsidRPr="0064102A">
              <w:rPr>
                <w:rFonts w:ascii="Times New Roman" w:eastAsiaTheme="minorEastAsia" w:hAnsi="Times New Roman" w:cs="Times New Roman"/>
                <w:sz w:val="24"/>
                <w:szCs w:val="24"/>
                <w:lang w:val="en-US"/>
              </w:rPr>
              <w:t xml:space="preserve"> </w:t>
            </w:r>
            <w:proofErr w:type="spellStart"/>
            <w:r w:rsidRPr="0064102A">
              <w:rPr>
                <w:rFonts w:ascii="Times New Roman" w:eastAsiaTheme="minorEastAsia" w:hAnsi="Times New Roman" w:cs="Times New Roman"/>
                <w:sz w:val="24"/>
                <w:szCs w:val="24"/>
                <w:lang w:val="en-US"/>
              </w:rPr>
              <w:t>апостериорного</w:t>
            </w:r>
            <w:proofErr w:type="spellEnd"/>
            <w:r w:rsidRPr="0064102A">
              <w:rPr>
                <w:rFonts w:ascii="Times New Roman" w:eastAsiaTheme="minorEastAsia" w:hAnsi="Times New Roman" w:cs="Times New Roman"/>
                <w:sz w:val="24"/>
                <w:szCs w:val="24"/>
                <w:lang w:val="en-US"/>
              </w:rPr>
              <w:t xml:space="preserve"> </w:t>
            </w:r>
            <w:proofErr w:type="spellStart"/>
            <w:r w:rsidRPr="0064102A">
              <w:rPr>
                <w:rFonts w:ascii="Times New Roman" w:eastAsiaTheme="minorEastAsia" w:hAnsi="Times New Roman" w:cs="Times New Roman"/>
                <w:sz w:val="24"/>
                <w:szCs w:val="24"/>
                <w:lang w:val="en-US"/>
              </w:rPr>
              <w:t>анализа</w:t>
            </w:r>
            <w:proofErr w:type="spellEnd"/>
          </w:p>
        </w:tc>
        <w:tc>
          <w:tcPr>
            <w:tcW w:w="667" w:type="dxa"/>
          </w:tcPr>
          <w:p w14:paraId="0E6A9444" w14:textId="6B1AFB51" w:rsidR="0064102A" w:rsidRDefault="0064102A"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31</w:t>
            </w:r>
          </w:p>
        </w:tc>
      </w:tr>
      <w:tr w:rsidR="0064102A" w:rsidRPr="00B62C8A" w14:paraId="481FFCCE" w14:textId="77777777" w:rsidTr="00981D96">
        <w:tc>
          <w:tcPr>
            <w:tcW w:w="851" w:type="dxa"/>
          </w:tcPr>
          <w:p w14:paraId="42BFF05E" w14:textId="165FF3A2" w:rsidR="0064102A" w:rsidRDefault="00EA783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9.4</w:t>
            </w:r>
          </w:p>
        </w:tc>
        <w:tc>
          <w:tcPr>
            <w:tcW w:w="7380" w:type="dxa"/>
          </w:tcPr>
          <w:p w14:paraId="58752754" w14:textId="6A0485B7" w:rsidR="0064102A" w:rsidRPr="0064102A" w:rsidRDefault="00EA7838"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EA7838">
              <w:rPr>
                <w:rFonts w:ascii="Times New Roman" w:eastAsiaTheme="minorEastAsia" w:hAnsi="Times New Roman" w:cs="Times New Roman"/>
                <w:sz w:val="24"/>
                <w:szCs w:val="24"/>
                <w:lang w:val="en-US"/>
              </w:rPr>
              <w:t>Компоненты</w:t>
            </w:r>
            <w:proofErr w:type="spellEnd"/>
            <w:r w:rsidRPr="00EA7838">
              <w:rPr>
                <w:rFonts w:ascii="Times New Roman" w:eastAsiaTheme="minorEastAsia" w:hAnsi="Times New Roman" w:cs="Times New Roman"/>
                <w:sz w:val="24"/>
                <w:szCs w:val="24"/>
                <w:lang w:val="en-US"/>
              </w:rPr>
              <w:t xml:space="preserve">, </w:t>
            </w:r>
            <w:proofErr w:type="spellStart"/>
            <w:r w:rsidRPr="00EA7838">
              <w:rPr>
                <w:rFonts w:ascii="Times New Roman" w:eastAsiaTheme="minorEastAsia" w:hAnsi="Times New Roman" w:cs="Times New Roman"/>
                <w:sz w:val="24"/>
                <w:szCs w:val="24"/>
                <w:lang w:val="en-US"/>
              </w:rPr>
              <w:t>обладающие</w:t>
            </w:r>
            <w:proofErr w:type="spellEnd"/>
            <w:r w:rsidRPr="00EA7838">
              <w:rPr>
                <w:rFonts w:ascii="Times New Roman" w:eastAsiaTheme="minorEastAsia" w:hAnsi="Times New Roman" w:cs="Times New Roman"/>
                <w:sz w:val="24"/>
                <w:szCs w:val="24"/>
                <w:lang w:val="en-US"/>
              </w:rPr>
              <w:t xml:space="preserve"> </w:t>
            </w:r>
            <w:proofErr w:type="spellStart"/>
            <w:r w:rsidRPr="00EA7838">
              <w:rPr>
                <w:rFonts w:ascii="Times New Roman" w:eastAsiaTheme="minorEastAsia" w:hAnsi="Times New Roman" w:cs="Times New Roman"/>
                <w:sz w:val="24"/>
                <w:szCs w:val="24"/>
                <w:lang w:val="en-US"/>
              </w:rPr>
              <w:t>внутренней</w:t>
            </w:r>
            <w:proofErr w:type="spellEnd"/>
            <w:r w:rsidRPr="00EA7838">
              <w:rPr>
                <w:rFonts w:ascii="Times New Roman" w:eastAsiaTheme="minorEastAsia" w:hAnsi="Times New Roman" w:cs="Times New Roman"/>
                <w:sz w:val="24"/>
                <w:szCs w:val="24"/>
                <w:lang w:val="en-US"/>
              </w:rPr>
              <w:t xml:space="preserve"> </w:t>
            </w:r>
            <w:proofErr w:type="spellStart"/>
            <w:r w:rsidRPr="00EA7838">
              <w:rPr>
                <w:rFonts w:ascii="Times New Roman" w:eastAsiaTheme="minorEastAsia" w:hAnsi="Times New Roman" w:cs="Times New Roman"/>
                <w:sz w:val="24"/>
                <w:szCs w:val="24"/>
                <w:lang w:val="en-US"/>
              </w:rPr>
              <w:t>интерпретируемостью</w:t>
            </w:r>
            <w:proofErr w:type="spellEnd"/>
          </w:p>
        </w:tc>
        <w:tc>
          <w:tcPr>
            <w:tcW w:w="667" w:type="dxa"/>
          </w:tcPr>
          <w:p w14:paraId="2172B1E9" w14:textId="28D42B87" w:rsidR="0064102A" w:rsidRDefault="00EA783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44</w:t>
            </w:r>
          </w:p>
        </w:tc>
      </w:tr>
      <w:tr w:rsidR="00EA7838" w:rsidRPr="00B62C8A" w14:paraId="2AB25219" w14:textId="77777777" w:rsidTr="00981D96">
        <w:tc>
          <w:tcPr>
            <w:tcW w:w="851" w:type="dxa"/>
          </w:tcPr>
          <w:p w14:paraId="2B0DA18F" w14:textId="6202FBAA" w:rsidR="00EA7838" w:rsidRDefault="00EA783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9.5</w:t>
            </w:r>
          </w:p>
        </w:tc>
        <w:tc>
          <w:tcPr>
            <w:tcW w:w="7380" w:type="dxa"/>
          </w:tcPr>
          <w:p w14:paraId="44FBB966" w14:textId="557B4834" w:rsidR="00EA7838" w:rsidRPr="00EA7838" w:rsidRDefault="00EA7838"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EA7838">
              <w:rPr>
                <w:rFonts w:ascii="Times New Roman" w:eastAsiaTheme="minorEastAsia" w:hAnsi="Times New Roman" w:cs="Times New Roman"/>
                <w:sz w:val="24"/>
                <w:szCs w:val="24"/>
                <w:lang w:val="en-US"/>
              </w:rPr>
              <w:t>Методы</w:t>
            </w:r>
            <w:proofErr w:type="spellEnd"/>
            <w:r w:rsidRPr="00EA7838">
              <w:rPr>
                <w:rFonts w:ascii="Times New Roman" w:eastAsiaTheme="minorEastAsia" w:hAnsi="Times New Roman" w:cs="Times New Roman"/>
                <w:sz w:val="24"/>
                <w:szCs w:val="24"/>
                <w:lang w:val="en-US"/>
              </w:rPr>
              <w:t xml:space="preserve">, </w:t>
            </w:r>
            <w:proofErr w:type="spellStart"/>
            <w:r w:rsidRPr="00EA7838">
              <w:rPr>
                <w:rFonts w:ascii="Times New Roman" w:eastAsiaTheme="minorEastAsia" w:hAnsi="Times New Roman" w:cs="Times New Roman"/>
                <w:sz w:val="24"/>
                <w:szCs w:val="24"/>
                <w:lang w:val="en-US"/>
              </w:rPr>
              <w:t>ориентированные</w:t>
            </w:r>
            <w:proofErr w:type="spellEnd"/>
            <w:r w:rsidRPr="00EA7838">
              <w:rPr>
                <w:rFonts w:ascii="Times New Roman" w:eastAsiaTheme="minorEastAsia" w:hAnsi="Times New Roman" w:cs="Times New Roman"/>
                <w:sz w:val="24"/>
                <w:szCs w:val="24"/>
                <w:lang w:val="en-US"/>
              </w:rPr>
              <w:t xml:space="preserve"> </w:t>
            </w:r>
            <w:proofErr w:type="spellStart"/>
            <w:r w:rsidRPr="00EA7838">
              <w:rPr>
                <w:rFonts w:ascii="Times New Roman" w:eastAsiaTheme="minorEastAsia" w:hAnsi="Times New Roman" w:cs="Times New Roman"/>
                <w:sz w:val="24"/>
                <w:szCs w:val="24"/>
                <w:lang w:val="en-US"/>
              </w:rPr>
              <w:t>на</w:t>
            </w:r>
            <w:proofErr w:type="spellEnd"/>
            <w:r w:rsidRPr="00EA7838">
              <w:rPr>
                <w:rFonts w:ascii="Times New Roman" w:eastAsiaTheme="minorEastAsia" w:hAnsi="Times New Roman" w:cs="Times New Roman"/>
                <w:sz w:val="24"/>
                <w:szCs w:val="24"/>
                <w:lang w:val="en-US"/>
              </w:rPr>
              <w:t xml:space="preserve"> </w:t>
            </w:r>
            <w:proofErr w:type="spellStart"/>
            <w:r w:rsidRPr="00EA7838">
              <w:rPr>
                <w:rFonts w:ascii="Times New Roman" w:eastAsiaTheme="minorEastAsia" w:hAnsi="Times New Roman" w:cs="Times New Roman"/>
                <w:sz w:val="24"/>
                <w:szCs w:val="24"/>
                <w:lang w:val="en-US"/>
              </w:rPr>
              <w:t>архитектуру</w:t>
            </w:r>
            <w:proofErr w:type="spellEnd"/>
            <w:r w:rsidRPr="00EA7838">
              <w:rPr>
                <w:rFonts w:ascii="Times New Roman" w:eastAsiaTheme="minorEastAsia" w:hAnsi="Times New Roman" w:cs="Times New Roman"/>
                <w:sz w:val="24"/>
                <w:szCs w:val="24"/>
                <w:lang w:val="en-US"/>
              </w:rPr>
              <w:t xml:space="preserve"> и </w:t>
            </w:r>
            <w:proofErr w:type="spellStart"/>
            <w:r w:rsidRPr="00EA7838">
              <w:rPr>
                <w:rFonts w:ascii="Times New Roman" w:eastAsiaTheme="minorEastAsia" w:hAnsi="Times New Roman" w:cs="Times New Roman"/>
                <w:sz w:val="24"/>
                <w:szCs w:val="24"/>
                <w:lang w:val="en-US"/>
              </w:rPr>
              <w:t>решение</w:t>
            </w:r>
            <w:proofErr w:type="spellEnd"/>
            <w:r w:rsidRPr="00EA7838">
              <w:rPr>
                <w:rFonts w:ascii="Times New Roman" w:eastAsiaTheme="minorEastAsia" w:hAnsi="Times New Roman" w:cs="Times New Roman"/>
                <w:sz w:val="24"/>
                <w:szCs w:val="24"/>
                <w:lang w:val="en-US"/>
              </w:rPr>
              <w:t xml:space="preserve"> </w:t>
            </w:r>
            <w:proofErr w:type="spellStart"/>
            <w:r w:rsidRPr="00EA7838">
              <w:rPr>
                <w:rFonts w:ascii="Times New Roman" w:eastAsiaTheme="minorEastAsia" w:hAnsi="Times New Roman" w:cs="Times New Roman"/>
                <w:sz w:val="24"/>
                <w:szCs w:val="24"/>
                <w:lang w:val="en-US"/>
              </w:rPr>
              <w:t>задач</w:t>
            </w:r>
            <w:proofErr w:type="spellEnd"/>
          </w:p>
        </w:tc>
        <w:tc>
          <w:tcPr>
            <w:tcW w:w="667" w:type="dxa"/>
          </w:tcPr>
          <w:p w14:paraId="08045EB7" w14:textId="5B13BDB1" w:rsidR="00EA7838" w:rsidRDefault="00EA783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51</w:t>
            </w:r>
          </w:p>
        </w:tc>
      </w:tr>
      <w:tr w:rsidR="00EA7838" w:rsidRPr="00B62C8A" w14:paraId="3FEAE8F7" w14:textId="77777777" w:rsidTr="00981D96">
        <w:tc>
          <w:tcPr>
            <w:tcW w:w="851" w:type="dxa"/>
          </w:tcPr>
          <w:p w14:paraId="20BF67A3" w14:textId="51E02654" w:rsidR="00EA7838" w:rsidRDefault="00EA783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 xml:space="preserve">  9.6</w:t>
            </w:r>
          </w:p>
        </w:tc>
        <w:tc>
          <w:tcPr>
            <w:tcW w:w="7380" w:type="dxa"/>
          </w:tcPr>
          <w:p w14:paraId="69F79A00" w14:textId="042C019C" w:rsidR="00EA7838" w:rsidRPr="00EA7838" w:rsidRDefault="00EA7838" w:rsidP="00C115F2">
            <w:pPr>
              <w:autoSpaceDE w:val="0"/>
              <w:autoSpaceDN w:val="0"/>
              <w:adjustRightInd w:val="0"/>
              <w:jc w:val="both"/>
              <w:rPr>
                <w:rFonts w:ascii="Times New Roman" w:eastAsiaTheme="minorEastAsia" w:hAnsi="Times New Roman" w:cs="Times New Roman"/>
                <w:sz w:val="24"/>
                <w:szCs w:val="24"/>
                <w:lang w:val="en-US"/>
              </w:rPr>
            </w:pPr>
            <w:proofErr w:type="spellStart"/>
            <w:r w:rsidRPr="00EA7838">
              <w:rPr>
                <w:rFonts w:ascii="Times New Roman" w:eastAsiaTheme="minorEastAsia" w:hAnsi="Times New Roman" w:cs="Times New Roman"/>
                <w:sz w:val="24"/>
                <w:szCs w:val="24"/>
                <w:lang w:val="en-US"/>
              </w:rPr>
              <w:t>Объяснение</w:t>
            </w:r>
            <w:proofErr w:type="spellEnd"/>
            <w:r w:rsidRPr="00EA7838">
              <w:rPr>
                <w:rFonts w:ascii="Times New Roman" w:eastAsiaTheme="minorEastAsia" w:hAnsi="Times New Roman" w:cs="Times New Roman"/>
                <w:sz w:val="24"/>
                <w:szCs w:val="24"/>
                <w:lang w:val="en-US"/>
              </w:rPr>
              <w:t xml:space="preserve"> </w:t>
            </w:r>
            <w:proofErr w:type="spellStart"/>
            <w:r w:rsidRPr="00EA7838">
              <w:rPr>
                <w:rFonts w:ascii="Times New Roman" w:eastAsiaTheme="minorEastAsia" w:hAnsi="Times New Roman" w:cs="Times New Roman"/>
                <w:sz w:val="24"/>
                <w:szCs w:val="24"/>
                <w:lang w:val="en-US"/>
              </w:rPr>
              <w:t>данных</w:t>
            </w:r>
            <w:proofErr w:type="spellEnd"/>
          </w:p>
        </w:tc>
        <w:tc>
          <w:tcPr>
            <w:tcW w:w="667" w:type="dxa"/>
          </w:tcPr>
          <w:p w14:paraId="5ADBDE45" w14:textId="592F18CA" w:rsidR="00EA7838" w:rsidRDefault="00EA783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57</w:t>
            </w:r>
          </w:p>
        </w:tc>
      </w:tr>
      <w:tr w:rsidR="001B6BA6" w:rsidRPr="00B62C8A" w14:paraId="3A9CAA7C" w14:textId="77777777" w:rsidTr="00C115F2">
        <w:tc>
          <w:tcPr>
            <w:tcW w:w="8231" w:type="dxa"/>
            <w:gridSpan w:val="2"/>
          </w:tcPr>
          <w:p w14:paraId="50ED93B2" w14:textId="5BC7182F" w:rsidR="001B6BA6" w:rsidRPr="00C579F1" w:rsidRDefault="001B6BA6" w:rsidP="00C115F2">
            <w:pPr>
              <w:autoSpaceDE w:val="0"/>
              <w:autoSpaceDN w:val="0"/>
              <w:adjustRightInd w:val="0"/>
              <w:ind w:left="2019" w:hanging="2019"/>
              <w:jc w:val="both"/>
              <w:rPr>
                <w:rFonts w:ascii="Times New Roman" w:eastAsiaTheme="minorEastAsia" w:hAnsi="Times New Roman" w:cs="Times New Roman"/>
                <w:sz w:val="24"/>
                <w:szCs w:val="24"/>
                <w:lang w:val="en-US"/>
              </w:rPr>
            </w:pPr>
            <w:proofErr w:type="spellStart"/>
            <w:r w:rsidRPr="00F048F2">
              <w:rPr>
                <w:rFonts w:ascii="Times New Roman" w:eastAsiaTheme="minorEastAsia" w:hAnsi="Times New Roman" w:cs="Times New Roman"/>
                <w:sz w:val="24"/>
                <w:szCs w:val="24"/>
                <w:lang w:val="en-US"/>
              </w:rPr>
              <w:t>Приложение</w:t>
            </w:r>
            <w:proofErr w:type="spellEnd"/>
            <w:r w:rsidRPr="00F048F2">
              <w:rPr>
                <w:rFonts w:ascii="Times New Roman" w:eastAsiaTheme="minorEastAsia" w:hAnsi="Times New Roman" w:cs="Times New Roman"/>
                <w:sz w:val="24"/>
                <w:szCs w:val="24"/>
                <w:lang w:val="en-US"/>
              </w:rPr>
              <w:t xml:space="preserve"> A</w:t>
            </w:r>
            <w:r>
              <w:rPr>
                <w:rFonts w:ascii="Times New Roman" w:eastAsiaTheme="minorEastAsia" w:hAnsi="Times New Roman" w:cs="Times New Roman"/>
                <w:sz w:val="24"/>
                <w:szCs w:val="24"/>
              </w:rPr>
              <w:t xml:space="preserve"> </w:t>
            </w:r>
            <w:r w:rsidRPr="00F048F2">
              <w:rPr>
                <w:rFonts w:ascii="Times New Roman" w:eastAsiaTheme="minorEastAsia" w:hAnsi="Times New Roman" w:cs="Times New Roman"/>
                <w:i/>
                <w:iCs/>
                <w:sz w:val="24"/>
                <w:szCs w:val="24"/>
                <w:lang w:val="en-US"/>
              </w:rPr>
              <w:t>(</w:t>
            </w:r>
            <w:proofErr w:type="spellStart"/>
            <w:r w:rsidRPr="00F048F2">
              <w:rPr>
                <w:rFonts w:ascii="Times New Roman" w:eastAsiaTheme="minorEastAsia" w:hAnsi="Times New Roman" w:cs="Times New Roman"/>
                <w:i/>
                <w:iCs/>
                <w:sz w:val="24"/>
                <w:szCs w:val="24"/>
                <w:lang w:val="en-US"/>
              </w:rPr>
              <w:t>информационное</w:t>
            </w:r>
            <w:proofErr w:type="spellEnd"/>
            <w:r w:rsidRPr="00F048F2">
              <w:rPr>
                <w:rFonts w:ascii="Times New Roman" w:eastAsiaTheme="minorEastAsia" w:hAnsi="Times New Roman" w:cs="Times New Roman"/>
                <w:i/>
                <w:iCs/>
                <w:sz w:val="24"/>
                <w:szCs w:val="24"/>
                <w:lang w:val="en-US"/>
              </w:rPr>
              <w:t>)</w:t>
            </w:r>
            <w:r>
              <w:rPr>
                <w:rFonts w:ascii="Times New Roman" w:eastAsiaTheme="minorEastAsia" w:hAnsi="Times New Roman" w:cs="Times New Roman"/>
                <w:sz w:val="24"/>
                <w:szCs w:val="24"/>
              </w:rPr>
              <w:t xml:space="preserve"> </w:t>
            </w:r>
            <w:r w:rsidR="00EA7838" w:rsidRPr="00EA7838">
              <w:rPr>
                <w:rFonts w:ascii="Times New Roman" w:eastAsiaTheme="minorEastAsia" w:hAnsi="Times New Roman" w:cs="Times New Roman"/>
                <w:sz w:val="24"/>
                <w:szCs w:val="24"/>
              </w:rPr>
              <w:t>Степень объяснимости и взаимодействие со связанными концептами</w:t>
            </w:r>
          </w:p>
        </w:tc>
        <w:tc>
          <w:tcPr>
            <w:tcW w:w="667" w:type="dxa"/>
          </w:tcPr>
          <w:p w14:paraId="5B95F44C" w14:textId="77777777" w:rsidR="001B6BA6" w:rsidRDefault="001B6BA6" w:rsidP="00C115F2">
            <w:pPr>
              <w:autoSpaceDE w:val="0"/>
              <w:autoSpaceDN w:val="0"/>
              <w:adjustRightInd w:val="0"/>
              <w:jc w:val="both"/>
              <w:rPr>
                <w:rFonts w:ascii="Times New Roman" w:eastAsiaTheme="minorEastAsia" w:hAnsi="Times New Roman" w:cs="Times New Roman"/>
                <w:sz w:val="24"/>
                <w:szCs w:val="24"/>
                <w:lang w:val="kk-KZ"/>
              </w:rPr>
            </w:pPr>
          </w:p>
          <w:p w14:paraId="76E497B3" w14:textId="364DC547" w:rsidR="00EA7838" w:rsidRPr="00B62C8A" w:rsidRDefault="00EA7838"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58</w:t>
            </w:r>
          </w:p>
        </w:tc>
      </w:tr>
      <w:tr w:rsidR="001B6BA6" w:rsidRPr="00B62C8A" w14:paraId="0B5A7A82" w14:textId="77777777" w:rsidTr="00C115F2">
        <w:tc>
          <w:tcPr>
            <w:tcW w:w="8231" w:type="dxa"/>
            <w:gridSpan w:val="2"/>
          </w:tcPr>
          <w:p w14:paraId="274525A6" w14:textId="4C1F81F4" w:rsidR="001B6BA6" w:rsidRPr="00281D03" w:rsidRDefault="00281D03" w:rsidP="00C115F2">
            <w:pPr>
              <w:autoSpaceDE w:val="0"/>
              <w:autoSpaceDN w:val="0"/>
              <w:adjustRightInd w:val="0"/>
              <w:ind w:left="2019" w:hanging="2019"/>
              <w:jc w:val="both"/>
              <w:rPr>
                <w:rFonts w:ascii="Times New Roman" w:eastAsiaTheme="minorEastAsia" w:hAnsi="Times New Roman" w:cs="Times New Roman"/>
                <w:sz w:val="24"/>
                <w:szCs w:val="24"/>
              </w:rPr>
            </w:pPr>
            <w:proofErr w:type="spellStart"/>
            <w:r w:rsidRPr="00F048F2">
              <w:rPr>
                <w:rFonts w:ascii="Times New Roman" w:eastAsiaTheme="minorEastAsia" w:hAnsi="Times New Roman" w:cs="Times New Roman"/>
                <w:sz w:val="24"/>
                <w:szCs w:val="24"/>
                <w:lang w:val="en-US"/>
              </w:rPr>
              <w:t>Приложение</w:t>
            </w:r>
            <w:proofErr w:type="spellEnd"/>
            <w:r w:rsidRPr="00F048F2">
              <w:rPr>
                <w:rFonts w:ascii="Times New Roman" w:eastAsiaTheme="minorEastAsia" w:hAnsi="Times New Roman" w:cs="Times New Roman"/>
                <w:sz w:val="24"/>
                <w:szCs w:val="24"/>
                <w:lang w:val="en-US"/>
              </w:rPr>
              <w:t xml:space="preserve"> </w:t>
            </w:r>
            <w:r>
              <w:rPr>
                <w:rFonts w:ascii="Times New Roman" w:eastAsiaTheme="minorEastAsia" w:hAnsi="Times New Roman" w:cs="Times New Roman"/>
                <w:sz w:val="24"/>
                <w:szCs w:val="24"/>
              </w:rPr>
              <w:t>В</w:t>
            </w:r>
            <w:r>
              <w:rPr>
                <w:rFonts w:ascii="Times New Roman" w:eastAsiaTheme="minorEastAsia" w:hAnsi="Times New Roman" w:cs="Times New Roman"/>
                <w:sz w:val="24"/>
                <w:szCs w:val="24"/>
              </w:rPr>
              <w:t xml:space="preserve"> </w:t>
            </w:r>
            <w:r w:rsidRPr="00F048F2">
              <w:rPr>
                <w:rFonts w:ascii="Times New Roman" w:eastAsiaTheme="minorEastAsia" w:hAnsi="Times New Roman" w:cs="Times New Roman"/>
                <w:i/>
                <w:iCs/>
                <w:sz w:val="24"/>
                <w:szCs w:val="24"/>
                <w:lang w:val="en-US"/>
              </w:rPr>
              <w:t>(</w:t>
            </w:r>
            <w:proofErr w:type="spellStart"/>
            <w:r w:rsidRPr="00F048F2">
              <w:rPr>
                <w:rFonts w:ascii="Times New Roman" w:eastAsiaTheme="minorEastAsia" w:hAnsi="Times New Roman" w:cs="Times New Roman"/>
                <w:i/>
                <w:iCs/>
                <w:sz w:val="24"/>
                <w:szCs w:val="24"/>
                <w:lang w:val="en-US"/>
              </w:rPr>
              <w:t>информационное</w:t>
            </w:r>
            <w:proofErr w:type="spellEnd"/>
            <w:r w:rsidRPr="00F048F2">
              <w:rPr>
                <w:rFonts w:ascii="Times New Roman" w:eastAsiaTheme="minorEastAsia" w:hAnsi="Times New Roman" w:cs="Times New Roman"/>
                <w:i/>
                <w:iCs/>
                <w:sz w:val="24"/>
                <w:szCs w:val="24"/>
                <w:lang w:val="en-US"/>
              </w:rPr>
              <w:t>)</w:t>
            </w:r>
            <w:r>
              <w:rPr>
                <w:rFonts w:ascii="Times New Roman" w:eastAsiaTheme="minorEastAsia" w:hAnsi="Times New Roman" w:cs="Times New Roman"/>
                <w:i/>
                <w:iCs/>
                <w:sz w:val="24"/>
                <w:szCs w:val="24"/>
              </w:rPr>
              <w:t xml:space="preserve"> </w:t>
            </w:r>
            <w:r w:rsidRPr="00281D03">
              <w:rPr>
                <w:rFonts w:ascii="Times New Roman" w:eastAsiaTheme="minorEastAsia" w:hAnsi="Times New Roman" w:cs="Times New Roman"/>
                <w:sz w:val="24"/>
                <w:szCs w:val="24"/>
              </w:rPr>
              <w:t>Иллюстрация свойств методов</w:t>
            </w:r>
          </w:p>
        </w:tc>
        <w:tc>
          <w:tcPr>
            <w:tcW w:w="667" w:type="dxa"/>
          </w:tcPr>
          <w:p w14:paraId="22C2198A" w14:textId="166F1AE1" w:rsidR="001B6BA6" w:rsidRPr="00B62C8A" w:rsidRDefault="00281D03"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62</w:t>
            </w:r>
          </w:p>
        </w:tc>
      </w:tr>
      <w:tr w:rsidR="001B6BA6" w:rsidRPr="00B62C8A" w14:paraId="79AFB730" w14:textId="77777777" w:rsidTr="00C115F2">
        <w:tc>
          <w:tcPr>
            <w:tcW w:w="8231" w:type="dxa"/>
            <w:gridSpan w:val="2"/>
          </w:tcPr>
          <w:p w14:paraId="291A899F" w14:textId="08A02C94" w:rsidR="001B6BA6" w:rsidRPr="00631BD5" w:rsidRDefault="00281D03" w:rsidP="00C115F2">
            <w:pPr>
              <w:autoSpaceDE w:val="0"/>
              <w:autoSpaceDN w:val="0"/>
              <w:adjustRightInd w:val="0"/>
              <w:ind w:left="2019" w:hanging="2019"/>
              <w:jc w:val="both"/>
              <w:rPr>
                <w:rFonts w:ascii="Times New Roman" w:eastAsiaTheme="minorEastAsia" w:hAnsi="Times New Roman" w:cs="Times New Roman"/>
                <w:sz w:val="24"/>
                <w:szCs w:val="24"/>
                <w:lang w:val="en-US"/>
              </w:rPr>
            </w:pPr>
            <w:proofErr w:type="spellStart"/>
            <w:r w:rsidRPr="00F048F2">
              <w:rPr>
                <w:rFonts w:ascii="Times New Roman" w:eastAsiaTheme="minorEastAsia" w:hAnsi="Times New Roman" w:cs="Times New Roman"/>
                <w:sz w:val="24"/>
                <w:szCs w:val="24"/>
                <w:lang w:val="en-US"/>
              </w:rPr>
              <w:t>Приложение</w:t>
            </w:r>
            <w:proofErr w:type="spellEnd"/>
            <w:r w:rsidRPr="00F048F2">
              <w:rPr>
                <w:rFonts w:ascii="Times New Roman" w:eastAsiaTheme="minorEastAsia" w:hAnsi="Times New Roman" w:cs="Times New Roman"/>
                <w:sz w:val="24"/>
                <w:szCs w:val="24"/>
                <w:lang w:val="en-US"/>
              </w:rPr>
              <w:t xml:space="preserve"> </w:t>
            </w:r>
            <w:r>
              <w:rPr>
                <w:rFonts w:ascii="Times New Roman" w:eastAsiaTheme="minorEastAsia" w:hAnsi="Times New Roman" w:cs="Times New Roman"/>
                <w:sz w:val="24"/>
                <w:szCs w:val="24"/>
              </w:rPr>
              <w:t>С</w:t>
            </w:r>
            <w:r>
              <w:rPr>
                <w:rFonts w:ascii="Times New Roman" w:eastAsiaTheme="minorEastAsia" w:hAnsi="Times New Roman" w:cs="Times New Roman"/>
                <w:sz w:val="24"/>
                <w:szCs w:val="24"/>
              </w:rPr>
              <w:t xml:space="preserve"> </w:t>
            </w:r>
            <w:r w:rsidRPr="00F048F2">
              <w:rPr>
                <w:rFonts w:ascii="Times New Roman" w:eastAsiaTheme="minorEastAsia" w:hAnsi="Times New Roman" w:cs="Times New Roman"/>
                <w:i/>
                <w:iCs/>
                <w:sz w:val="24"/>
                <w:szCs w:val="24"/>
                <w:lang w:val="en-US"/>
              </w:rPr>
              <w:t>(</w:t>
            </w:r>
            <w:proofErr w:type="spellStart"/>
            <w:r w:rsidRPr="00F048F2">
              <w:rPr>
                <w:rFonts w:ascii="Times New Roman" w:eastAsiaTheme="minorEastAsia" w:hAnsi="Times New Roman" w:cs="Times New Roman"/>
                <w:i/>
                <w:iCs/>
                <w:sz w:val="24"/>
                <w:szCs w:val="24"/>
                <w:lang w:val="en-US"/>
              </w:rPr>
              <w:t>информационное</w:t>
            </w:r>
            <w:proofErr w:type="spellEnd"/>
            <w:r w:rsidRPr="00F048F2">
              <w:rPr>
                <w:rFonts w:ascii="Times New Roman" w:eastAsiaTheme="minorEastAsia" w:hAnsi="Times New Roman" w:cs="Times New Roman"/>
                <w:i/>
                <w:iCs/>
                <w:sz w:val="24"/>
                <w:szCs w:val="24"/>
                <w:lang w:val="en-US"/>
              </w:rPr>
              <w:t>)</w:t>
            </w:r>
            <w:r>
              <w:rPr>
                <w:rFonts w:ascii="Times New Roman" w:eastAsiaTheme="minorEastAsia" w:hAnsi="Times New Roman" w:cs="Times New Roman"/>
                <w:i/>
                <w:iCs/>
                <w:sz w:val="24"/>
                <w:szCs w:val="24"/>
              </w:rPr>
              <w:t xml:space="preserve"> </w:t>
            </w:r>
            <w:r w:rsidRPr="00281D03">
              <w:rPr>
                <w:rFonts w:ascii="Times New Roman" w:eastAsiaTheme="minorEastAsia" w:hAnsi="Times New Roman" w:cs="Times New Roman"/>
                <w:sz w:val="24"/>
                <w:szCs w:val="24"/>
              </w:rPr>
              <w:t>Проблемы и ограничения</w:t>
            </w:r>
          </w:p>
        </w:tc>
        <w:tc>
          <w:tcPr>
            <w:tcW w:w="667" w:type="dxa"/>
          </w:tcPr>
          <w:p w14:paraId="7A1E5BAB" w14:textId="00CD8986" w:rsidR="001B6BA6" w:rsidRPr="00B62C8A" w:rsidRDefault="00281D03"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75</w:t>
            </w:r>
          </w:p>
        </w:tc>
      </w:tr>
      <w:tr w:rsidR="001B6BA6" w:rsidRPr="00B62C8A" w14:paraId="594E2CEF" w14:textId="77777777" w:rsidTr="00C115F2">
        <w:tc>
          <w:tcPr>
            <w:tcW w:w="8231" w:type="dxa"/>
            <w:gridSpan w:val="2"/>
          </w:tcPr>
          <w:p w14:paraId="12C85C20" w14:textId="77777777" w:rsidR="001B6BA6" w:rsidRPr="00631BD5" w:rsidRDefault="001B6BA6" w:rsidP="00C115F2">
            <w:pPr>
              <w:autoSpaceDE w:val="0"/>
              <w:autoSpaceDN w:val="0"/>
              <w:adjustRightInd w:val="0"/>
              <w:ind w:left="2019" w:hanging="2019"/>
              <w:jc w:val="both"/>
              <w:rPr>
                <w:rFonts w:ascii="Times New Roman" w:eastAsiaTheme="minorEastAsia" w:hAnsi="Times New Roman" w:cs="Times New Roman"/>
                <w:sz w:val="24"/>
                <w:szCs w:val="24"/>
                <w:lang w:val="en-US"/>
              </w:rPr>
            </w:pPr>
            <w:proofErr w:type="spellStart"/>
            <w:r w:rsidRPr="00A04E4A">
              <w:rPr>
                <w:rFonts w:ascii="Times New Roman" w:eastAsiaTheme="minorEastAsia" w:hAnsi="Times New Roman" w:cs="Times New Roman"/>
                <w:sz w:val="24"/>
                <w:szCs w:val="24"/>
                <w:lang w:val="en-US"/>
              </w:rPr>
              <w:t>Библиография</w:t>
            </w:r>
            <w:proofErr w:type="spellEnd"/>
          </w:p>
        </w:tc>
        <w:tc>
          <w:tcPr>
            <w:tcW w:w="667" w:type="dxa"/>
          </w:tcPr>
          <w:p w14:paraId="2B82F06C" w14:textId="6A310934" w:rsidR="001B6BA6" w:rsidRPr="00B62C8A" w:rsidRDefault="00281D03"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80</w:t>
            </w:r>
          </w:p>
        </w:tc>
      </w:tr>
      <w:tr w:rsidR="001B6BA6" w:rsidRPr="00B62C8A" w14:paraId="49E468C0" w14:textId="77777777" w:rsidTr="00C115F2">
        <w:tc>
          <w:tcPr>
            <w:tcW w:w="8231" w:type="dxa"/>
            <w:gridSpan w:val="2"/>
          </w:tcPr>
          <w:p w14:paraId="271EB487" w14:textId="77777777" w:rsidR="001B6BA6" w:rsidRPr="00A04E4A" w:rsidRDefault="001B6BA6" w:rsidP="00C115F2">
            <w:pPr>
              <w:autoSpaceDE w:val="0"/>
              <w:autoSpaceDN w:val="0"/>
              <w:adjustRightInd w:val="0"/>
              <w:ind w:left="2019" w:hanging="2019"/>
              <w:jc w:val="both"/>
              <w:rPr>
                <w:rFonts w:ascii="Times New Roman" w:eastAsiaTheme="minorEastAsia" w:hAnsi="Times New Roman" w:cs="Times New Roman"/>
                <w:sz w:val="24"/>
                <w:szCs w:val="24"/>
                <w:lang w:val="en-US"/>
              </w:rPr>
            </w:pPr>
            <w:proofErr w:type="spellStart"/>
            <w:r w:rsidRPr="00A04E4A">
              <w:rPr>
                <w:rFonts w:ascii="Times New Roman" w:eastAsiaTheme="minorEastAsia" w:hAnsi="Times New Roman" w:cs="Times New Roman"/>
                <w:sz w:val="24"/>
                <w:szCs w:val="24"/>
                <w:lang w:val="en-US"/>
              </w:rPr>
              <w:t>Приложение</w:t>
            </w:r>
            <w:proofErr w:type="spellEnd"/>
            <w:r w:rsidRPr="00A04E4A">
              <w:rPr>
                <w:rFonts w:ascii="Times New Roman" w:eastAsiaTheme="minorEastAsia" w:hAnsi="Times New Roman" w:cs="Times New Roman"/>
                <w:sz w:val="24"/>
                <w:szCs w:val="24"/>
                <w:lang w:val="en-US"/>
              </w:rPr>
              <w:t xml:space="preserve"> В.А </w:t>
            </w:r>
            <w:r w:rsidRPr="00A04E4A">
              <w:rPr>
                <w:rFonts w:ascii="Times New Roman" w:eastAsiaTheme="minorEastAsia" w:hAnsi="Times New Roman" w:cs="Times New Roman"/>
                <w:i/>
                <w:iCs/>
                <w:sz w:val="24"/>
                <w:szCs w:val="24"/>
                <w:lang w:val="en-US"/>
              </w:rPr>
              <w:t>(</w:t>
            </w:r>
            <w:proofErr w:type="spellStart"/>
            <w:r w:rsidRPr="00A04E4A">
              <w:rPr>
                <w:rFonts w:ascii="Times New Roman" w:eastAsiaTheme="minorEastAsia" w:hAnsi="Times New Roman" w:cs="Times New Roman"/>
                <w:i/>
                <w:iCs/>
                <w:sz w:val="24"/>
                <w:szCs w:val="24"/>
                <w:lang w:val="en-US"/>
              </w:rPr>
              <w:t>информационное</w:t>
            </w:r>
            <w:proofErr w:type="spellEnd"/>
            <w:r w:rsidRPr="00A04E4A">
              <w:rPr>
                <w:rFonts w:ascii="Times New Roman" w:eastAsiaTheme="minorEastAsia" w:hAnsi="Times New Roman" w:cs="Times New Roman"/>
                <w:i/>
                <w:iCs/>
                <w:sz w:val="24"/>
                <w:szCs w:val="24"/>
                <w:lang w:val="en-US"/>
              </w:rPr>
              <w:t>)</w:t>
            </w:r>
            <w:r w:rsidRPr="00A04E4A">
              <w:rPr>
                <w:rFonts w:ascii="Times New Roman" w:eastAsiaTheme="minorEastAsia" w:hAnsi="Times New Roman" w:cs="Times New Roman"/>
                <w:sz w:val="24"/>
                <w:szCs w:val="24"/>
                <w:lang w:val="en-US"/>
              </w:rPr>
              <w:t xml:space="preserve"> </w:t>
            </w:r>
            <w:proofErr w:type="spellStart"/>
            <w:r w:rsidRPr="00A04E4A">
              <w:rPr>
                <w:rFonts w:ascii="Times New Roman" w:eastAsiaTheme="minorEastAsia" w:hAnsi="Times New Roman" w:cs="Times New Roman"/>
                <w:sz w:val="24"/>
                <w:szCs w:val="24"/>
                <w:lang w:val="en-US"/>
              </w:rPr>
              <w:t>Сведения</w:t>
            </w:r>
            <w:proofErr w:type="spellEnd"/>
            <w:r w:rsidRPr="00A04E4A">
              <w:rPr>
                <w:rFonts w:ascii="Times New Roman" w:eastAsiaTheme="minorEastAsia" w:hAnsi="Times New Roman" w:cs="Times New Roman"/>
                <w:sz w:val="24"/>
                <w:szCs w:val="24"/>
                <w:lang w:val="en-US"/>
              </w:rPr>
              <w:t xml:space="preserve"> о </w:t>
            </w:r>
            <w:proofErr w:type="spellStart"/>
            <w:r w:rsidRPr="00A04E4A">
              <w:rPr>
                <w:rFonts w:ascii="Times New Roman" w:eastAsiaTheme="minorEastAsia" w:hAnsi="Times New Roman" w:cs="Times New Roman"/>
                <w:sz w:val="24"/>
                <w:szCs w:val="24"/>
                <w:lang w:val="en-US"/>
              </w:rPr>
              <w:t>соответствии</w:t>
            </w:r>
            <w:proofErr w:type="spellEnd"/>
            <w:r w:rsidRPr="00A04E4A">
              <w:rPr>
                <w:rFonts w:ascii="Times New Roman" w:eastAsiaTheme="minorEastAsia" w:hAnsi="Times New Roman" w:cs="Times New Roman"/>
                <w:sz w:val="24"/>
                <w:szCs w:val="24"/>
                <w:lang w:val="en-US"/>
              </w:rPr>
              <w:t xml:space="preserve"> </w:t>
            </w:r>
            <w:proofErr w:type="spellStart"/>
            <w:r w:rsidRPr="00A04E4A">
              <w:rPr>
                <w:rFonts w:ascii="Times New Roman" w:eastAsiaTheme="minorEastAsia" w:hAnsi="Times New Roman" w:cs="Times New Roman"/>
                <w:sz w:val="24"/>
                <w:szCs w:val="24"/>
                <w:lang w:val="en-US"/>
              </w:rPr>
              <w:t>стандартов</w:t>
            </w:r>
            <w:proofErr w:type="spellEnd"/>
            <w:r>
              <w:rPr>
                <w:rFonts w:ascii="Times New Roman" w:eastAsiaTheme="minorEastAsia" w:hAnsi="Times New Roman" w:cs="Times New Roman"/>
                <w:sz w:val="24"/>
                <w:szCs w:val="24"/>
              </w:rPr>
              <w:t xml:space="preserve"> </w:t>
            </w:r>
            <w:proofErr w:type="spellStart"/>
            <w:r w:rsidRPr="00A04E4A">
              <w:rPr>
                <w:rFonts w:ascii="Times New Roman" w:eastAsiaTheme="minorEastAsia" w:hAnsi="Times New Roman" w:cs="Times New Roman"/>
                <w:sz w:val="24"/>
                <w:szCs w:val="24"/>
                <w:lang w:val="en-US"/>
              </w:rPr>
              <w:lastRenderedPageBreak/>
              <w:t>ссылочным</w:t>
            </w:r>
            <w:proofErr w:type="spellEnd"/>
            <w:r w:rsidRPr="00A04E4A">
              <w:rPr>
                <w:rFonts w:ascii="Times New Roman" w:eastAsiaTheme="minorEastAsia" w:hAnsi="Times New Roman" w:cs="Times New Roman"/>
                <w:sz w:val="24"/>
                <w:szCs w:val="24"/>
                <w:lang w:val="en-US"/>
              </w:rPr>
              <w:t xml:space="preserve"> </w:t>
            </w:r>
            <w:proofErr w:type="spellStart"/>
            <w:r w:rsidRPr="00A04E4A">
              <w:rPr>
                <w:rFonts w:ascii="Times New Roman" w:eastAsiaTheme="minorEastAsia" w:hAnsi="Times New Roman" w:cs="Times New Roman"/>
                <w:sz w:val="24"/>
                <w:szCs w:val="24"/>
                <w:lang w:val="en-US"/>
              </w:rPr>
              <w:t>международным</w:t>
            </w:r>
            <w:proofErr w:type="spellEnd"/>
            <w:r w:rsidRPr="00A04E4A">
              <w:rPr>
                <w:rFonts w:ascii="Times New Roman" w:eastAsiaTheme="minorEastAsia" w:hAnsi="Times New Roman" w:cs="Times New Roman"/>
                <w:sz w:val="24"/>
                <w:szCs w:val="24"/>
                <w:lang w:val="en-US"/>
              </w:rPr>
              <w:t xml:space="preserve">, </w:t>
            </w:r>
            <w:proofErr w:type="spellStart"/>
            <w:r w:rsidRPr="00A04E4A">
              <w:rPr>
                <w:rFonts w:ascii="Times New Roman" w:eastAsiaTheme="minorEastAsia" w:hAnsi="Times New Roman" w:cs="Times New Roman"/>
                <w:sz w:val="24"/>
                <w:szCs w:val="24"/>
                <w:lang w:val="en-US"/>
              </w:rPr>
              <w:t>региональным</w:t>
            </w:r>
            <w:proofErr w:type="spellEnd"/>
            <w:r>
              <w:rPr>
                <w:rFonts w:ascii="Times New Roman" w:eastAsiaTheme="minorEastAsia" w:hAnsi="Times New Roman" w:cs="Times New Roman"/>
                <w:sz w:val="24"/>
                <w:szCs w:val="24"/>
              </w:rPr>
              <w:t xml:space="preserve"> </w:t>
            </w:r>
            <w:proofErr w:type="spellStart"/>
            <w:r w:rsidRPr="00A04E4A">
              <w:rPr>
                <w:rFonts w:ascii="Times New Roman" w:eastAsiaTheme="minorEastAsia" w:hAnsi="Times New Roman" w:cs="Times New Roman"/>
                <w:sz w:val="24"/>
                <w:szCs w:val="24"/>
                <w:lang w:val="en-US"/>
              </w:rPr>
              <w:t>стандартам</w:t>
            </w:r>
            <w:proofErr w:type="spellEnd"/>
            <w:r w:rsidRPr="00A04E4A">
              <w:rPr>
                <w:rFonts w:ascii="Times New Roman" w:eastAsiaTheme="minorEastAsia" w:hAnsi="Times New Roman" w:cs="Times New Roman"/>
                <w:sz w:val="24"/>
                <w:szCs w:val="24"/>
                <w:lang w:val="en-US"/>
              </w:rPr>
              <w:t xml:space="preserve">, </w:t>
            </w:r>
            <w:proofErr w:type="spellStart"/>
            <w:r w:rsidRPr="00A04E4A">
              <w:rPr>
                <w:rFonts w:ascii="Times New Roman" w:eastAsiaTheme="minorEastAsia" w:hAnsi="Times New Roman" w:cs="Times New Roman"/>
                <w:sz w:val="24"/>
                <w:szCs w:val="24"/>
                <w:lang w:val="en-US"/>
              </w:rPr>
              <w:t>стандартам</w:t>
            </w:r>
            <w:proofErr w:type="spellEnd"/>
            <w:r w:rsidRPr="00A04E4A">
              <w:rPr>
                <w:rFonts w:ascii="Times New Roman" w:eastAsiaTheme="minorEastAsia" w:hAnsi="Times New Roman" w:cs="Times New Roman"/>
                <w:sz w:val="24"/>
                <w:szCs w:val="24"/>
                <w:lang w:val="en-US"/>
              </w:rPr>
              <w:t xml:space="preserve"> </w:t>
            </w:r>
            <w:proofErr w:type="spellStart"/>
            <w:r w:rsidRPr="00A04E4A">
              <w:rPr>
                <w:rFonts w:ascii="Times New Roman" w:eastAsiaTheme="minorEastAsia" w:hAnsi="Times New Roman" w:cs="Times New Roman"/>
                <w:sz w:val="24"/>
                <w:szCs w:val="24"/>
                <w:lang w:val="en-US"/>
              </w:rPr>
              <w:t>иностранных</w:t>
            </w:r>
            <w:proofErr w:type="spellEnd"/>
            <w:r w:rsidRPr="00A04E4A">
              <w:rPr>
                <w:rFonts w:ascii="Times New Roman" w:eastAsiaTheme="minorEastAsia" w:hAnsi="Times New Roman" w:cs="Times New Roman"/>
                <w:sz w:val="24"/>
                <w:szCs w:val="24"/>
                <w:lang w:val="en-US"/>
              </w:rPr>
              <w:t xml:space="preserve"> </w:t>
            </w:r>
            <w:proofErr w:type="spellStart"/>
            <w:r w:rsidRPr="00A04E4A">
              <w:rPr>
                <w:rFonts w:ascii="Times New Roman" w:eastAsiaTheme="minorEastAsia" w:hAnsi="Times New Roman" w:cs="Times New Roman"/>
                <w:sz w:val="24"/>
                <w:szCs w:val="24"/>
                <w:lang w:val="en-US"/>
              </w:rPr>
              <w:t>государств</w:t>
            </w:r>
            <w:proofErr w:type="spellEnd"/>
          </w:p>
        </w:tc>
        <w:tc>
          <w:tcPr>
            <w:tcW w:w="667" w:type="dxa"/>
          </w:tcPr>
          <w:p w14:paraId="277A6DB1" w14:textId="77777777" w:rsidR="001B6BA6" w:rsidRDefault="001B6BA6" w:rsidP="00C115F2">
            <w:pPr>
              <w:autoSpaceDE w:val="0"/>
              <w:autoSpaceDN w:val="0"/>
              <w:adjustRightInd w:val="0"/>
              <w:jc w:val="both"/>
              <w:rPr>
                <w:rFonts w:ascii="Times New Roman" w:eastAsiaTheme="minorEastAsia" w:hAnsi="Times New Roman" w:cs="Times New Roman"/>
                <w:sz w:val="24"/>
                <w:szCs w:val="24"/>
                <w:lang w:val="kk-KZ"/>
              </w:rPr>
            </w:pPr>
          </w:p>
          <w:p w14:paraId="050AADD3" w14:textId="77777777" w:rsidR="00281D03" w:rsidRDefault="00281D03" w:rsidP="00C115F2">
            <w:pPr>
              <w:autoSpaceDE w:val="0"/>
              <w:autoSpaceDN w:val="0"/>
              <w:adjustRightInd w:val="0"/>
              <w:jc w:val="both"/>
              <w:rPr>
                <w:rFonts w:ascii="Times New Roman" w:eastAsiaTheme="minorEastAsia" w:hAnsi="Times New Roman" w:cs="Times New Roman"/>
                <w:sz w:val="24"/>
                <w:szCs w:val="24"/>
                <w:lang w:val="kk-KZ"/>
              </w:rPr>
            </w:pPr>
          </w:p>
          <w:p w14:paraId="443F426F" w14:textId="76C3360E" w:rsidR="00281D03" w:rsidRPr="00B62C8A" w:rsidRDefault="00281D03" w:rsidP="00C115F2">
            <w:pPr>
              <w:autoSpaceDE w:val="0"/>
              <w:autoSpaceDN w:val="0"/>
              <w:adjustRightInd w:val="0"/>
              <w:jc w:val="both"/>
              <w:rPr>
                <w:rFonts w:ascii="Times New Roman" w:eastAsiaTheme="minorEastAsia" w:hAnsi="Times New Roman" w:cs="Times New Roman"/>
                <w:sz w:val="24"/>
                <w:szCs w:val="24"/>
                <w:lang w:val="kk-KZ"/>
              </w:rPr>
            </w:pPr>
            <w:r>
              <w:rPr>
                <w:rFonts w:ascii="Times New Roman" w:eastAsiaTheme="minorEastAsia" w:hAnsi="Times New Roman" w:cs="Times New Roman"/>
                <w:sz w:val="24"/>
                <w:szCs w:val="24"/>
                <w:lang w:val="kk-KZ"/>
              </w:rPr>
              <w:t>88</w:t>
            </w:r>
          </w:p>
        </w:tc>
      </w:tr>
    </w:tbl>
    <w:p w14:paraId="2000D394"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4FA84C45"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63A54A52"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2C9EF819"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502F7344"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28836EE7"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6D464201"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4929A69A"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56798D45"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3ACE893C"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0FDC78EA"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53972EF8"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78BBFFE6"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5EC53816"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242B9E5A"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52AA4702"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7C421B78"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12849A46"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3C0073A2"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358EC68A"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1CFFC22B"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21F8E0CD"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79724EFA"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674E945C"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77647F0C"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514766B6"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125C57E8"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0879BAE2"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3061B779"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37A20BDF"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5ACA7DC4"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4CAF5D29"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55443023"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3C5AE8F2"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5DC6BC7E"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4B6ACAE0"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24E5309A"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43147B64"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224DF186"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1E519F9E"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114BC0F6"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19A2B651"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2D155F3B"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362F49DD"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37FECD48"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7B2CC246"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6C3E2EC1"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67972104" w14:textId="77777777" w:rsidR="00F91780" w:rsidRDefault="00F91780" w:rsidP="00735EFA">
      <w:pPr>
        <w:shd w:val="clear" w:color="auto" w:fill="FFFFFF"/>
        <w:spacing w:after="0" w:line="240" w:lineRule="auto"/>
        <w:jc w:val="center"/>
        <w:rPr>
          <w:rFonts w:ascii="Times New Roman" w:eastAsia="SimSun" w:hAnsi="Times New Roman" w:cs="Times New Roman"/>
          <w:b/>
          <w:bCs/>
          <w:color w:val="000000"/>
          <w:sz w:val="24"/>
        </w:rPr>
      </w:pPr>
    </w:p>
    <w:p w14:paraId="6BB3F01F" w14:textId="289497FA" w:rsidR="00020695" w:rsidRPr="00020695" w:rsidRDefault="00020695" w:rsidP="00735EFA">
      <w:pPr>
        <w:shd w:val="clear" w:color="auto" w:fill="FFFFFF"/>
        <w:spacing w:after="0" w:line="240" w:lineRule="auto"/>
        <w:jc w:val="center"/>
        <w:rPr>
          <w:rFonts w:ascii="Times New Roman" w:eastAsia="SimSun" w:hAnsi="Times New Roman" w:cs="Times New Roman"/>
          <w:b/>
          <w:bCs/>
          <w:color w:val="000000"/>
          <w:sz w:val="24"/>
        </w:rPr>
      </w:pPr>
      <w:r w:rsidRPr="00020695">
        <w:rPr>
          <w:rFonts w:ascii="Times New Roman" w:eastAsia="SimSun" w:hAnsi="Times New Roman" w:cs="Times New Roman"/>
          <w:b/>
          <w:bCs/>
          <w:color w:val="000000"/>
          <w:sz w:val="24"/>
        </w:rPr>
        <w:lastRenderedPageBreak/>
        <w:t>Введение</w:t>
      </w:r>
    </w:p>
    <w:p w14:paraId="062CB730" w14:textId="7C7C5CEA" w:rsidR="00020695" w:rsidRDefault="00020695" w:rsidP="00F34179">
      <w:pPr>
        <w:shd w:val="clear" w:color="auto" w:fill="FFFFFF"/>
        <w:spacing w:after="0" w:line="240" w:lineRule="auto"/>
        <w:ind w:firstLine="567"/>
        <w:jc w:val="both"/>
        <w:rPr>
          <w:rFonts w:ascii="Times New Roman" w:eastAsia="SimSun" w:hAnsi="Times New Roman" w:cs="Times New Roman"/>
          <w:color w:val="000000"/>
          <w:sz w:val="24"/>
        </w:rPr>
      </w:pPr>
    </w:p>
    <w:p w14:paraId="6F3EEC52" w14:textId="44B6394E" w:rsidR="00D735CF" w:rsidRPr="00D735CF" w:rsidRDefault="00D735CF" w:rsidP="00D735CF">
      <w:pPr>
        <w:spacing w:after="0" w:line="240" w:lineRule="auto"/>
        <w:ind w:firstLine="567"/>
        <w:jc w:val="both"/>
        <w:rPr>
          <w:rFonts w:ascii="Times New Roman" w:eastAsia="SimSun" w:hAnsi="Times New Roman" w:cs="Times New Roman"/>
          <w:color w:val="000000"/>
          <w:sz w:val="24"/>
        </w:rPr>
      </w:pPr>
      <w:r w:rsidRPr="00D735CF">
        <w:rPr>
          <w:rFonts w:ascii="Times New Roman" w:eastAsia="SimSun" w:hAnsi="Times New Roman" w:cs="Times New Roman"/>
          <w:color w:val="000000"/>
          <w:sz w:val="24"/>
        </w:rPr>
        <w:t>Когда системы искусственного интеллекта используются для принятия решений, влияющих на жизнь людей, важно, чтобы люди понимали, как эти решения принимаются. Получение полезных объяснений поведения систем</w:t>
      </w:r>
      <w:r w:rsidR="00031A81">
        <w:rPr>
          <w:rFonts w:ascii="Times New Roman" w:eastAsia="SimSun" w:hAnsi="Times New Roman" w:cs="Times New Roman"/>
          <w:color w:val="000000"/>
          <w:sz w:val="24"/>
        </w:rPr>
        <w:t xml:space="preserve"> AI </w:t>
      </w:r>
      <w:r w:rsidRPr="00D735CF">
        <w:rPr>
          <w:rFonts w:ascii="Times New Roman" w:eastAsia="SimSun" w:hAnsi="Times New Roman" w:cs="Times New Roman"/>
          <w:color w:val="000000"/>
          <w:sz w:val="24"/>
        </w:rPr>
        <w:t>и их компонентов - сложная задача. Промышленность и академические круги активно изучают новые методы обеспечения объяснимости, а также сценарии и причины, по которым объяснимость может быть необходима.</w:t>
      </w:r>
    </w:p>
    <w:p w14:paraId="5BFCF774" w14:textId="1BDA996A" w:rsidR="00D735CF" w:rsidRPr="00D735CF" w:rsidRDefault="00D735CF" w:rsidP="00D735CF">
      <w:pPr>
        <w:spacing w:after="0" w:line="240" w:lineRule="auto"/>
        <w:ind w:firstLine="567"/>
        <w:jc w:val="both"/>
        <w:rPr>
          <w:rFonts w:ascii="Times New Roman" w:eastAsia="SimSun" w:hAnsi="Times New Roman" w:cs="Times New Roman"/>
          <w:color w:val="000000"/>
          <w:sz w:val="24"/>
        </w:rPr>
      </w:pPr>
      <w:r w:rsidRPr="00D735CF">
        <w:rPr>
          <w:rFonts w:ascii="Times New Roman" w:eastAsia="SimSun" w:hAnsi="Times New Roman" w:cs="Times New Roman"/>
          <w:color w:val="000000"/>
          <w:sz w:val="24"/>
        </w:rPr>
        <w:t>Вследствие множества заинтересованных сторон и сообществ, участвующих в настоящей работе, в этой области наблюдается определенная терминологическая несогласованность. В частности, методы предоставления таких объяснений поведения системы</w:t>
      </w:r>
      <w:r w:rsidR="00031A81">
        <w:rPr>
          <w:rFonts w:ascii="Times New Roman" w:eastAsia="SimSun" w:hAnsi="Times New Roman" w:cs="Times New Roman"/>
          <w:color w:val="000000"/>
          <w:sz w:val="24"/>
        </w:rPr>
        <w:t xml:space="preserve"> AI </w:t>
      </w:r>
      <w:r w:rsidRPr="00D735CF">
        <w:rPr>
          <w:rFonts w:ascii="Times New Roman" w:eastAsia="SimSun" w:hAnsi="Times New Roman" w:cs="Times New Roman"/>
          <w:color w:val="000000"/>
          <w:sz w:val="24"/>
        </w:rPr>
        <w:t>обсуждаются под общим названием «объяснимость», «интерпретируемость» (иногда даже под другими терминами, такими как «прозрачность»), и поднимается вопрос о том, как настоящие термины соотносятся друг с другом. Целью настоящего стандарта</w:t>
      </w:r>
      <w:r w:rsidRPr="00D735CF">
        <w:rPr>
          <w:rFonts w:ascii="Times New Roman" w:eastAsia="SimSun" w:hAnsi="Times New Roman" w:cs="Times New Roman"/>
          <w:color w:val="000000"/>
          <w:sz w:val="24"/>
        </w:rPr>
        <w:t xml:space="preserve"> </w:t>
      </w:r>
      <w:r w:rsidRPr="00D735CF">
        <w:rPr>
          <w:rFonts w:ascii="Times New Roman" w:eastAsia="SimSun" w:hAnsi="Times New Roman" w:cs="Times New Roman"/>
          <w:color w:val="000000"/>
          <w:sz w:val="24"/>
        </w:rPr>
        <w:t>является предоставление практических рекомендаций заинтересованным сторонам относительно соблюдения нормативных требований, обозначенных тем или иным образом. С этой целью используется общий термин «объяснимость», и предлагается неисчерпывающая таксономия и перечень подходов, которые заинтересованные стороны могут использовать для соблюдения нормативных требований.</w:t>
      </w:r>
    </w:p>
    <w:p w14:paraId="12AE0C1D" w14:textId="0957D525" w:rsidR="00D735CF" w:rsidRPr="00D735CF" w:rsidRDefault="00D735CF" w:rsidP="00D735CF">
      <w:pPr>
        <w:spacing w:after="0" w:line="240" w:lineRule="auto"/>
        <w:ind w:firstLine="567"/>
        <w:jc w:val="both"/>
        <w:rPr>
          <w:rFonts w:ascii="Times New Roman" w:eastAsia="SimSun" w:hAnsi="Times New Roman" w:cs="Times New Roman"/>
          <w:color w:val="000000"/>
          <w:sz w:val="24"/>
        </w:rPr>
      </w:pPr>
      <w:r w:rsidRPr="00D735CF">
        <w:rPr>
          <w:rFonts w:ascii="Times New Roman" w:eastAsia="SimSun" w:hAnsi="Times New Roman" w:cs="Times New Roman"/>
          <w:color w:val="000000"/>
          <w:sz w:val="24"/>
        </w:rPr>
        <w:t>Несмотря на то, что главная цель объяснимости - оценка надежности систем искусственного интеллекта, на разных этапах жизненного цикла системы</w:t>
      </w:r>
      <w:r w:rsidR="00031A81">
        <w:rPr>
          <w:rFonts w:ascii="Times New Roman" w:eastAsia="SimSun" w:hAnsi="Times New Roman" w:cs="Times New Roman"/>
          <w:color w:val="000000"/>
          <w:sz w:val="24"/>
        </w:rPr>
        <w:t xml:space="preserve"> AI </w:t>
      </w:r>
      <w:r w:rsidRPr="00D735CF">
        <w:rPr>
          <w:rFonts w:ascii="Times New Roman" w:eastAsia="SimSun" w:hAnsi="Times New Roman" w:cs="Times New Roman"/>
          <w:color w:val="000000"/>
          <w:sz w:val="24"/>
        </w:rPr>
        <w:t>различные заинтересованные стороны могут преследовать более конкретные задачи в поддержку цели. Для иллюстрации этой точки зрения приводятся несколько примеров. Для разработчиков целью может быть повышение безопасности, надежности и устойчивости системы</w:t>
      </w:r>
      <w:r w:rsidR="00031A81">
        <w:rPr>
          <w:rFonts w:ascii="Times New Roman" w:eastAsia="SimSun" w:hAnsi="Times New Roman" w:cs="Times New Roman"/>
          <w:color w:val="000000"/>
          <w:sz w:val="24"/>
        </w:rPr>
        <w:t xml:space="preserve"> AI </w:t>
      </w:r>
      <w:r w:rsidRPr="00D735CF">
        <w:rPr>
          <w:rFonts w:ascii="Times New Roman" w:eastAsia="SimSun" w:hAnsi="Times New Roman" w:cs="Times New Roman"/>
          <w:color w:val="000000"/>
          <w:sz w:val="24"/>
        </w:rPr>
        <w:t>за счет упрощения выявления и исправления ошибок. Для пользователей объяснимость может помочь определить, насколько можно полагаться на систему</w:t>
      </w:r>
      <w:r w:rsidR="00C05768">
        <w:rPr>
          <w:rFonts w:ascii="Times New Roman" w:eastAsia="SimSun" w:hAnsi="Times New Roman" w:cs="Times New Roman"/>
          <w:color w:val="000000"/>
          <w:sz w:val="24"/>
        </w:rPr>
        <w:t xml:space="preserve"> AI</w:t>
      </w:r>
      <w:r w:rsidRPr="00D735CF">
        <w:rPr>
          <w:rFonts w:ascii="Times New Roman" w:eastAsia="SimSun" w:hAnsi="Times New Roman" w:cs="Times New Roman"/>
          <w:color w:val="000000"/>
          <w:sz w:val="24"/>
        </w:rPr>
        <w:t>, выявляя потенциальные источники или существование нежелательной предвзятости или несправедливости. Для поставщиков услуг объяснимость может быть существенно важна для демонстрации соответствия требованиям законодательства. Для политиков понимание возможностей и ограничений различных методов объяснимости может помочь разработать эффективные политические рамки, наилучшим образом отвечающие потребностям общества и способствующие инновациям. Объяснения также могут помочь в разработке мер по улучшению результатов бизнеса.</w:t>
      </w:r>
    </w:p>
    <w:p w14:paraId="3A136863" w14:textId="40585F3D" w:rsidR="00D735CF" w:rsidRPr="00D735CF" w:rsidRDefault="00D735CF" w:rsidP="00D735CF">
      <w:pPr>
        <w:spacing w:after="0" w:line="240" w:lineRule="auto"/>
        <w:ind w:firstLine="567"/>
        <w:jc w:val="both"/>
        <w:rPr>
          <w:rFonts w:ascii="Times New Roman" w:eastAsia="SimSun" w:hAnsi="Times New Roman" w:cs="Times New Roman"/>
          <w:color w:val="000000"/>
          <w:sz w:val="24"/>
        </w:rPr>
      </w:pPr>
      <w:r w:rsidRPr="00D735CF">
        <w:rPr>
          <w:rFonts w:ascii="Times New Roman" w:eastAsia="SimSun" w:hAnsi="Times New Roman" w:cs="Times New Roman"/>
          <w:color w:val="000000"/>
          <w:sz w:val="24"/>
        </w:rPr>
        <w:t>В настоящем стандарт</w:t>
      </w:r>
      <w:r>
        <w:rPr>
          <w:rFonts w:ascii="Times New Roman" w:eastAsia="SimSun" w:hAnsi="Times New Roman" w:cs="Times New Roman"/>
          <w:color w:val="000000"/>
          <w:sz w:val="24"/>
        </w:rPr>
        <w:t>е</w:t>
      </w:r>
      <w:r w:rsidRPr="00D735CF">
        <w:rPr>
          <w:rFonts w:ascii="Times New Roman" w:eastAsia="SimSun" w:hAnsi="Times New Roman" w:cs="Times New Roman"/>
          <w:color w:val="000000"/>
          <w:sz w:val="24"/>
        </w:rPr>
        <w:t xml:space="preserve"> </w:t>
      </w:r>
      <w:r w:rsidRPr="00D735CF">
        <w:rPr>
          <w:rFonts w:ascii="Times New Roman" w:eastAsia="SimSun" w:hAnsi="Times New Roman" w:cs="Times New Roman"/>
          <w:color w:val="000000"/>
          <w:sz w:val="24"/>
        </w:rPr>
        <w:t>приводится описание применимости и свойств существующих подходов и методов повышения объяснимости моделей машинного обучения (МО) и систем</w:t>
      </w:r>
      <w:r w:rsidR="00C05768">
        <w:rPr>
          <w:rFonts w:ascii="Times New Roman" w:eastAsia="SimSun" w:hAnsi="Times New Roman" w:cs="Times New Roman"/>
          <w:color w:val="000000"/>
          <w:sz w:val="24"/>
        </w:rPr>
        <w:t xml:space="preserve"> AI</w:t>
      </w:r>
      <w:r w:rsidRPr="00D735CF">
        <w:rPr>
          <w:rFonts w:ascii="Times New Roman" w:eastAsia="SimSun" w:hAnsi="Times New Roman" w:cs="Times New Roman"/>
          <w:color w:val="000000"/>
          <w:sz w:val="24"/>
        </w:rPr>
        <w:t>. Настоящий стандарт</w:t>
      </w:r>
      <w:r w:rsidRPr="00D735CF">
        <w:rPr>
          <w:rFonts w:ascii="Times New Roman" w:eastAsia="SimSun" w:hAnsi="Times New Roman" w:cs="Times New Roman"/>
          <w:color w:val="000000"/>
          <w:sz w:val="24"/>
        </w:rPr>
        <w:t xml:space="preserve"> </w:t>
      </w:r>
      <w:r w:rsidRPr="00D735CF">
        <w:rPr>
          <w:rFonts w:ascii="Times New Roman" w:eastAsia="SimSun" w:hAnsi="Times New Roman" w:cs="Times New Roman"/>
          <w:color w:val="000000"/>
          <w:sz w:val="24"/>
        </w:rPr>
        <w:t>помогает заинтересованным сторонам разобраться в важных аспектах выбора и применения таких подходов и методов.</w:t>
      </w:r>
    </w:p>
    <w:p w14:paraId="76B1F5F7" w14:textId="5C4BF743" w:rsidR="006C50BE" w:rsidRDefault="00D735CF" w:rsidP="00D735CF">
      <w:pPr>
        <w:spacing w:after="0" w:line="240" w:lineRule="auto"/>
        <w:ind w:firstLine="567"/>
        <w:jc w:val="both"/>
        <w:rPr>
          <w:rFonts w:ascii="Times New Roman" w:eastAsia="SimSun" w:hAnsi="Times New Roman" w:cs="Times New Roman"/>
          <w:color w:val="000000"/>
          <w:sz w:val="24"/>
        </w:rPr>
      </w:pPr>
      <w:r w:rsidRPr="00D735CF">
        <w:rPr>
          <w:rFonts w:ascii="Times New Roman" w:eastAsia="SimSun" w:hAnsi="Times New Roman" w:cs="Times New Roman"/>
          <w:color w:val="000000"/>
          <w:sz w:val="24"/>
        </w:rPr>
        <w:t>Несмотря на то, что методы обеспечения объяснимости моделей машинного обучения могут играть центральную роль в достижении объяснимости систем искусственного интеллекта, другие методы, такие как инструменты анализа данных и концепции справедливости, могут способствовать пониманию поведения и результатов работы систем</w:t>
      </w:r>
      <w:r w:rsidR="00C05768">
        <w:rPr>
          <w:rFonts w:ascii="Times New Roman" w:eastAsia="SimSun" w:hAnsi="Times New Roman" w:cs="Times New Roman"/>
          <w:color w:val="000000"/>
          <w:sz w:val="24"/>
        </w:rPr>
        <w:t xml:space="preserve"> AI</w:t>
      </w:r>
      <w:r w:rsidRPr="00D735CF">
        <w:rPr>
          <w:rFonts w:ascii="Times New Roman" w:eastAsia="SimSun" w:hAnsi="Times New Roman" w:cs="Times New Roman"/>
          <w:color w:val="000000"/>
          <w:sz w:val="24"/>
        </w:rPr>
        <w:t xml:space="preserve">. Описание и классификация таких дополнительных методов не входят в концепцию настоящего </w:t>
      </w:r>
      <w:bookmarkStart w:id="3" w:name="_Hlk226540545"/>
      <w:r>
        <w:rPr>
          <w:rFonts w:ascii="Times New Roman" w:eastAsia="SimSun" w:hAnsi="Times New Roman" w:cs="Times New Roman"/>
          <w:color w:val="000000"/>
          <w:sz w:val="24"/>
        </w:rPr>
        <w:t>стандарта</w:t>
      </w:r>
      <w:bookmarkEnd w:id="3"/>
      <w:r w:rsidRPr="00D735CF">
        <w:rPr>
          <w:rFonts w:ascii="Times New Roman" w:eastAsia="SimSun" w:hAnsi="Times New Roman" w:cs="Times New Roman"/>
          <w:color w:val="000000"/>
          <w:sz w:val="24"/>
        </w:rPr>
        <w:t>.</w:t>
      </w:r>
    </w:p>
    <w:p w14:paraId="4337E6E2" w14:textId="0F66BFDD" w:rsidR="006C50BE" w:rsidRDefault="006C50BE" w:rsidP="007E05F2">
      <w:pPr>
        <w:spacing w:after="0" w:line="240" w:lineRule="auto"/>
        <w:ind w:firstLine="567"/>
        <w:jc w:val="both"/>
        <w:rPr>
          <w:rFonts w:ascii="Times New Roman" w:eastAsia="SimSun" w:hAnsi="Times New Roman" w:cs="Times New Roman"/>
          <w:color w:val="000000"/>
          <w:sz w:val="24"/>
        </w:rPr>
      </w:pPr>
    </w:p>
    <w:p w14:paraId="472F93DB" w14:textId="076B6A9F" w:rsidR="00921307" w:rsidRDefault="00921307" w:rsidP="007E05F2">
      <w:pPr>
        <w:spacing w:after="0" w:line="240" w:lineRule="auto"/>
        <w:ind w:firstLine="567"/>
        <w:jc w:val="both"/>
        <w:rPr>
          <w:sz w:val="24"/>
          <w:szCs w:val="24"/>
        </w:rPr>
        <w:sectPr w:rsidR="00921307" w:rsidSect="00553DC6">
          <w:footerReference w:type="default" r:id="rId12"/>
          <w:pgSz w:w="11906" w:h="16838"/>
          <w:pgMar w:top="1418" w:right="1418" w:bottom="1418" w:left="1134" w:header="1020" w:footer="1020" w:gutter="0"/>
          <w:pgNumType w:fmt="upperRoman"/>
          <w:cols w:space="708"/>
          <w:docGrid w:linePitch="360"/>
        </w:sectPr>
      </w:pPr>
    </w:p>
    <w:p w14:paraId="6F26F669" w14:textId="77777777" w:rsidR="0002638E" w:rsidRDefault="0002638E" w:rsidP="0002638E">
      <w:pPr>
        <w:pBdr>
          <w:bottom w:val="single" w:sz="12" w:space="4" w:color="auto"/>
        </w:pBdr>
        <w:shd w:val="clear" w:color="auto" w:fill="FFFFFF"/>
        <w:spacing w:after="0" w:line="240" w:lineRule="auto"/>
        <w:jc w:val="center"/>
        <w:outlineLvl w:val="0"/>
        <w:rPr>
          <w:rFonts w:ascii="Times New Roman" w:eastAsia="SimSun" w:hAnsi="Times New Roman" w:cs="Times New Roman"/>
          <w:b/>
          <w:sz w:val="24"/>
          <w:szCs w:val="24"/>
        </w:rPr>
      </w:pPr>
      <w:r>
        <w:rPr>
          <w:rFonts w:ascii="Times New Roman" w:eastAsia="SimSun" w:hAnsi="Times New Roman" w:cs="Times New Roman"/>
          <w:b/>
          <w:sz w:val="24"/>
          <w:szCs w:val="24"/>
        </w:rPr>
        <w:lastRenderedPageBreak/>
        <w:t>НАЦИОНАЛЬНЫЙ СТАНДАРТ РЕСПУБЛИКИ КАЗАХСТАН</w:t>
      </w:r>
    </w:p>
    <w:p w14:paraId="44C802BF" w14:textId="77777777" w:rsidR="0002638E" w:rsidRPr="003B5A2F" w:rsidRDefault="0002638E" w:rsidP="0002638E">
      <w:pPr>
        <w:shd w:val="clear" w:color="auto" w:fill="FFFFFF"/>
        <w:spacing w:after="0" w:line="240" w:lineRule="auto"/>
        <w:jc w:val="center"/>
        <w:rPr>
          <w:rFonts w:ascii="Times New Roman" w:eastAsia="SimSun" w:hAnsi="Times New Roman" w:cs="Times New Roman"/>
          <w:b/>
          <w:sz w:val="16"/>
          <w:szCs w:val="16"/>
        </w:rPr>
      </w:pPr>
    </w:p>
    <w:p w14:paraId="7E03E99F" w14:textId="77777777" w:rsidR="0032119C" w:rsidRPr="0032119C" w:rsidRDefault="0032119C" w:rsidP="0032119C">
      <w:pPr>
        <w:shd w:val="clear" w:color="auto" w:fill="FFFFFF"/>
        <w:spacing w:after="0" w:line="240" w:lineRule="auto"/>
        <w:jc w:val="center"/>
        <w:rPr>
          <w:rFonts w:ascii="Times New Roman" w:eastAsia="SimSun" w:hAnsi="Times New Roman" w:cs="Times New Roman"/>
          <w:b/>
          <w:sz w:val="24"/>
        </w:rPr>
      </w:pPr>
      <w:r w:rsidRPr="0032119C">
        <w:rPr>
          <w:rFonts w:ascii="Times New Roman" w:eastAsia="SimSun" w:hAnsi="Times New Roman" w:cs="Times New Roman"/>
          <w:b/>
          <w:sz w:val="24"/>
        </w:rPr>
        <w:t>Информационные технологии</w:t>
      </w:r>
    </w:p>
    <w:p w14:paraId="77267956" w14:textId="77777777" w:rsidR="0032119C" w:rsidRPr="0032119C" w:rsidRDefault="0032119C" w:rsidP="0032119C">
      <w:pPr>
        <w:shd w:val="clear" w:color="auto" w:fill="FFFFFF"/>
        <w:spacing w:after="0" w:line="240" w:lineRule="auto"/>
        <w:jc w:val="center"/>
        <w:rPr>
          <w:rFonts w:ascii="Times New Roman" w:eastAsia="SimSun" w:hAnsi="Times New Roman" w:cs="Times New Roman"/>
          <w:b/>
          <w:sz w:val="24"/>
        </w:rPr>
      </w:pPr>
      <w:r w:rsidRPr="0032119C">
        <w:rPr>
          <w:rFonts w:ascii="Times New Roman" w:eastAsia="SimSun" w:hAnsi="Times New Roman" w:cs="Times New Roman"/>
          <w:b/>
          <w:sz w:val="24"/>
        </w:rPr>
        <w:t>Искусственный интеллект</w:t>
      </w:r>
    </w:p>
    <w:p w14:paraId="1A09CCC2" w14:textId="77777777" w:rsidR="0032119C" w:rsidRPr="0032119C" w:rsidRDefault="0032119C" w:rsidP="0032119C">
      <w:pPr>
        <w:shd w:val="clear" w:color="auto" w:fill="FFFFFF"/>
        <w:spacing w:after="0" w:line="240" w:lineRule="auto"/>
        <w:jc w:val="center"/>
        <w:rPr>
          <w:rFonts w:ascii="Times New Roman" w:eastAsia="SimSun" w:hAnsi="Times New Roman" w:cs="Times New Roman"/>
          <w:b/>
          <w:sz w:val="24"/>
        </w:rPr>
      </w:pPr>
    </w:p>
    <w:p w14:paraId="0500F357" w14:textId="77777777" w:rsidR="0032119C" w:rsidRPr="0032119C" w:rsidRDefault="0032119C" w:rsidP="0032119C">
      <w:pPr>
        <w:shd w:val="clear" w:color="auto" w:fill="FFFFFF"/>
        <w:spacing w:after="0" w:line="240" w:lineRule="auto"/>
        <w:jc w:val="center"/>
        <w:rPr>
          <w:rFonts w:ascii="Times New Roman" w:eastAsia="SimSun" w:hAnsi="Times New Roman" w:cs="Times New Roman"/>
          <w:b/>
          <w:sz w:val="24"/>
        </w:rPr>
      </w:pPr>
      <w:r w:rsidRPr="0032119C">
        <w:rPr>
          <w:rFonts w:ascii="Times New Roman" w:eastAsia="SimSun" w:hAnsi="Times New Roman" w:cs="Times New Roman"/>
          <w:b/>
          <w:sz w:val="24"/>
        </w:rPr>
        <w:t>ЦЕЛИ И ПОДХОДЫ К ОБЕСПЕЧЕНИЮ ОБЪЯСНИМОСТИ И ИНТЕРПРЕТИРУЕМОСТИ МОДЕЛЕЙ МАШИННОГО ОБУЧЕНИЯ (ML) И СИСТЕМ ИСКУССТВЕННОГО ИНТЕЛЛЕКТА (AI)</w:t>
      </w:r>
    </w:p>
    <w:p w14:paraId="3D82F978" w14:textId="77777777" w:rsidR="0002638E" w:rsidRPr="007217DF" w:rsidRDefault="0002638E" w:rsidP="0002638E">
      <w:pPr>
        <w:pBdr>
          <w:bottom w:val="single" w:sz="12" w:space="0" w:color="auto"/>
        </w:pBdr>
        <w:shd w:val="clear" w:color="auto" w:fill="FFFFFF"/>
        <w:tabs>
          <w:tab w:val="left" w:pos="4125"/>
        </w:tabs>
        <w:spacing w:after="0" w:line="240" w:lineRule="auto"/>
        <w:jc w:val="center"/>
        <w:rPr>
          <w:rFonts w:ascii="Times New Roman" w:eastAsia="SimSun" w:hAnsi="Times New Roman" w:cs="Times New Roman"/>
          <w:b/>
          <w:sz w:val="16"/>
          <w:szCs w:val="16"/>
        </w:rPr>
      </w:pPr>
    </w:p>
    <w:p w14:paraId="64A93680" w14:textId="77777777" w:rsidR="0002638E" w:rsidRPr="007217DF" w:rsidRDefault="0002638E" w:rsidP="0002638E">
      <w:pPr>
        <w:shd w:val="clear" w:color="auto" w:fill="FFFFFF"/>
        <w:spacing w:after="0" w:line="240" w:lineRule="auto"/>
        <w:ind w:firstLine="709"/>
        <w:jc w:val="right"/>
        <w:outlineLvl w:val="0"/>
        <w:rPr>
          <w:rFonts w:ascii="Times New Roman" w:eastAsia="SimSun" w:hAnsi="Times New Roman" w:cs="Times New Roman"/>
          <w:b/>
          <w:sz w:val="24"/>
          <w:szCs w:val="24"/>
          <w:lang w:val="kk-KZ"/>
        </w:rPr>
      </w:pPr>
      <w:r w:rsidRPr="007217DF">
        <w:rPr>
          <w:rFonts w:ascii="Times New Roman" w:eastAsia="SimSun" w:hAnsi="Times New Roman" w:cs="Times New Roman"/>
          <w:b/>
          <w:sz w:val="24"/>
          <w:szCs w:val="24"/>
        </w:rPr>
        <w:t>Дата введения</w:t>
      </w:r>
      <w:r w:rsidRPr="007217DF">
        <w:rPr>
          <w:rFonts w:ascii="Times New Roman" w:eastAsia="SimSun" w:hAnsi="Times New Roman" w:cs="Times New Roman"/>
          <w:b/>
          <w:sz w:val="24"/>
          <w:szCs w:val="24"/>
          <w:lang w:val="kk-KZ"/>
        </w:rPr>
        <w:t xml:space="preserve"> ____ -__-__</w:t>
      </w:r>
    </w:p>
    <w:p w14:paraId="44E41650" w14:textId="77777777" w:rsidR="00C6492E" w:rsidRPr="007217DF" w:rsidRDefault="00C6492E" w:rsidP="00C6492E">
      <w:pPr>
        <w:pStyle w:val="Style15"/>
        <w:widowControl/>
        <w:jc w:val="both"/>
        <w:rPr>
          <w:rStyle w:val="FontStyle33"/>
          <w:rFonts w:ascii="Times New Roman" w:hAnsi="Times New Roman" w:cs="Times New Roman"/>
          <w:sz w:val="24"/>
          <w:szCs w:val="24"/>
          <w:lang w:eastAsia="en-US"/>
        </w:rPr>
      </w:pPr>
    </w:p>
    <w:p w14:paraId="63F1BE60" w14:textId="77777777" w:rsidR="001C066D" w:rsidRPr="007217DF" w:rsidRDefault="001C066D" w:rsidP="00AC6ABF">
      <w:pPr>
        <w:spacing w:after="0" w:line="240" w:lineRule="auto"/>
        <w:ind w:firstLine="567"/>
        <w:jc w:val="both"/>
        <w:rPr>
          <w:rFonts w:ascii="Times New Roman" w:eastAsia="Times New Roman" w:hAnsi="Times New Roman" w:cs="Times New Roman"/>
          <w:b/>
          <w:bCs/>
          <w:color w:val="000000"/>
          <w:sz w:val="24"/>
          <w:szCs w:val="24"/>
          <w:lang w:eastAsia="ru-RU"/>
        </w:rPr>
      </w:pPr>
      <w:r w:rsidRPr="007217DF">
        <w:rPr>
          <w:rFonts w:ascii="Times New Roman" w:eastAsia="Times New Roman" w:hAnsi="Times New Roman" w:cs="Times New Roman"/>
          <w:b/>
          <w:bCs/>
          <w:color w:val="000000"/>
          <w:sz w:val="24"/>
          <w:szCs w:val="24"/>
          <w:lang w:eastAsia="ru-RU"/>
        </w:rPr>
        <w:t>1 Область применения</w:t>
      </w:r>
    </w:p>
    <w:p w14:paraId="4E739D50" w14:textId="77777777" w:rsidR="0051737A" w:rsidRPr="007217DF" w:rsidRDefault="0051737A" w:rsidP="00AC6ABF">
      <w:pPr>
        <w:spacing w:after="0" w:line="240" w:lineRule="auto"/>
        <w:ind w:firstLine="567"/>
        <w:jc w:val="both"/>
        <w:rPr>
          <w:rFonts w:ascii="Times New Roman" w:eastAsia="Times New Roman" w:hAnsi="Times New Roman" w:cs="Times New Roman"/>
          <w:b/>
          <w:bCs/>
          <w:color w:val="000000"/>
          <w:sz w:val="24"/>
          <w:szCs w:val="24"/>
          <w:lang w:eastAsia="ru-RU"/>
        </w:rPr>
      </w:pPr>
    </w:p>
    <w:p w14:paraId="37EB0A87" w14:textId="25CE522D" w:rsidR="00442B35" w:rsidRDefault="00004D10" w:rsidP="00B6588B">
      <w:pPr>
        <w:spacing w:after="0" w:line="240" w:lineRule="auto"/>
        <w:ind w:firstLine="567"/>
        <w:jc w:val="both"/>
        <w:rPr>
          <w:rFonts w:ascii="Times New Roman" w:eastAsia="Times New Roman" w:hAnsi="Times New Roman" w:cs="Times New Roman"/>
          <w:color w:val="000000"/>
          <w:sz w:val="24"/>
          <w:szCs w:val="24"/>
          <w:lang w:eastAsia="ru-RU"/>
        </w:rPr>
      </w:pPr>
      <w:r w:rsidRPr="007217DF">
        <w:rPr>
          <w:rFonts w:ascii="Times New Roman" w:eastAsia="Times New Roman" w:hAnsi="Times New Roman" w:cs="Times New Roman"/>
          <w:color w:val="000000"/>
          <w:sz w:val="24"/>
          <w:szCs w:val="24"/>
          <w:lang w:eastAsia="ru-RU"/>
        </w:rPr>
        <w:t xml:space="preserve">Настоящий </w:t>
      </w:r>
      <w:r w:rsidRPr="007217DF">
        <w:rPr>
          <w:rFonts w:ascii="Times New Roman" w:eastAsia="Times New Roman" w:hAnsi="Times New Roman" w:cs="Times New Roman"/>
          <w:color w:val="000000"/>
          <w:sz w:val="24"/>
          <w:szCs w:val="24"/>
          <w:lang w:val="kk-KZ" w:eastAsia="ru-RU"/>
        </w:rPr>
        <w:t>стандарт</w:t>
      </w:r>
      <w:r w:rsidRPr="007217DF">
        <w:rPr>
          <w:rFonts w:ascii="Times New Roman" w:eastAsia="Times New Roman" w:hAnsi="Times New Roman" w:cs="Times New Roman"/>
          <w:color w:val="000000"/>
          <w:sz w:val="24"/>
          <w:szCs w:val="24"/>
          <w:lang w:eastAsia="ru-RU"/>
        </w:rPr>
        <w:t xml:space="preserve"> </w:t>
      </w:r>
      <w:r w:rsidR="00481723">
        <w:rPr>
          <w:rFonts w:ascii="Times New Roman" w:eastAsia="Times New Roman" w:hAnsi="Times New Roman" w:cs="Times New Roman"/>
          <w:color w:val="000000"/>
          <w:sz w:val="24"/>
          <w:szCs w:val="24"/>
          <w:lang w:eastAsia="ru-RU"/>
        </w:rPr>
        <w:t>устанавливает</w:t>
      </w:r>
      <w:r w:rsidR="00BC2CAD" w:rsidRPr="00BC2CAD">
        <w:rPr>
          <w:rFonts w:ascii="Times New Roman" w:eastAsia="Times New Roman" w:hAnsi="Times New Roman" w:cs="Times New Roman"/>
          <w:color w:val="000000"/>
          <w:sz w:val="24"/>
          <w:szCs w:val="24"/>
          <w:lang w:eastAsia="ru-RU"/>
        </w:rPr>
        <w:t xml:space="preserve"> </w:t>
      </w:r>
      <w:r w:rsidR="00D12195" w:rsidRPr="00D12195">
        <w:rPr>
          <w:rFonts w:ascii="Times New Roman" w:eastAsia="Times New Roman" w:hAnsi="Times New Roman" w:cs="Times New Roman"/>
          <w:color w:val="000000"/>
          <w:sz w:val="24"/>
          <w:szCs w:val="24"/>
          <w:lang w:eastAsia="ru-RU"/>
        </w:rPr>
        <w:t>описания подходов и методов, которые могут быть использованы для достижения целей объяснимости, поставленных заинтересованными сторонами в отношении поведения, результатов и итогов работы моделей машинного обучения (</w:t>
      </w:r>
      <w:r w:rsidR="00031A81" w:rsidRPr="00031A81">
        <w:rPr>
          <w:rFonts w:ascii="Times New Roman" w:eastAsia="Times New Roman" w:hAnsi="Times New Roman" w:cs="Times New Roman"/>
          <w:color w:val="000000"/>
          <w:sz w:val="24"/>
          <w:szCs w:val="24"/>
          <w:lang w:eastAsia="ru-RU"/>
        </w:rPr>
        <w:t>ML</w:t>
      </w:r>
      <w:r w:rsidR="00D12195" w:rsidRPr="00D12195">
        <w:rPr>
          <w:rFonts w:ascii="Times New Roman" w:eastAsia="Times New Roman" w:hAnsi="Times New Roman" w:cs="Times New Roman"/>
          <w:color w:val="000000"/>
          <w:sz w:val="24"/>
          <w:szCs w:val="24"/>
          <w:lang w:eastAsia="ru-RU"/>
        </w:rPr>
        <w:t>) и систем искусственного интеллекта (</w:t>
      </w:r>
      <w:r w:rsidR="00031A81" w:rsidRPr="00031A81">
        <w:rPr>
          <w:rFonts w:ascii="Times New Roman" w:eastAsia="Times New Roman" w:hAnsi="Times New Roman" w:cs="Times New Roman"/>
          <w:color w:val="000000"/>
          <w:sz w:val="24"/>
          <w:szCs w:val="24"/>
          <w:lang w:eastAsia="ru-RU"/>
        </w:rPr>
        <w:t>AI</w:t>
      </w:r>
      <w:r w:rsidR="00D12195" w:rsidRPr="00D12195">
        <w:rPr>
          <w:rFonts w:ascii="Times New Roman" w:eastAsia="Times New Roman" w:hAnsi="Times New Roman" w:cs="Times New Roman"/>
          <w:color w:val="000000"/>
          <w:sz w:val="24"/>
          <w:szCs w:val="24"/>
          <w:lang w:eastAsia="ru-RU"/>
        </w:rPr>
        <w:t xml:space="preserve">). К заинтересованным сторонам относятся, помимо прочих, представители академических кругов, промышленности, политики и конечные пользователи. </w:t>
      </w:r>
      <w:r w:rsidR="00C87353" w:rsidRPr="007217DF">
        <w:rPr>
          <w:rFonts w:ascii="Times New Roman" w:eastAsia="Times New Roman" w:hAnsi="Times New Roman" w:cs="Times New Roman"/>
          <w:color w:val="000000"/>
          <w:sz w:val="24"/>
          <w:szCs w:val="24"/>
          <w:lang w:eastAsia="ru-RU"/>
        </w:rPr>
        <w:t xml:space="preserve">Настоящий </w:t>
      </w:r>
      <w:r w:rsidR="00C87353" w:rsidRPr="007217DF">
        <w:rPr>
          <w:rFonts w:ascii="Times New Roman" w:eastAsia="Times New Roman" w:hAnsi="Times New Roman" w:cs="Times New Roman"/>
          <w:color w:val="000000"/>
          <w:sz w:val="24"/>
          <w:szCs w:val="24"/>
          <w:lang w:val="kk-KZ" w:eastAsia="ru-RU"/>
        </w:rPr>
        <w:t>стандарт</w:t>
      </w:r>
      <w:r w:rsidR="00C87353" w:rsidRPr="007217DF">
        <w:rPr>
          <w:rFonts w:ascii="Times New Roman" w:eastAsia="Times New Roman" w:hAnsi="Times New Roman" w:cs="Times New Roman"/>
          <w:color w:val="000000"/>
          <w:sz w:val="24"/>
          <w:szCs w:val="24"/>
          <w:lang w:eastAsia="ru-RU"/>
        </w:rPr>
        <w:t xml:space="preserve"> </w:t>
      </w:r>
      <w:r w:rsidR="00D12195" w:rsidRPr="00D12195">
        <w:rPr>
          <w:rFonts w:ascii="Times New Roman" w:eastAsia="Times New Roman" w:hAnsi="Times New Roman" w:cs="Times New Roman"/>
          <w:color w:val="000000"/>
          <w:sz w:val="24"/>
          <w:szCs w:val="24"/>
          <w:lang w:eastAsia="ru-RU"/>
        </w:rPr>
        <w:t xml:space="preserve">содержит рекомендации по применению приведенных подходов и методов к достижению поставленных целей на протяжении всего жизненного цикла системы </w:t>
      </w:r>
      <w:r w:rsidR="00031A81" w:rsidRPr="00031A81">
        <w:rPr>
          <w:rFonts w:ascii="Times New Roman" w:eastAsia="Times New Roman" w:hAnsi="Times New Roman" w:cs="Times New Roman"/>
          <w:color w:val="000000"/>
          <w:sz w:val="24"/>
          <w:szCs w:val="24"/>
          <w:lang w:eastAsia="ru-RU"/>
        </w:rPr>
        <w:t>AI</w:t>
      </w:r>
      <w:r w:rsidR="00D12195" w:rsidRPr="00D12195">
        <w:rPr>
          <w:rFonts w:ascii="Times New Roman" w:eastAsia="Times New Roman" w:hAnsi="Times New Roman" w:cs="Times New Roman"/>
          <w:color w:val="000000"/>
          <w:sz w:val="24"/>
          <w:szCs w:val="24"/>
          <w:lang w:eastAsia="ru-RU"/>
        </w:rPr>
        <w:t>, в соответствии с определением в ISO/IEC 22989.</w:t>
      </w:r>
    </w:p>
    <w:p w14:paraId="7D8B4CC0" w14:textId="77777777" w:rsidR="00BC2CAD" w:rsidRPr="001C066D" w:rsidRDefault="00BC2CAD" w:rsidP="00BC2CAD">
      <w:pPr>
        <w:spacing w:after="0" w:line="240" w:lineRule="auto"/>
        <w:ind w:firstLine="567"/>
        <w:jc w:val="both"/>
        <w:rPr>
          <w:rFonts w:ascii="Times New Roman" w:eastAsia="Times New Roman" w:hAnsi="Times New Roman" w:cs="Times New Roman"/>
          <w:color w:val="000000"/>
          <w:sz w:val="24"/>
          <w:szCs w:val="24"/>
          <w:lang w:eastAsia="ru-RU"/>
        </w:rPr>
      </w:pPr>
    </w:p>
    <w:p w14:paraId="05C46278" w14:textId="1EEC1361" w:rsidR="001C066D" w:rsidRDefault="00426FD4" w:rsidP="00AC6ABF">
      <w:pPr>
        <w:spacing w:after="0" w:line="240" w:lineRule="auto"/>
        <w:ind w:firstLine="567"/>
        <w:jc w:val="both"/>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2</w:t>
      </w:r>
      <w:r w:rsidR="001C066D" w:rsidRPr="001C066D">
        <w:rPr>
          <w:rFonts w:ascii="Times New Roman" w:eastAsia="Times New Roman" w:hAnsi="Times New Roman" w:cs="Times New Roman"/>
          <w:b/>
          <w:bCs/>
          <w:color w:val="000000"/>
          <w:sz w:val="24"/>
          <w:szCs w:val="24"/>
          <w:lang w:eastAsia="ru-RU"/>
        </w:rPr>
        <w:t xml:space="preserve"> Нормативные ссылки</w:t>
      </w:r>
    </w:p>
    <w:p w14:paraId="1E4F451C" w14:textId="77777777" w:rsidR="0051737A" w:rsidRPr="001C066D" w:rsidRDefault="0051737A" w:rsidP="00AC6ABF">
      <w:pPr>
        <w:spacing w:after="0" w:line="240" w:lineRule="auto"/>
        <w:ind w:firstLine="567"/>
        <w:jc w:val="both"/>
        <w:rPr>
          <w:rFonts w:ascii="Times New Roman" w:eastAsia="Times New Roman" w:hAnsi="Times New Roman" w:cs="Times New Roman"/>
          <w:b/>
          <w:bCs/>
          <w:color w:val="000000"/>
          <w:sz w:val="24"/>
          <w:szCs w:val="24"/>
          <w:lang w:eastAsia="ru-RU"/>
        </w:rPr>
      </w:pPr>
    </w:p>
    <w:p w14:paraId="3A19BA79" w14:textId="13652E0C" w:rsidR="00442B35" w:rsidRPr="00442B35" w:rsidRDefault="00442B35" w:rsidP="00442B35">
      <w:pPr>
        <w:spacing w:after="0" w:line="240" w:lineRule="auto"/>
        <w:ind w:firstLine="567"/>
        <w:jc w:val="both"/>
        <w:rPr>
          <w:rFonts w:ascii="Times New Roman" w:eastAsia="Times New Roman" w:hAnsi="Times New Roman" w:cs="Times New Roman"/>
          <w:color w:val="000000"/>
          <w:sz w:val="24"/>
          <w:szCs w:val="24"/>
          <w:lang w:eastAsia="ru-RU"/>
        </w:rPr>
      </w:pPr>
      <w:r w:rsidRPr="00442B35">
        <w:rPr>
          <w:rFonts w:ascii="Times New Roman" w:eastAsia="Times New Roman" w:hAnsi="Times New Roman" w:cs="Times New Roman"/>
          <w:color w:val="000000"/>
          <w:sz w:val="24"/>
          <w:szCs w:val="24"/>
          <w:lang w:eastAsia="ru-RU"/>
        </w:rPr>
        <w:t>Для применения настоящего стандарта необходим следующи</w:t>
      </w:r>
      <w:r w:rsidR="00537A9C">
        <w:rPr>
          <w:rFonts w:ascii="Times New Roman" w:eastAsia="Times New Roman" w:hAnsi="Times New Roman" w:cs="Times New Roman"/>
          <w:color w:val="000000"/>
          <w:sz w:val="24"/>
          <w:szCs w:val="24"/>
          <w:lang w:eastAsia="ru-RU"/>
        </w:rPr>
        <w:t>й</w:t>
      </w:r>
      <w:r w:rsidRPr="00442B35">
        <w:rPr>
          <w:rFonts w:ascii="Times New Roman" w:eastAsia="Times New Roman" w:hAnsi="Times New Roman" w:cs="Times New Roman"/>
          <w:color w:val="000000"/>
          <w:sz w:val="24"/>
          <w:szCs w:val="24"/>
          <w:lang w:eastAsia="ru-RU"/>
        </w:rPr>
        <w:t xml:space="preserve"> ссылочны</w:t>
      </w:r>
      <w:r w:rsidR="00537A9C">
        <w:rPr>
          <w:rFonts w:ascii="Times New Roman" w:eastAsia="Times New Roman" w:hAnsi="Times New Roman" w:cs="Times New Roman"/>
          <w:color w:val="000000"/>
          <w:sz w:val="24"/>
          <w:szCs w:val="24"/>
          <w:lang w:eastAsia="ru-RU"/>
        </w:rPr>
        <w:t>й</w:t>
      </w:r>
      <w:r w:rsidRPr="00442B35">
        <w:rPr>
          <w:rFonts w:ascii="Times New Roman" w:eastAsia="Times New Roman" w:hAnsi="Times New Roman" w:cs="Times New Roman"/>
          <w:color w:val="000000"/>
          <w:sz w:val="24"/>
          <w:szCs w:val="24"/>
          <w:lang w:eastAsia="ru-RU"/>
        </w:rPr>
        <w:t xml:space="preserve"> документ. Для датированн</w:t>
      </w:r>
      <w:r w:rsidR="00537A9C">
        <w:rPr>
          <w:rFonts w:ascii="Times New Roman" w:eastAsia="Times New Roman" w:hAnsi="Times New Roman" w:cs="Times New Roman"/>
          <w:color w:val="000000"/>
          <w:sz w:val="24"/>
          <w:szCs w:val="24"/>
          <w:lang w:eastAsia="ru-RU"/>
        </w:rPr>
        <w:t>ой</w:t>
      </w:r>
      <w:r w:rsidRPr="00442B35">
        <w:rPr>
          <w:rFonts w:ascii="Times New Roman" w:eastAsia="Times New Roman" w:hAnsi="Times New Roman" w:cs="Times New Roman"/>
          <w:color w:val="000000"/>
          <w:sz w:val="24"/>
          <w:szCs w:val="24"/>
          <w:lang w:eastAsia="ru-RU"/>
        </w:rPr>
        <w:t xml:space="preserve"> ссылк</w:t>
      </w:r>
      <w:r w:rsidR="00537A9C">
        <w:rPr>
          <w:rFonts w:ascii="Times New Roman" w:eastAsia="Times New Roman" w:hAnsi="Times New Roman" w:cs="Times New Roman"/>
          <w:color w:val="000000"/>
          <w:sz w:val="24"/>
          <w:szCs w:val="24"/>
          <w:lang w:eastAsia="ru-RU"/>
        </w:rPr>
        <w:t>и</w:t>
      </w:r>
      <w:r w:rsidRPr="00442B35">
        <w:rPr>
          <w:rFonts w:ascii="Times New Roman" w:eastAsia="Times New Roman" w:hAnsi="Times New Roman" w:cs="Times New Roman"/>
          <w:color w:val="000000"/>
          <w:sz w:val="24"/>
          <w:szCs w:val="24"/>
          <w:lang w:eastAsia="ru-RU"/>
        </w:rPr>
        <w:t xml:space="preserve"> применяют только указанное издание ссылочного документа, для недатированн</w:t>
      </w:r>
      <w:r w:rsidR="00166CCC">
        <w:rPr>
          <w:rFonts w:ascii="Times New Roman" w:eastAsia="Times New Roman" w:hAnsi="Times New Roman" w:cs="Times New Roman"/>
          <w:color w:val="000000"/>
          <w:sz w:val="24"/>
          <w:szCs w:val="24"/>
          <w:lang w:eastAsia="ru-RU"/>
        </w:rPr>
        <w:t>ой</w:t>
      </w:r>
      <w:r w:rsidRPr="00442B35">
        <w:rPr>
          <w:rFonts w:ascii="Times New Roman" w:eastAsia="Times New Roman" w:hAnsi="Times New Roman" w:cs="Times New Roman"/>
          <w:color w:val="000000"/>
          <w:sz w:val="24"/>
          <w:szCs w:val="24"/>
          <w:lang w:eastAsia="ru-RU"/>
        </w:rPr>
        <w:t xml:space="preserve"> ссылк</w:t>
      </w:r>
      <w:r w:rsidR="00166CCC">
        <w:rPr>
          <w:rFonts w:ascii="Times New Roman" w:eastAsia="Times New Roman" w:hAnsi="Times New Roman" w:cs="Times New Roman"/>
          <w:color w:val="000000"/>
          <w:sz w:val="24"/>
          <w:szCs w:val="24"/>
          <w:lang w:eastAsia="ru-RU"/>
        </w:rPr>
        <w:t>и</w:t>
      </w:r>
      <w:r w:rsidRPr="00442B35">
        <w:rPr>
          <w:rFonts w:ascii="Times New Roman" w:eastAsia="Times New Roman" w:hAnsi="Times New Roman" w:cs="Times New Roman"/>
          <w:color w:val="000000"/>
          <w:sz w:val="24"/>
          <w:szCs w:val="24"/>
          <w:lang w:eastAsia="ru-RU"/>
        </w:rPr>
        <w:t xml:space="preserve"> применяют последнее издание ссылочного документа (включая все его изменения):</w:t>
      </w:r>
    </w:p>
    <w:p w14:paraId="592B5022" w14:textId="7745DE7A" w:rsidR="00AE28BB" w:rsidRDefault="00537A9C" w:rsidP="00442B35">
      <w:pPr>
        <w:spacing w:after="0" w:line="240" w:lineRule="auto"/>
        <w:ind w:firstLine="567"/>
        <w:jc w:val="both"/>
        <w:rPr>
          <w:rFonts w:ascii="Times New Roman" w:eastAsia="Times New Roman" w:hAnsi="Times New Roman" w:cs="Times New Roman"/>
          <w:color w:val="000000"/>
          <w:sz w:val="24"/>
          <w:szCs w:val="24"/>
          <w:lang w:eastAsia="ru-RU"/>
        </w:rPr>
      </w:pPr>
      <w:r w:rsidRPr="00537A9C">
        <w:rPr>
          <w:rFonts w:ascii="Times New Roman" w:eastAsia="Times New Roman" w:hAnsi="Times New Roman" w:cs="Times New Roman"/>
          <w:color w:val="000000"/>
          <w:sz w:val="24"/>
          <w:szCs w:val="24"/>
          <w:lang w:eastAsia="ru-RU"/>
        </w:rPr>
        <w:t xml:space="preserve">ISO/IEC 22989:2022 Information </w:t>
      </w:r>
      <w:proofErr w:type="spellStart"/>
      <w:r w:rsidRPr="00537A9C">
        <w:rPr>
          <w:rFonts w:ascii="Times New Roman" w:eastAsia="Times New Roman" w:hAnsi="Times New Roman" w:cs="Times New Roman"/>
          <w:color w:val="000000"/>
          <w:sz w:val="24"/>
          <w:szCs w:val="24"/>
          <w:lang w:eastAsia="ru-RU"/>
        </w:rPr>
        <w:t>technology</w:t>
      </w:r>
      <w:proofErr w:type="spellEnd"/>
      <w:r w:rsidRPr="00537A9C">
        <w:rPr>
          <w:rFonts w:ascii="Times New Roman" w:eastAsia="Times New Roman" w:hAnsi="Times New Roman" w:cs="Times New Roman"/>
          <w:color w:val="000000"/>
          <w:sz w:val="24"/>
          <w:szCs w:val="24"/>
          <w:lang w:eastAsia="ru-RU"/>
        </w:rPr>
        <w:t xml:space="preserve">. </w:t>
      </w:r>
      <w:proofErr w:type="spellStart"/>
      <w:r w:rsidRPr="00537A9C">
        <w:rPr>
          <w:rFonts w:ascii="Times New Roman" w:eastAsia="Times New Roman" w:hAnsi="Times New Roman" w:cs="Times New Roman"/>
          <w:color w:val="000000"/>
          <w:sz w:val="24"/>
          <w:szCs w:val="24"/>
          <w:lang w:eastAsia="ru-RU"/>
        </w:rPr>
        <w:t>Artificial</w:t>
      </w:r>
      <w:proofErr w:type="spellEnd"/>
      <w:r w:rsidRPr="00537A9C">
        <w:rPr>
          <w:rFonts w:ascii="Times New Roman" w:eastAsia="Times New Roman" w:hAnsi="Times New Roman" w:cs="Times New Roman"/>
          <w:color w:val="000000"/>
          <w:sz w:val="24"/>
          <w:szCs w:val="24"/>
          <w:lang w:eastAsia="ru-RU"/>
        </w:rPr>
        <w:t xml:space="preserve"> </w:t>
      </w:r>
      <w:proofErr w:type="spellStart"/>
      <w:r w:rsidRPr="00537A9C">
        <w:rPr>
          <w:rFonts w:ascii="Times New Roman" w:eastAsia="Times New Roman" w:hAnsi="Times New Roman" w:cs="Times New Roman"/>
          <w:color w:val="000000"/>
          <w:sz w:val="24"/>
          <w:szCs w:val="24"/>
          <w:lang w:eastAsia="ru-RU"/>
        </w:rPr>
        <w:t>intelligence</w:t>
      </w:r>
      <w:proofErr w:type="spellEnd"/>
      <w:r w:rsidRPr="00537A9C">
        <w:rPr>
          <w:rFonts w:ascii="Times New Roman" w:eastAsia="Times New Roman" w:hAnsi="Times New Roman" w:cs="Times New Roman"/>
          <w:color w:val="000000"/>
          <w:sz w:val="24"/>
          <w:szCs w:val="24"/>
          <w:lang w:eastAsia="ru-RU"/>
        </w:rPr>
        <w:t xml:space="preserve">. </w:t>
      </w:r>
      <w:proofErr w:type="spellStart"/>
      <w:r w:rsidRPr="00537A9C">
        <w:rPr>
          <w:rFonts w:ascii="Times New Roman" w:eastAsia="Times New Roman" w:hAnsi="Times New Roman" w:cs="Times New Roman"/>
          <w:color w:val="000000"/>
          <w:sz w:val="24"/>
          <w:szCs w:val="24"/>
          <w:lang w:eastAsia="ru-RU"/>
        </w:rPr>
        <w:t>Artificial</w:t>
      </w:r>
      <w:proofErr w:type="spellEnd"/>
      <w:r w:rsidRPr="00537A9C">
        <w:rPr>
          <w:rFonts w:ascii="Times New Roman" w:eastAsia="Times New Roman" w:hAnsi="Times New Roman" w:cs="Times New Roman"/>
          <w:color w:val="000000"/>
          <w:sz w:val="24"/>
          <w:szCs w:val="24"/>
          <w:lang w:eastAsia="ru-RU"/>
        </w:rPr>
        <w:t xml:space="preserve"> </w:t>
      </w:r>
      <w:proofErr w:type="spellStart"/>
      <w:r w:rsidRPr="00537A9C">
        <w:rPr>
          <w:rFonts w:ascii="Times New Roman" w:eastAsia="Times New Roman" w:hAnsi="Times New Roman" w:cs="Times New Roman"/>
          <w:color w:val="000000"/>
          <w:sz w:val="24"/>
          <w:szCs w:val="24"/>
          <w:lang w:eastAsia="ru-RU"/>
        </w:rPr>
        <w:t>intelligence</w:t>
      </w:r>
      <w:proofErr w:type="spellEnd"/>
      <w:r w:rsidRPr="00537A9C">
        <w:rPr>
          <w:rFonts w:ascii="Times New Roman" w:eastAsia="Times New Roman" w:hAnsi="Times New Roman" w:cs="Times New Roman"/>
          <w:color w:val="000000"/>
          <w:sz w:val="24"/>
          <w:szCs w:val="24"/>
          <w:lang w:eastAsia="ru-RU"/>
        </w:rPr>
        <w:t xml:space="preserve"> </w:t>
      </w:r>
      <w:proofErr w:type="spellStart"/>
      <w:r w:rsidRPr="00537A9C">
        <w:rPr>
          <w:rFonts w:ascii="Times New Roman" w:eastAsia="Times New Roman" w:hAnsi="Times New Roman" w:cs="Times New Roman"/>
          <w:color w:val="000000"/>
          <w:sz w:val="24"/>
          <w:szCs w:val="24"/>
          <w:lang w:eastAsia="ru-RU"/>
        </w:rPr>
        <w:t>concepts</w:t>
      </w:r>
      <w:proofErr w:type="spellEnd"/>
      <w:r w:rsidRPr="00537A9C">
        <w:rPr>
          <w:rFonts w:ascii="Times New Roman" w:eastAsia="Times New Roman" w:hAnsi="Times New Roman" w:cs="Times New Roman"/>
          <w:color w:val="000000"/>
          <w:sz w:val="24"/>
          <w:szCs w:val="24"/>
          <w:lang w:eastAsia="ru-RU"/>
        </w:rPr>
        <w:t xml:space="preserve"> </w:t>
      </w:r>
      <w:proofErr w:type="spellStart"/>
      <w:r w:rsidRPr="00537A9C">
        <w:rPr>
          <w:rFonts w:ascii="Times New Roman" w:eastAsia="Times New Roman" w:hAnsi="Times New Roman" w:cs="Times New Roman"/>
          <w:color w:val="000000"/>
          <w:sz w:val="24"/>
          <w:szCs w:val="24"/>
          <w:lang w:eastAsia="ru-RU"/>
        </w:rPr>
        <w:t>and</w:t>
      </w:r>
      <w:proofErr w:type="spellEnd"/>
      <w:r w:rsidRPr="00537A9C">
        <w:rPr>
          <w:rFonts w:ascii="Times New Roman" w:eastAsia="Times New Roman" w:hAnsi="Times New Roman" w:cs="Times New Roman"/>
          <w:color w:val="000000"/>
          <w:sz w:val="24"/>
          <w:szCs w:val="24"/>
          <w:lang w:eastAsia="ru-RU"/>
        </w:rPr>
        <w:t xml:space="preserve"> </w:t>
      </w:r>
      <w:proofErr w:type="spellStart"/>
      <w:r w:rsidRPr="00537A9C">
        <w:rPr>
          <w:rFonts w:ascii="Times New Roman" w:eastAsia="Times New Roman" w:hAnsi="Times New Roman" w:cs="Times New Roman"/>
          <w:color w:val="000000"/>
          <w:sz w:val="24"/>
          <w:szCs w:val="24"/>
          <w:lang w:eastAsia="ru-RU"/>
        </w:rPr>
        <w:t>terminology</w:t>
      </w:r>
      <w:proofErr w:type="spellEnd"/>
      <w:r w:rsidRPr="00537A9C">
        <w:rPr>
          <w:rFonts w:ascii="Times New Roman" w:eastAsia="Times New Roman" w:hAnsi="Times New Roman" w:cs="Times New Roman"/>
          <w:color w:val="000000"/>
          <w:sz w:val="24"/>
          <w:szCs w:val="24"/>
          <w:lang w:eastAsia="ru-RU"/>
        </w:rPr>
        <w:t xml:space="preserve"> (Информационные технологии. Искусственный интеллект. Концепции и терминология искусственного интеллекта).</w:t>
      </w:r>
    </w:p>
    <w:p w14:paraId="5E3CB1E4" w14:textId="77777777" w:rsidR="004740C5" w:rsidRDefault="004740C5"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07B6FA10" w14:textId="77777777" w:rsidR="00166CCC" w:rsidRDefault="00166CCC" w:rsidP="00166CCC">
      <w:pPr>
        <w:spacing w:after="0" w:line="240" w:lineRule="auto"/>
        <w:ind w:firstLine="567"/>
        <w:jc w:val="both"/>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3</w:t>
      </w:r>
      <w:r w:rsidRPr="001C066D">
        <w:rPr>
          <w:rFonts w:ascii="Times New Roman" w:eastAsia="Times New Roman" w:hAnsi="Times New Roman" w:cs="Times New Roman"/>
          <w:b/>
          <w:bCs/>
          <w:color w:val="000000"/>
          <w:sz w:val="24"/>
          <w:szCs w:val="24"/>
          <w:lang w:eastAsia="ru-RU"/>
        </w:rPr>
        <w:t xml:space="preserve"> Термины и определения</w:t>
      </w:r>
    </w:p>
    <w:p w14:paraId="11A3EE70" w14:textId="77777777" w:rsidR="00166CCC" w:rsidRPr="001C066D" w:rsidRDefault="00166CCC" w:rsidP="00166CCC">
      <w:pPr>
        <w:spacing w:after="0" w:line="240" w:lineRule="auto"/>
        <w:ind w:firstLine="567"/>
        <w:jc w:val="both"/>
        <w:rPr>
          <w:rFonts w:ascii="Times New Roman" w:eastAsia="Times New Roman" w:hAnsi="Times New Roman" w:cs="Times New Roman"/>
          <w:b/>
          <w:bCs/>
          <w:color w:val="000000"/>
          <w:sz w:val="24"/>
          <w:szCs w:val="24"/>
          <w:lang w:eastAsia="ru-RU"/>
        </w:rPr>
      </w:pPr>
    </w:p>
    <w:p w14:paraId="58FF021F" w14:textId="77777777" w:rsidR="00166CCC" w:rsidRPr="001C066D" w:rsidRDefault="00166CCC" w:rsidP="00166CCC">
      <w:pPr>
        <w:spacing w:after="0" w:line="240" w:lineRule="auto"/>
        <w:ind w:firstLine="567"/>
        <w:jc w:val="both"/>
        <w:rPr>
          <w:rFonts w:ascii="Times New Roman" w:eastAsia="Times New Roman" w:hAnsi="Times New Roman" w:cs="Times New Roman"/>
          <w:color w:val="000000"/>
          <w:sz w:val="24"/>
          <w:szCs w:val="24"/>
          <w:lang w:eastAsia="ru-RU"/>
        </w:rPr>
      </w:pPr>
      <w:r w:rsidRPr="001C066D">
        <w:rPr>
          <w:rFonts w:ascii="Times New Roman" w:eastAsia="Times New Roman" w:hAnsi="Times New Roman" w:cs="Times New Roman"/>
          <w:color w:val="000000"/>
          <w:sz w:val="24"/>
          <w:szCs w:val="24"/>
          <w:lang w:eastAsia="ru-RU"/>
        </w:rPr>
        <w:t xml:space="preserve">В настоящем </w:t>
      </w:r>
      <w:r>
        <w:rPr>
          <w:rFonts w:ascii="Times New Roman" w:eastAsia="Times New Roman" w:hAnsi="Times New Roman" w:cs="Times New Roman"/>
          <w:color w:val="000000"/>
          <w:sz w:val="24"/>
          <w:szCs w:val="24"/>
          <w:lang w:eastAsia="ru-RU"/>
        </w:rPr>
        <w:t>стандарте</w:t>
      </w:r>
      <w:r w:rsidRPr="001C066D">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применяются следующие</w:t>
      </w:r>
      <w:r w:rsidRPr="001C066D">
        <w:rPr>
          <w:rFonts w:ascii="Times New Roman" w:eastAsia="Times New Roman" w:hAnsi="Times New Roman" w:cs="Times New Roman"/>
          <w:color w:val="000000"/>
          <w:sz w:val="24"/>
          <w:szCs w:val="24"/>
          <w:lang w:eastAsia="ru-RU"/>
        </w:rPr>
        <w:t xml:space="preserve"> </w:t>
      </w:r>
      <w:r w:rsidRPr="00AE28BB">
        <w:rPr>
          <w:rFonts w:ascii="Times New Roman" w:eastAsia="Times New Roman" w:hAnsi="Times New Roman" w:cs="Times New Roman"/>
          <w:color w:val="000000"/>
          <w:sz w:val="24"/>
          <w:szCs w:val="24"/>
          <w:lang w:eastAsia="ru-RU"/>
        </w:rPr>
        <w:t xml:space="preserve">термины </w:t>
      </w:r>
      <w:r>
        <w:rPr>
          <w:rFonts w:ascii="Times New Roman" w:eastAsia="Times New Roman" w:hAnsi="Times New Roman" w:cs="Times New Roman"/>
          <w:color w:val="000000"/>
          <w:sz w:val="24"/>
          <w:szCs w:val="24"/>
          <w:lang w:eastAsia="ru-RU"/>
        </w:rPr>
        <w:t>с соответствующими определениями.</w:t>
      </w:r>
    </w:p>
    <w:p w14:paraId="4A014B62" w14:textId="77777777" w:rsidR="00166CCC" w:rsidRDefault="00166CCC" w:rsidP="00166CCC">
      <w:pPr>
        <w:spacing w:after="0" w:line="240" w:lineRule="auto"/>
        <w:ind w:firstLine="567"/>
        <w:jc w:val="both"/>
        <w:rPr>
          <w:rFonts w:ascii="Times New Roman" w:eastAsia="Times New Roman" w:hAnsi="Times New Roman" w:cs="Times New Roman"/>
          <w:color w:val="000000"/>
          <w:sz w:val="24"/>
          <w:szCs w:val="24"/>
          <w:lang w:eastAsia="ru-RU"/>
        </w:rPr>
      </w:pPr>
    </w:p>
    <w:p w14:paraId="2EB5CC90" w14:textId="77777777" w:rsidR="00166CCC" w:rsidRPr="00FF3C91" w:rsidRDefault="00166CCC" w:rsidP="00166CCC">
      <w:pPr>
        <w:spacing w:after="0" w:line="240" w:lineRule="auto"/>
        <w:ind w:firstLine="567"/>
        <w:jc w:val="both"/>
        <w:rPr>
          <w:rFonts w:ascii="Times New Roman" w:eastAsia="Times New Roman" w:hAnsi="Times New Roman" w:cs="Times New Roman"/>
          <w:color w:val="000000"/>
          <w:sz w:val="20"/>
          <w:szCs w:val="24"/>
          <w:lang w:eastAsia="ru-RU"/>
        </w:rPr>
      </w:pPr>
      <w:r w:rsidRPr="00FF3C91">
        <w:rPr>
          <w:rFonts w:ascii="Times New Roman" w:eastAsia="Times New Roman" w:hAnsi="Times New Roman" w:cs="Times New Roman"/>
          <w:color w:val="000000"/>
          <w:sz w:val="20"/>
          <w:szCs w:val="24"/>
          <w:lang w:eastAsia="ru-RU"/>
        </w:rPr>
        <w:t xml:space="preserve">Примечание – </w:t>
      </w:r>
      <w:r w:rsidRPr="00FF3C91">
        <w:rPr>
          <w:rFonts w:ascii="Times New Roman" w:eastAsia="Times New Roman" w:hAnsi="Times New Roman" w:cs="Times New Roman"/>
          <w:color w:val="000000"/>
          <w:sz w:val="20"/>
          <w:szCs w:val="24"/>
          <w:lang w:val="en-US" w:eastAsia="ru-RU"/>
        </w:rPr>
        <w:t>ISO</w:t>
      </w:r>
      <w:r w:rsidRPr="00FF3C91">
        <w:rPr>
          <w:rFonts w:ascii="Times New Roman" w:eastAsia="Times New Roman" w:hAnsi="Times New Roman" w:cs="Times New Roman"/>
          <w:color w:val="000000"/>
          <w:sz w:val="20"/>
          <w:szCs w:val="24"/>
          <w:lang w:eastAsia="ru-RU"/>
        </w:rPr>
        <w:t xml:space="preserve"> и </w:t>
      </w:r>
      <w:r w:rsidRPr="00FF3C91">
        <w:rPr>
          <w:rFonts w:ascii="Times New Roman" w:eastAsia="Times New Roman" w:hAnsi="Times New Roman" w:cs="Times New Roman"/>
          <w:color w:val="000000"/>
          <w:sz w:val="20"/>
          <w:szCs w:val="24"/>
          <w:lang w:val="en-US" w:eastAsia="ru-RU"/>
        </w:rPr>
        <w:t>IEC</w:t>
      </w:r>
      <w:r w:rsidRPr="00FF3C91">
        <w:rPr>
          <w:rFonts w:ascii="Times New Roman" w:eastAsia="Times New Roman" w:hAnsi="Times New Roman" w:cs="Times New Roman"/>
          <w:color w:val="000000"/>
          <w:sz w:val="20"/>
          <w:szCs w:val="24"/>
          <w:lang w:eastAsia="ru-RU"/>
        </w:rPr>
        <w:t xml:space="preserve"> поддерживают терминологические базы данных для использования в стандартизации по следующим адресам:</w:t>
      </w:r>
    </w:p>
    <w:p w14:paraId="0F75819D" w14:textId="77777777" w:rsidR="00166CCC" w:rsidRPr="00FF3C91" w:rsidRDefault="00166CCC" w:rsidP="00166CCC">
      <w:pPr>
        <w:spacing w:after="0" w:line="240" w:lineRule="auto"/>
        <w:ind w:firstLine="567"/>
        <w:jc w:val="both"/>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w:t>
      </w:r>
      <w:r w:rsidRPr="00FF3C91">
        <w:rPr>
          <w:rFonts w:ascii="Times New Roman" w:eastAsia="Times New Roman" w:hAnsi="Times New Roman" w:cs="Times New Roman"/>
          <w:color w:val="000000"/>
          <w:sz w:val="20"/>
          <w:szCs w:val="24"/>
          <w:lang w:eastAsia="ru-RU"/>
        </w:rPr>
        <w:t xml:space="preserve"> Платформа онлайн-просмотра ISO: д</w:t>
      </w:r>
      <w:r>
        <w:rPr>
          <w:rFonts w:ascii="Times New Roman" w:eastAsia="Times New Roman" w:hAnsi="Times New Roman" w:cs="Times New Roman"/>
          <w:color w:val="000000"/>
          <w:sz w:val="20"/>
          <w:szCs w:val="24"/>
          <w:lang w:eastAsia="ru-RU"/>
        </w:rPr>
        <w:t xml:space="preserve">оступна по адресу </w:t>
      </w:r>
      <w:hyperlink r:id="rId13" w:history="1">
        <w:r w:rsidRPr="00876288">
          <w:rPr>
            <w:rStyle w:val="ae"/>
            <w:rFonts w:ascii="Times New Roman" w:eastAsia="Times New Roman" w:hAnsi="Times New Roman" w:cs="Times New Roman"/>
            <w:sz w:val="20"/>
            <w:szCs w:val="24"/>
            <w:lang w:eastAsia="ru-RU"/>
          </w:rPr>
          <w:t>https://www.iso.org/obp</w:t>
        </w:r>
      </w:hyperlink>
      <w:r w:rsidRPr="00FF3C91">
        <w:rPr>
          <w:rFonts w:ascii="Times New Roman" w:eastAsia="Times New Roman" w:hAnsi="Times New Roman" w:cs="Times New Roman"/>
          <w:color w:val="000000"/>
          <w:sz w:val="20"/>
          <w:szCs w:val="24"/>
          <w:lang w:eastAsia="ru-RU"/>
        </w:rPr>
        <w:t>.</w:t>
      </w:r>
      <w:r>
        <w:rPr>
          <w:rFonts w:ascii="Times New Roman" w:eastAsia="Times New Roman" w:hAnsi="Times New Roman" w:cs="Times New Roman"/>
          <w:color w:val="000000"/>
          <w:sz w:val="20"/>
          <w:szCs w:val="24"/>
          <w:lang w:eastAsia="ru-RU"/>
        </w:rPr>
        <w:t xml:space="preserve"> </w:t>
      </w:r>
    </w:p>
    <w:p w14:paraId="29FA1A96" w14:textId="77777777" w:rsidR="00166CCC" w:rsidRPr="00FF3C91" w:rsidRDefault="00166CCC" w:rsidP="00166CCC">
      <w:pPr>
        <w:spacing w:after="0" w:line="240" w:lineRule="auto"/>
        <w:ind w:firstLine="567"/>
        <w:jc w:val="both"/>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w:t>
      </w:r>
      <w:r w:rsidRPr="00FF3C91">
        <w:rPr>
          <w:rFonts w:ascii="Times New Roman" w:eastAsia="Times New Roman" w:hAnsi="Times New Roman" w:cs="Times New Roman"/>
          <w:color w:val="000000"/>
          <w:sz w:val="20"/>
          <w:szCs w:val="24"/>
          <w:lang w:eastAsia="ru-RU"/>
        </w:rPr>
        <w:t xml:space="preserve"> IEC </w:t>
      </w:r>
      <w:proofErr w:type="spellStart"/>
      <w:r w:rsidRPr="00FF3C91">
        <w:rPr>
          <w:rFonts w:ascii="Times New Roman" w:eastAsia="Times New Roman" w:hAnsi="Times New Roman" w:cs="Times New Roman"/>
          <w:color w:val="000000"/>
          <w:sz w:val="20"/>
          <w:szCs w:val="24"/>
          <w:lang w:eastAsia="ru-RU"/>
        </w:rPr>
        <w:t>Electroped</w:t>
      </w:r>
      <w:r>
        <w:rPr>
          <w:rFonts w:ascii="Times New Roman" w:eastAsia="Times New Roman" w:hAnsi="Times New Roman" w:cs="Times New Roman"/>
          <w:color w:val="000000"/>
          <w:sz w:val="20"/>
          <w:szCs w:val="24"/>
          <w:lang w:eastAsia="ru-RU"/>
        </w:rPr>
        <w:t>ia</w:t>
      </w:r>
      <w:proofErr w:type="spellEnd"/>
      <w:r>
        <w:rPr>
          <w:rFonts w:ascii="Times New Roman" w:eastAsia="Times New Roman" w:hAnsi="Times New Roman" w:cs="Times New Roman"/>
          <w:color w:val="000000"/>
          <w:sz w:val="20"/>
          <w:szCs w:val="24"/>
          <w:lang w:eastAsia="ru-RU"/>
        </w:rPr>
        <w:t>: доступно по адресу https://</w:t>
      </w:r>
      <w:hyperlink r:id="rId14" w:history="1">
        <w:r w:rsidRPr="00FF3C91">
          <w:rPr>
            <w:rStyle w:val="ae"/>
            <w:rFonts w:ascii="Times New Roman" w:eastAsia="Times New Roman" w:hAnsi="Times New Roman" w:cs="Times New Roman"/>
            <w:sz w:val="20"/>
            <w:szCs w:val="24"/>
            <w:lang w:eastAsia="ru-RU"/>
          </w:rPr>
          <w:t>www.electropedia.org/</w:t>
        </w:r>
      </w:hyperlink>
      <w:r w:rsidRPr="00FF3C91">
        <w:rPr>
          <w:rFonts w:ascii="Times New Roman" w:eastAsia="Times New Roman" w:hAnsi="Times New Roman" w:cs="Times New Roman"/>
          <w:color w:val="000000"/>
          <w:sz w:val="20"/>
          <w:szCs w:val="24"/>
          <w:lang w:eastAsia="ru-RU"/>
        </w:rPr>
        <w:t>.</w:t>
      </w:r>
    </w:p>
    <w:p w14:paraId="7ADAA8F5" w14:textId="77777777" w:rsidR="00166CCC" w:rsidRDefault="00166CCC" w:rsidP="00166CCC">
      <w:pPr>
        <w:spacing w:after="0" w:line="240" w:lineRule="auto"/>
        <w:ind w:firstLine="567"/>
        <w:jc w:val="both"/>
        <w:rPr>
          <w:rFonts w:ascii="Times New Roman" w:eastAsia="Times New Roman" w:hAnsi="Times New Roman" w:cs="Times New Roman"/>
          <w:b/>
          <w:bCs/>
          <w:color w:val="000000"/>
          <w:sz w:val="24"/>
          <w:szCs w:val="24"/>
          <w:lang w:eastAsia="ru-RU"/>
        </w:rPr>
      </w:pPr>
    </w:p>
    <w:p w14:paraId="3190AF3F" w14:textId="550A9AC8" w:rsidR="00166CCC" w:rsidRDefault="00C92873" w:rsidP="00166CCC">
      <w:pPr>
        <w:spacing w:after="0" w:line="240" w:lineRule="auto"/>
        <w:ind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3</w:t>
      </w:r>
      <w:r w:rsidR="00166CCC" w:rsidRPr="009B70E2">
        <w:rPr>
          <w:rFonts w:ascii="Times New Roman" w:eastAsia="Times New Roman" w:hAnsi="Times New Roman" w:cs="Times New Roman"/>
          <w:b/>
          <w:bCs/>
          <w:color w:val="000000"/>
          <w:sz w:val="24"/>
          <w:szCs w:val="24"/>
          <w:lang w:eastAsia="ru-RU"/>
        </w:rPr>
        <w:t xml:space="preserve">.1 </w:t>
      </w:r>
      <w:r>
        <w:rPr>
          <w:rFonts w:ascii="Times New Roman" w:eastAsia="Times New Roman" w:hAnsi="Times New Roman" w:cs="Times New Roman"/>
          <w:b/>
          <w:bCs/>
          <w:color w:val="000000"/>
          <w:sz w:val="24"/>
          <w:szCs w:val="24"/>
          <w:lang w:eastAsia="ru-RU"/>
        </w:rPr>
        <w:t>З</w:t>
      </w:r>
      <w:r w:rsidRPr="00C92873">
        <w:rPr>
          <w:rFonts w:ascii="Times New Roman" w:eastAsia="Times New Roman" w:hAnsi="Times New Roman" w:cs="Times New Roman"/>
          <w:b/>
          <w:bCs/>
          <w:color w:val="000000"/>
          <w:sz w:val="24"/>
          <w:szCs w:val="24"/>
          <w:lang w:eastAsia="ru-RU"/>
        </w:rPr>
        <w:t>аинтересованная сторона</w:t>
      </w:r>
      <w:r w:rsidRPr="00C92873">
        <w:rPr>
          <w:rFonts w:ascii="Times New Roman" w:eastAsia="Times New Roman" w:hAnsi="Times New Roman" w:cs="Times New Roman"/>
          <w:b/>
          <w:bCs/>
          <w:color w:val="000000"/>
          <w:sz w:val="24"/>
          <w:szCs w:val="24"/>
          <w:lang w:eastAsia="ru-RU"/>
        </w:rPr>
        <w:t xml:space="preserve"> </w:t>
      </w:r>
      <w:r w:rsidR="00166CCC" w:rsidRPr="00DE392A">
        <w:rPr>
          <w:rFonts w:ascii="Times New Roman" w:eastAsia="Times New Roman" w:hAnsi="Times New Roman" w:cs="Times New Roman"/>
          <w:color w:val="000000"/>
          <w:sz w:val="24"/>
          <w:szCs w:val="24"/>
          <w:lang w:eastAsia="ru-RU"/>
        </w:rPr>
        <w:t>(</w:t>
      </w:r>
      <w:proofErr w:type="spellStart"/>
      <w:r w:rsidR="00A50F45" w:rsidRPr="00A50F45">
        <w:rPr>
          <w:rFonts w:ascii="Times New Roman" w:eastAsia="Times New Roman" w:hAnsi="Times New Roman" w:cs="Times New Roman"/>
          <w:color w:val="000000"/>
          <w:sz w:val="24"/>
          <w:szCs w:val="24"/>
          <w:lang w:eastAsia="ru-RU"/>
        </w:rPr>
        <w:t>stakeholder</w:t>
      </w:r>
      <w:proofErr w:type="spellEnd"/>
      <w:r w:rsidR="00166CCC" w:rsidRPr="00DE392A">
        <w:rPr>
          <w:rFonts w:ascii="Times New Roman" w:eastAsia="Times New Roman" w:hAnsi="Times New Roman" w:cs="Times New Roman"/>
          <w:color w:val="000000"/>
          <w:sz w:val="24"/>
          <w:szCs w:val="24"/>
          <w:lang w:eastAsia="ru-RU"/>
        </w:rPr>
        <w:t>):</w:t>
      </w:r>
      <w:r w:rsidR="00166CCC">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Л</w:t>
      </w:r>
      <w:r w:rsidRPr="00C92873">
        <w:rPr>
          <w:rFonts w:ascii="Times New Roman" w:eastAsia="Times New Roman" w:hAnsi="Times New Roman" w:cs="Times New Roman"/>
          <w:color w:val="000000"/>
          <w:sz w:val="24"/>
          <w:szCs w:val="24"/>
          <w:lang w:eastAsia="ru-RU"/>
        </w:rPr>
        <w:t>юбое лицо, группа или организация, которые могут влиять на решение или деятельность, подвергаться их влиянию или считают себя подверженными их влиянию</w:t>
      </w:r>
      <w:r w:rsidR="00166CCC">
        <w:rPr>
          <w:rFonts w:ascii="Times New Roman" w:eastAsia="Times New Roman" w:hAnsi="Times New Roman" w:cs="Times New Roman"/>
          <w:color w:val="000000"/>
          <w:sz w:val="24"/>
          <w:szCs w:val="24"/>
          <w:lang w:eastAsia="ru-RU"/>
        </w:rPr>
        <w:t>.</w:t>
      </w:r>
    </w:p>
    <w:p w14:paraId="25429155" w14:textId="659AD9C6" w:rsidR="004740C5" w:rsidRDefault="004740C5" w:rsidP="004740C5">
      <w:pPr>
        <w:spacing w:after="0" w:line="240" w:lineRule="auto"/>
        <w:ind w:firstLine="567"/>
        <w:jc w:val="both"/>
        <w:rPr>
          <w:rFonts w:ascii="Times New Roman" w:eastAsia="Times New Roman" w:hAnsi="Times New Roman" w:cs="Times New Roman"/>
          <w:color w:val="000000"/>
          <w:sz w:val="24"/>
          <w:szCs w:val="24"/>
          <w:lang w:eastAsia="ru-RU"/>
        </w:rPr>
      </w:pPr>
    </w:p>
    <w:p w14:paraId="00A17765" w14:textId="4B514BE7" w:rsidR="004740C5" w:rsidRDefault="009A73D0" w:rsidP="004740C5">
      <w:pPr>
        <w:spacing w:after="0" w:line="240" w:lineRule="auto"/>
        <w:ind w:firstLine="567"/>
        <w:jc w:val="both"/>
        <w:rPr>
          <w:rFonts w:ascii="Times New Roman" w:eastAsia="Times New Roman" w:hAnsi="Times New Roman" w:cs="Times New Roman"/>
          <w:color w:val="000000"/>
          <w:sz w:val="24"/>
          <w:szCs w:val="24"/>
          <w:lang w:eastAsia="ru-RU"/>
        </w:rPr>
      </w:pPr>
      <w:r w:rsidRPr="008C536E">
        <w:rPr>
          <w:rFonts w:ascii="Times New Roman" w:eastAsia="Times New Roman" w:hAnsi="Times New Roman" w:cs="Times New Roman"/>
          <w:color w:val="000000"/>
          <w:sz w:val="20"/>
          <w:szCs w:val="20"/>
          <w:lang w:eastAsia="ru-RU"/>
        </w:rPr>
        <w:t xml:space="preserve">Примечание </w:t>
      </w:r>
      <w:r>
        <w:rPr>
          <w:rFonts w:ascii="Times New Roman" w:eastAsia="Times New Roman" w:hAnsi="Times New Roman" w:cs="Times New Roman"/>
          <w:color w:val="000000"/>
          <w:sz w:val="20"/>
          <w:szCs w:val="20"/>
          <w:lang w:eastAsia="ru-RU"/>
        </w:rPr>
        <w:t>–</w:t>
      </w:r>
      <w:r w:rsidRPr="008C536E">
        <w:rPr>
          <w:rFonts w:ascii="Times New Roman" w:eastAsia="Times New Roman" w:hAnsi="Times New Roman" w:cs="Times New Roman"/>
          <w:color w:val="000000"/>
          <w:sz w:val="20"/>
          <w:szCs w:val="20"/>
          <w:lang w:eastAsia="ru-RU"/>
        </w:rPr>
        <w:t xml:space="preserve"> В</w:t>
      </w:r>
      <w:r>
        <w:rPr>
          <w:rFonts w:ascii="Times New Roman" w:eastAsia="Times New Roman" w:hAnsi="Times New Roman" w:cs="Times New Roman"/>
          <w:color w:val="000000"/>
          <w:sz w:val="20"/>
          <w:szCs w:val="20"/>
          <w:lang w:eastAsia="ru-RU"/>
        </w:rPr>
        <w:t>зято из</w:t>
      </w:r>
      <w:r w:rsidRPr="008C536E">
        <w:rPr>
          <w:rFonts w:ascii="Times New Roman" w:eastAsia="Times New Roman" w:hAnsi="Times New Roman" w:cs="Times New Roman"/>
          <w:color w:val="000000"/>
          <w:sz w:val="20"/>
          <w:szCs w:val="20"/>
          <w:lang w:eastAsia="ru-RU"/>
        </w:rPr>
        <w:t xml:space="preserve"> </w:t>
      </w:r>
      <w:r w:rsidRPr="009A73D0">
        <w:rPr>
          <w:rFonts w:ascii="Times New Roman" w:eastAsia="Times New Roman" w:hAnsi="Times New Roman" w:cs="Times New Roman"/>
          <w:color w:val="000000"/>
          <w:sz w:val="20"/>
          <w:szCs w:val="20"/>
          <w:lang w:eastAsia="ru-RU"/>
        </w:rPr>
        <w:t>ISO/IEC 22989:2022, 3.5.13</w:t>
      </w:r>
      <w:r w:rsidRPr="009A73D0">
        <w:rPr>
          <w:rFonts w:ascii="Times New Roman" w:eastAsia="Times New Roman" w:hAnsi="Times New Roman" w:cs="Times New Roman"/>
          <w:color w:val="000000"/>
          <w:sz w:val="20"/>
          <w:szCs w:val="20"/>
          <w:lang w:eastAsia="ru-RU"/>
        </w:rPr>
        <w:t>.</w:t>
      </w:r>
    </w:p>
    <w:p w14:paraId="139544CA" w14:textId="7B1F1061" w:rsidR="004740C5" w:rsidRDefault="004740C5" w:rsidP="004740C5">
      <w:pPr>
        <w:spacing w:after="0" w:line="240" w:lineRule="auto"/>
        <w:ind w:firstLine="567"/>
        <w:jc w:val="both"/>
        <w:rPr>
          <w:rFonts w:ascii="Times New Roman" w:eastAsia="Times New Roman" w:hAnsi="Times New Roman" w:cs="Times New Roman"/>
          <w:color w:val="000000"/>
          <w:sz w:val="24"/>
          <w:szCs w:val="24"/>
          <w:lang w:eastAsia="ru-RU"/>
        </w:rPr>
      </w:pPr>
    </w:p>
    <w:p w14:paraId="71C4638E" w14:textId="77777777" w:rsidR="009A73D0" w:rsidRPr="003B5A2F" w:rsidRDefault="009A73D0" w:rsidP="004740C5">
      <w:pPr>
        <w:spacing w:after="0" w:line="240" w:lineRule="auto"/>
        <w:ind w:firstLine="567"/>
        <w:jc w:val="both"/>
        <w:rPr>
          <w:rFonts w:ascii="Times New Roman" w:eastAsia="Times New Roman" w:hAnsi="Times New Roman" w:cs="Times New Roman"/>
          <w:color w:val="000000"/>
          <w:sz w:val="24"/>
          <w:szCs w:val="24"/>
          <w:lang w:eastAsia="ru-RU"/>
        </w:rPr>
      </w:pPr>
    </w:p>
    <w:p w14:paraId="05CE1DBC" w14:textId="77777777" w:rsidR="004740C5" w:rsidRPr="00057672" w:rsidRDefault="004740C5" w:rsidP="004740C5">
      <w:pPr>
        <w:pBdr>
          <w:top w:val="single" w:sz="4" w:space="1" w:color="auto"/>
        </w:pBdr>
        <w:spacing w:after="0" w:line="240" w:lineRule="auto"/>
        <w:ind w:firstLine="567"/>
        <w:jc w:val="both"/>
        <w:rPr>
          <w:rFonts w:ascii="Times New Roman" w:eastAsia="Times New Roman" w:hAnsi="Times New Roman" w:cs="Times New Roman"/>
          <w:b/>
          <w:bCs/>
          <w:i/>
          <w:iCs/>
          <w:color w:val="000000"/>
          <w:sz w:val="24"/>
          <w:szCs w:val="24"/>
          <w:lang w:eastAsia="ru-RU"/>
        </w:rPr>
      </w:pPr>
      <w:r w:rsidRPr="00057672">
        <w:rPr>
          <w:rFonts w:ascii="Times New Roman" w:eastAsia="Times New Roman" w:hAnsi="Times New Roman" w:cs="Times New Roman"/>
          <w:b/>
          <w:bCs/>
          <w:i/>
          <w:iCs/>
          <w:color w:val="000000"/>
          <w:sz w:val="24"/>
          <w:szCs w:val="24"/>
          <w:lang w:eastAsia="ru-RU"/>
        </w:rPr>
        <w:t xml:space="preserve">Проект </w:t>
      </w:r>
      <w:r>
        <w:rPr>
          <w:rFonts w:ascii="Times New Roman" w:eastAsia="Times New Roman" w:hAnsi="Times New Roman" w:cs="Times New Roman"/>
          <w:b/>
          <w:bCs/>
          <w:i/>
          <w:iCs/>
          <w:color w:val="000000"/>
          <w:sz w:val="24"/>
          <w:szCs w:val="24"/>
          <w:lang w:eastAsia="ru-RU"/>
        </w:rPr>
        <w:t>1</w:t>
      </w:r>
      <w:r w:rsidRPr="00057672">
        <w:rPr>
          <w:rFonts w:ascii="Times New Roman" w:eastAsia="Times New Roman" w:hAnsi="Times New Roman" w:cs="Times New Roman"/>
          <w:b/>
          <w:bCs/>
          <w:i/>
          <w:iCs/>
          <w:color w:val="000000"/>
          <w:sz w:val="24"/>
          <w:szCs w:val="24"/>
          <w:lang w:eastAsia="ru-RU"/>
        </w:rPr>
        <w:t xml:space="preserve"> редакция</w:t>
      </w:r>
    </w:p>
    <w:p w14:paraId="65024879" w14:textId="0C6EE25D" w:rsidR="000E30EB" w:rsidRPr="000E30EB" w:rsidRDefault="000E30EB" w:rsidP="000E30EB">
      <w:pPr>
        <w:spacing w:after="0" w:line="240" w:lineRule="auto"/>
        <w:ind w:firstLine="567"/>
        <w:jc w:val="both"/>
        <w:rPr>
          <w:rFonts w:ascii="Times New Roman" w:eastAsia="Times New Roman" w:hAnsi="Times New Roman" w:cs="Times New Roman"/>
          <w:color w:val="000000"/>
          <w:sz w:val="24"/>
          <w:szCs w:val="24"/>
          <w:lang w:eastAsia="ru-RU"/>
        </w:rPr>
      </w:pPr>
      <w:r w:rsidRPr="000E30EB">
        <w:rPr>
          <w:rFonts w:ascii="Times New Roman" w:eastAsia="Times New Roman" w:hAnsi="Times New Roman" w:cs="Times New Roman"/>
          <w:b/>
          <w:bCs/>
          <w:color w:val="000000"/>
          <w:sz w:val="24"/>
          <w:szCs w:val="24"/>
          <w:lang w:eastAsia="ru-RU"/>
        </w:rPr>
        <w:lastRenderedPageBreak/>
        <w:t xml:space="preserve">3.2 </w:t>
      </w:r>
      <w:r w:rsidRPr="000E30EB">
        <w:rPr>
          <w:rFonts w:ascii="Times New Roman" w:eastAsia="Times New Roman" w:hAnsi="Times New Roman" w:cs="Times New Roman"/>
          <w:b/>
          <w:bCs/>
          <w:color w:val="000000"/>
          <w:sz w:val="24"/>
          <w:szCs w:val="24"/>
          <w:lang w:eastAsia="ru-RU"/>
        </w:rPr>
        <w:t>О</w:t>
      </w:r>
      <w:r w:rsidRPr="000E30EB">
        <w:rPr>
          <w:rFonts w:ascii="Times New Roman" w:eastAsia="Times New Roman" w:hAnsi="Times New Roman" w:cs="Times New Roman"/>
          <w:b/>
          <w:bCs/>
          <w:color w:val="000000"/>
          <w:sz w:val="24"/>
          <w:szCs w:val="24"/>
          <w:lang w:eastAsia="ru-RU"/>
        </w:rPr>
        <w:t>бъяснимость</w:t>
      </w:r>
      <w:r>
        <w:rPr>
          <w:rFonts w:ascii="Times New Roman" w:eastAsia="Times New Roman" w:hAnsi="Times New Roman" w:cs="Times New Roman"/>
          <w:color w:val="000000"/>
          <w:sz w:val="24"/>
          <w:szCs w:val="24"/>
          <w:lang w:eastAsia="ru-RU"/>
        </w:rPr>
        <w:t xml:space="preserve"> (</w:t>
      </w:r>
      <w:proofErr w:type="spellStart"/>
      <w:r w:rsidR="00BF423C" w:rsidRPr="00BF423C">
        <w:rPr>
          <w:rFonts w:ascii="Times New Roman" w:eastAsia="Times New Roman" w:hAnsi="Times New Roman" w:cs="Times New Roman"/>
          <w:color w:val="000000"/>
          <w:sz w:val="24"/>
          <w:szCs w:val="24"/>
          <w:lang w:eastAsia="ru-RU"/>
        </w:rPr>
        <w:t>explainability</w:t>
      </w:r>
      <w:proofErr w:type="spellEnd"/>
      <w:r>
        <w:rPr>
          <w:rFonts w:ascii="Times New Roman" w:eastAsia="Times New Roman" w:hAnsi="Times New Roman" w:cs="Times New Roman"/>
          <w:color w:val="000000"/>
          <w:sz w:val="24"/>
          <w:szCs w:val="24"/>
          <w:lang w:eastAsia="ru-RU"/>
        </w:rPr>
        <w:t>)</w:t>
      </w:r>
      <w:r w:rsidRPr="000E30EB">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С</w:t>
      </w:r>
      <w:r w:rsidRPr="000E30EB">
        <w:rPr>
          <w:rFonts w:ascii="Times New Roman" w:eastAsia="Times New Roman" w:hAnsi="Times New Roman" w:cs="Times New Roman"/>
          <w:color w:val="000000"/>
          <w:sz w:val="24"/>
          <w:szCs w:val="24"/>
          <w:lang w:eastAsia="ru-RU"/>
        </w:rPr>
        <w:t>войство системы</w:t>
      </w:r>
      <w:r w:rsidR="00031A81">
        <w:rPr>
          <w:rFonts w:ascii="Times New Roman" w:eastAsia="Times New Roman" w:hAnsi="Times New Roman" w:cs="Times New Roman"/>
          <w:color w:val="000000"/>
          <w:sz w:val="24"/>
          <w:szCs w:val="24"/>
          <w:lang w:eastAsia="ru-RU"/>
        </w:rPr>
        <w:t xml:space="preserve"> AI </w:t>
      </w:r>
      <w:r w:rsidRPr="000E30EB">
        <w:rPr>
          <w:rFonts w:ascii="Times New Roman" w:eastAsia="Times New Roman" w:hAnsi="Times New Roman" w:cs="Times New Roman"/>
          <w:color w:val="000000"/>
          <w:sz w:val="24"/>
          <w:szCs w:val="24"/>
          <w:lang w:eastAsia="ru-RU"/>
        </w:rPr>
        <w:t>(3.4), позволяющее заданной человеческой аудитории понять причины поведения системы (3.22)</w:t>
      </w:r>
      <w:r>
        <w:rPr>
          <w:rFonts w:ascii="Times New Roman" w:eastAsia="Times New Roman" w:hAnsi="Times New Roman" w:cs="Times New Roman"/>
          <w:color w:val="000000"/>
          <w:sz w:val="24"/>
          <w:szCs w:val="24"/>
          <w:lang w:eastAsia="ru-RU"/>
        </w:rPr>
        <w:t>.</w:t>
      </w:r>
    </w:p>
    <w:p w14:paraId="23A335EE" w14:textId="77777777" w:rsidR="000E30EB" w:rsidRPr="000E30EB"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4758BB7C" w14:textId="77E9420B" w:rsidR="000E30EB" w:rsidRPr="000E30EB"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r w:rsidRPr="000E30EB">
        <w:rPr>
          <w:rFonts w:ascii="Times New Roman" w:eastAsia="Times New Roman" w:hAnsi="Times New Roman" w:cs="Times New Roman"/>
          <w:color w:val="000000"/>
          <w:sz w:val="20"/>
          <w:szCs w:val="20"/>
          <w:lang w:eastAsia="ru-RU"/>
        </w:rPr>
        <w:t>Примечание – Методы объяснимости не ограничиваются созданием объяснений, но также включают в себя обеспечение возможности интерпретации.</w:t>
      </w:r>
    </w:p>
    <w:p w14:paraId="321D5D96" w14:textId="77777777" w:rsidR="000E30EB" w:rsidRPr="000E30EB"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1F77338B" w14:textId="182EE4B3" w:rsidR="000E30EB" w:rsidRPr="000E30EB" w:rsidRDefault="000E30EB" w:rsidP="000E30EB">
      <w:pPr>
        <w:spacing w:after="0" w:line="240" w:lineRule="auto"/>
        <w:ind w:firstLine="567"/>
        <w:jc w:val="both"/>
        <w:rPr>
          <w:rFonts w:ascii="Times New Roman" w:eastAsia="Times New Roman" w:hAnsi="Times New Roman" w:cs="Times New Roman"/>
          <w:color w:val="000000"/>
          <w:sz w:val="24"/>
          <w:szCs w:val="24"/>
          <w:lang w:eastAsia="ru-RU"/>
        </w:rPr>
      </w:pPr>
      <w:r w:rsidRPr="008E6E04">
        <w:rPr>
          <w:rFonts w:ascii="Times New Roman" w:eastAsia="Times New Roman" w:hAnsi="Times New Roman" w:cs="Times New Roman"/>
          <w:b/>
          <w:bCs/>
          <w:color w:val="000000"/>
          <w:sz w:val="24"/>
          <w:szCs w:val="24"/>
          <w:lang w:eastAsia="ru-RU"/>
        </w:rPr>
        <w:t xml:space="preserve">3.3 </w:t>
      </w:r>
      <w:r w:rsidRPr="008E6E04">
        <w:rPr>
          <w:rFonts w:ascii="Times New Roman" w:eastAsia="Times New Roman" w:hAnsi="Times New Roman" w:cs="Times New Roman"/>
          <w:b/>
          <w:bCs/>
          <w:color w:val="000000"/>
          <w:sz w:val="24"/>
          <w:szCs w:val="24"/>
          <w:lang w:eastAsia="ru-RU"/>
        </w:rPr>
        <w:t>П</w:t>
      </w:r>
      <w:r w:rsidRPr="008E6E04">
        <w:rPr>
          <w:rFonts w:ascii="Times New Roman" w:eastAsia="Times New Roman" w:hAnsi="Times New Roman" w:cs="Times New Roman"/>
          <w:b/>
          <w:bCs/>
          <w:color w:val="000000"/>
          <w:sz w:val="24"/>
          <w:szCs w:val="24"/>
          <w:lang w:eastAsia="ru-RU"/>
        </w:rPr>
        <w:t>розрачность</w:t>
      </w:r>
      <w:r w:rsidR="008E6E04">
        <w:rPr>
          <w:rFonts w:ascii="Times New Roman" w:eastAsia="Times New Roman" w:hAnsi="Times New Roman" w:cs="Times New Roman"/>
          <w:b/>
          <w:bCs/>
          <w:color w:val="000000"/>
          <w:sz w:val="24"/>
          <w:szCs w:val="24"/>
          <w:lang w:eastAsia="ru-RU"/>
        </w:rPr>
        <w:t xml:space="preserve"> </w:t>
      </w:r>
      <w:r w:rsidR="008E6E04">
        <w:rPr>
          <w:rFonts w:ascii="Times New Roman" w:eastAsia="Times New Roman" w:hAnsi="Times New Roman" w:cs="Times New Roman"/>
          <w:color w:val="000000"/>
          <w:sz w:val="24"/>
          <w:szCs w:val="24"/>
          <w:lang w:eastAsia="ru-RU"/>
        </w:rPr>
        <w:t>(</w:t>
      </w:r>
      <w:proofErr w:type="spellStart"/>
      <w:r w:rsidR="00BB1BAD" w:rsidRPr="00BB1BAD">
        <w:rPr>
          <w:rFonts w:ascii="Times New Roman" w:eastAsia="Times New Roman" w:hAnsi="Times New Roman" w:cs="Times New Roman"/>
          <w:color w:val="000000"/>
          <w:sz w:val="24"/>
          <w:szCs w:val="24"/>
          <w:lang w:eastAsia="ru-RU"/>
        </w:rPr>
        <w:t>transparency</w:t>
      </w:r>
      <w:proofErr w:type="spellEnd"/>
      <w:r w:rsidR="008E6E04">
        <w:rPr>
          <w:rFonts w:ascii="Times New Roman" w:eastAsia="Times New Roman" w:hAnsi="Times New Roman" w:cs="Times New Roman"/>
          <w:color w:val="000000"/>
          <w:sz w:val="24"/>
          <w:szCs w:val="24"/>
          <w:lang w:eastAsia="ru-RU"/>
        </w:rPr>
        <w:t>)</w:t>
      </w:r>
      <w:r w:rsidR="008E6E04" w:rsidRPr="00774C8E">
        <w:rPr>
          <w:rFonts w:ascii="Times New Roman" w:eastAsia="Times New Roman" w:hAnsi="Times New Roman" w:cs="Times New Roman"/>
          <w:color w:val="000000"/>
          <w:sz w:val="24"/>
          <w:szCs w:val="24"/>
          <w:lang w:eastAsia="ru-RU"/>
        </w:rPr>
        <w:t>,</w:t>
      </w:r>
      <w:r w:rsidRPr="00774C8E">
        <w:rPr>
          <w:rFonts w:ascii="Times New Roman" w:eastAsia="Times New Roman" w:hAnsi="Times New Roman" w:cs="Times New Roman"/>
          <w:color w:val="000000"/>
          <w:sz w:val="24"/>
          <w:szCs w:val="24"/>
          <w:lang w:eastAsia="ru-RU"/>
        </w:rPr>
        <w:t xml:space="preserve"> </w:t>
      </w:r>
      <w:r w:rsidRPr="000E30EB">
        <w:rPr>
          <w:rFonts w:ascii="Times New Roman" w:eastAsia="Times New Roman" w:hAnsi="Times New Roman" w:cs="Times New Roman"/>
          <w:color w:val="000000"/>
          <w:sz w:val="24"/>
          <w:szCs w:val="24"/>
          <w:lang w:eastAsia="ru-RU"/>
        </w:rPr>
        <w:t xml:space="preserve">«система»: </w:t>
      </w:r>
      <w:r w:rsidR="00DE428C">
        <w:rPr>
          <w:rFonts w:ascii="Times New Roman" w:eastAsia="Times New Roman" w:hAnsi="Times New Roman" w:cs="Times New Roman"/>
          <w:color w:val="000000"/>
          <w:sz w:val="24"/>
          <w:szCs w:val="24"/>
          <w:lang w:eastAsia="ru-RU"/>
        </w:rPr>
        <w:t>С</w:t>
      </w:r>
      <w:r w:rsidRPr="000E30EB">
        <w:rPr>
          <w:rFonts w:ascii="Times New Roman" w:eastAsia="Times New Roman" w:hAnsi="Times New Roman" w:cs="Times New Roman"/>
          <w:color w:val="000000"/>
          <w:sz w:val="24"/>
          <w:szCs w:val="24"/>
          <w:lang w:eastAsia="ru-RU"/>
        </w:rPr>
        <w:t>войство системы, заключающееся в том, что соответствующая информация о системе передается заинтересованным сторонам (3.1)</w:t>
      </w:r>
      <w:r>
        <w:rPr>
          <w:rFonts w:ascii="Times New Roman" w:eastAsia="Times New Roman" w:hAnsi="Times New Roman" w:cs="Times New Roman"/>
          <w:color w:val="000000"/>
          <w:sz w:val="24"/>
          <w:szCs w:val="24"/>
          <w:lang w:eastAsia="ru-RU"/>
        </w:rPr>
        <w:t>.</w:t>
      </w:r>
    </w:p>
    <w:p w14:paraId="3B012839" w14:textId="77777777" w:rsidR="000E30EB" w:rsidRPr="008E6E04"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2329C880" w14:textId="06FD9BBC" w:rsidR="000E30EB" w:rsidRPr="008E6E04"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r w:rsidRPr="008E6E04">
        <w:rPr>
          <w:rFonts w:ascii="Times New Roman" w:eastAsia="Times New Roman" w:hAnsi="Times New Roman" w:cs="Times New Roman"/>
          <w:color w:val="000000"/>
          <w:sz w:val="20"/>
          <w:szCs w:val="20"/>
          <w:lang w:eastAsia="ru-RU"/>
        </w:rPr>
        <w:t>П</w:t>
      </w:r>
      <w:r w:rsidRPr="008E6E04">
        <w:rPr>
          <w:rFonts w:ascii="Times New Roman" w:eastAsia="Times New Roman" w:hAnsi="Times New Roman" w:cs="Times New Roman"/>
          <w:color w:val="000000"/>
          <w:sz w:val="20"/>
          <w:szCs w:val="20"/>
          <w:lang w:eastAsia="ru-RU"/>
        </w:rPr>
        <w:t>римечания</w:t>
      </w:r>
    </w:p>
    <w:p w14:paraId="3670EC8C" w14:textId="14FDAA0C" w:rsidR="000E30EB" w:rsidRPr="008E6E04"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r w:rsidRPr="008E6E04">
        <w:rPr>
          <w:rFonts w:ascii="Times New Roman" w:eastAsia="Times New Roman" w:hAnsi="Times New Roman" w:cs="Times New Roman"/>
          <w:color w:val="000000"/>
          <w:sz w:val="20"/>
          <w:szCs w:val="20"/>
          <w:lang w:eastAsia="ru-RU"/>
        </w:rPr>
        <w:t>1. Соответствующая информация для обеспечения прозрачности системы может включать такие аспекты, как признаки, производительность, ограничения, компоненты, процедуры, меры, цели проектирования, проектные решения и предположения, источники данных и протоколы маркировки.</w:t>
      </w:r>
    </w:p>
    <w:p w14:paraId="252F8888" w14:textId="6643E3C4" w:rsidR="000E30EB" w:rsidRPr="008E6E04"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r w:rsidRPr="008E6E04">
        <w:rPr>
          <w:rFonts w:ascii="Times New Roman" w:eastAsia="Times New Roman" w:hAnsi="Times New Roman" w:cs="Times New Roman"/>
          <w:color w:val="000000"/>
          <w:sz w:val="20"/>
          <w:szCs w:val="20"/>
          <w:lang w:eastAsia="ru-RU"/>
        </w:rPr>
        <w:t>2 Ненадлежащее раскрытие некоторых аспектов системы может нарушать требования безопасности, конфиденциальности или защиты персональных данных.</w:t>
      </w:r>
    </w:p>
    <w:p w14:paraId="26933A56" w14:textId="7C5207C7" w:rsidR="000E30EB" w:rsidRPr="008E6E04"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r w:rsidRPr="008E6E04">
        <w:rPr>
          <w:rFonts w:ascii="Times New Roman" w:eastAsia="Times New Roman" w:hAnsi="Times New Roman" w:cs="Times New Roman"/>
          <w:color w:val="000000"/>
          <w:sz w:val="20"/>
          <w:szCs w:val="20"/>
          <w:lang w:eastAsia="ru-RU"/>
        </w:rPr>
        <w:t xml:space="preserve">3 Взято из </w:t>
      </w:r>
      <w:r w:rsidRPr="008E6E04">
        <w:rPr>
          <w:rFonts w:ascii="Times New Roman" w:eastAsia="Times New Roman" w:hAnsi="Times New Roman" w:cs="Times New Roman"/>
          <w:color w:val="000000"/>
          <w:sz w:val="20"/>
          <w:szCs w:val="20"/>
          <w:lang w:eastAsia="ru-RU"/>
        </w:rPr>
        <w:t>ISO/IEC 22989:2022, 3.5.15, изменено. «Предоставлено» заменено на «сообщено».</w:t>
      </w:r>
    </w:p>
    <w:p w14:paraId="7931C0FE" w14:textId="77777777" w:rsidR="000E30EB" w:rsidRPr="008E6E04"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31C7E212" w14:textId="2715F70C" w:rsidR="000E30EB" w:rsidRPr="000E30EB" w:rsidRDefault="000E30EB" w:rsidP="000E30EB">
      <w:pPr>
        <w:spacing w:after="0" w:line="240" w:lineRule="auto"/>
        <w:ind w:firstLine="567"/>
        <w:jc w:val="both"/>
        <w:rPr>
          <w:rFonts w:ascii="Times New Roman" w:eastAsia="Times New Roman" w:hAnsi="Times New Roman" w:cs="Times New Roman"/>
          <w:color w:val="000000"/>
          <w:sz w:val="24"/>
          <w:szCs w:val="24"/>
          <w:lang w:eastAsia="ru-RU"/>
        </w:rPr>
      </w:pPr>
      <w:r w:rsidRPr="00774C8E">
        <w:rPr>
          <w:rFonts w:ascii="Times New Roman" w:eastAsia="Times New Roman" w:hAnsi="Times New Roman" w:cs="Times New Roman"/>
          <w:b/>
          <w:bCs/>
          <w:color w:val="000000"/>
          <w:sz w:val="24"/>
          <w:szCs w:val="24"/>
          <w:lang w:eastAsia="ru-RU"/>
        </w:rPr>
        <w:t xml:space="preserve">3.4 </w:t>
      </w:r>
      <w:r w:rsidR="00774C8E" w:rsidRPr="00774C8E">
        <w:rPr>
          <w:rFonts w:ascii="Times New Roman" w:eastAsia="Times New Roman" w:hAnsi="Times New Roman" w:cs="Times New Roman"/>
          <w:b/>
          <w:bCs/>
          <w:color w:val="000000"/>
          <w:sz w:val="24"/>
          <w:szCs w:val="24"/>
          <w:lang w:eastAsia="ru-RU"/>
        </w:rPr>
        <w:t>С</w:t>
      </w:r>
      <w:r w:rsidRPr="00774C8E">
        <w:rPr>
          <w:rFonts w:ascii="Times New Roman" w:eastAsia="Times New Roman" w:hAnsi="Times New Roman" w:cs="Times New Roman"/>
          <w:b/>
          <w:bCs/>
          <w:color w:val="000000"/>
          <w:sz w:val="24"/>
          <w:szCs w:val="24"/>
          <w:lang w:eastAsia="ru-RU"/>
        </w:rPr>
        <w:t>истема искусственного интеллекта</w:t>
      </w:r>
      <w:r w:rsidR="00BB1BAD">
        <w:rPr>
          <w:rFonts w:ascii="Times New Roman" w:eastAsia="Times New Roman" w:hAnsi="Times New Roman" w:cs="Times New Roman"/>
          <w:b/>
          <w:bCs/>
          <w:color w:val="000000"/>
          <w:sz w:val="24"/>
          <w:szCs w:val="24"/>
          <w:lang w:eastAsia="ru-RU"/>
        </w:rPr>
        <w:t>,</w:t>
      </w:r>
      <w:r w:rsidR="00774C8E">
        <w:rPr>
          <w:rFonts w:ascii="Times New Roman" w:eastAsia="Times New Roman" w:hAnsi="Times New Roman" w:cs="Times New Roman"/>
          <w:color w:val="000000"/>
          <w:sz w:val="24"/>
          <w:szCs w:val="24"/>
          <w:lang w:eastAsia="ru-RU"/>
        </w:rPr>
        <w:t xml:space="preserve"> </w:t>
      </w:r>
      <w:r w:rsidR="00BB1BAD">
        <w:rPr>
          <w:rFonts w:ascii="Times New Roman" w:eastAsia="Times New Roman" w:hAnsi="Times New Roman" w:cs="Times New Roman"/>
          <w:color w:val="000000"/>
          <w:sz w:val="24"/>
          <w:szCs w:val="24"/>
          <w:lang w:eastAsia="ru-RU"/>
        </w:rPr>
        <w:t>с</w:t>
      </w:r>
      <w:r w:rsidR="00BB1BAD" w:rsidRPr="000E30EB">
        <w:rPr>
          <w:rFonts w:ascii="Times New Roman" w:eastAsia="Times New Roman" w:hAnsi="Times New Roman" w:cs="Times New Roman"/>
          <w:color w:val="000000"/>
          <w:sz w:val="24"/>
          <w:szCs w:val="24"/>
          <w:lang w:eastAsia="ru-RU"/>
        </w:rPr>
        <w:t>истема</w:t>
      </w:r>
      <w:r w:rsidR="00031A81">
        <w:rPr>
          <w:rFonts w:ascii="Times New Roman" w:eastAsia="Times New Roman" w:hAnsi="Times New Roman" w:cs="Times New Roman"/>
          <w:color w:val="000000"/>
          <w:sz w:val="24"/>
          <w:szCs w:val="24"/>
          <w:lang w:eastAsia="ru-RU"/>
        </w:rPr>
        <w:t xml:space="preserve"> AI </w:t>
      </w:r>
      <w:r w:rsidR="00774C8E">
        <w:rPr>
          <w:rFonts w:ascii="Times New Roman" w:eastAsia="Times New Roman" w:hAnsi="Times New Roman" w:cs="Times New Roman"/>
          <w:color w:val="000000"/>
          <w:sz w:val="24"/>
          <w:szCs w:val="24"/>
          <w:lang w:eastAsia="ru-RU"/>
        </w:rPr>
        <w:t>(</w:t>
      </w:r>
      <w:proofErr w:type="spellStart"/>
      <w:r w:rsidR="00BB1BAD" w:rsidRPr="00BB1BAD">
        <w:rPr>
          <w:rFonts w:ascii="Times New Roman" w:eastAsia="Times New Roman" w:hAnsi="Times New Roman" w:cs="Times New Roman"/>
          <w:color w:val="000000"/>
          <w:sz w:val="24"/>
          <w:szCs w:val="24"/>
          <w:lang w:eastAsia="ru-RU"/>
        </w:rPr>
        <w:t>artificial</w:t>
      </w:r>
      <w:proofErr w:type="spellEnd"/>
      <w:r w:rsidR="00BB1BAD" w:rsidRPr="00BB1BAD">
        <w:rPr>
          <w:rFonts w:ascii="Times New Roman" w:eastAsia="Times New Roman" w:hAnsi="Times New Roman" w:cs="Times New Roman"/>
          <w:color w:val="000000"/>
          <w:sz w:val="24"/>
          <w:szCs w:val="24"/>
          <w:lang w:eastAsia="ru-RU"/>
        </w:rPr>
        <w:t xml:space="preserve"> </w:t>
      </w:r>
      <w:proofErr w:type="spellStart"/>
      <w:r w:rsidR="00BB1BAD" w:rsidRPr="00BB1BAD">
        <w:rPr>
          <w:rFonts w:ascii="Times New Roman" w:eastAsia="Times New Roman" w:hAnsi="Times New Roman" w:cs="Times New Roman"/>
          <w:color w:val="000000"/>
          <w:sz w:val="24"/>
          <w:szCs w:val="24"/>
          <w:lang w:eastAsia="ru-RU"/>
        </w:rPr>
        <w:t>intelligence</w:t>
      </w:r>
      <w:proofErr w:type="spellEnd"/>
      <w:r w:rsidR="00BB1BAD" w:rsidRPr="00BB1BAD">
        <w:rPr>
          <w:rFonts w:ascii="Times New Roman" w:eastAsia="Times New Roman" w:hAnsi="Times New Roman" w:cs="Times New Roman"/>
          <w:color w:val="000000"/>
          <w:sz w:val="24"/>
          <w:szCs w:val="24"/>
          <w:lang w:eastAsia="ru-RU"/>
        </w:rPr>
        <w:t xml:space="preserve"> </w:t>
      </w:r>
      <w:proofErr w:type="spellStart"/>
      <w:r w:rsidR="00BB1BAD" w:rsidRPr="00BB1BAD">
        <w:rPr>
          <w:rFonts w:ascii="Times New Roman" w:eastAsia="Times New Roman" w:hAnsi="Times New Roman" w:cs="Times New Roman"/>
          <w:color w:val="000000"/>
          <w:sz w:val="24"/>
          <w:szCs w:val="24"/>
          <w:lang w:eastAsia="ru-RU"/>
        </w:rPr>
        <w:t>system</w:t>
      </w:r>
      <w:proofErr w:type="spellEnd"/>
      <w:r w:rsidR="00774C8E">
        <w:rPr>
          <w:rFonts w:ascii="Times New Roman" w:eastAsia="Times New Roman" w:hAnsi="Times New Roman" w:cs="Times New Roman"/>
          <w:color w:val="000000"/>
          <w:sz w:val="24"/>
          <w:szCs w:val="24"/>
          <w:lang w:eastAsia="ru-RU"/>
        </w:rPr>
        <w:t>):</w:t>
      </w:r>
      <w:r w:rsidRPr="000E30EB">
        <w:rPr>
          <w:rFonts w:ascii="Times New Roman" w:eastAsia="Times New Roman" w:hAnsi="Times New Roman" w:cs="Times New Roman"/>
          <w:color w:val="000000"/>
          <w:sz w:val="24"/>
          <w:szCs w:val="24"/>
          <w:lang w:eastAsia="ru-RU"/>
        </w:rPr>
        <w:t xml:space="preserve"> </w:t>
      </w:r>
      <w:r w:rsidR="00BB1BAD">
        <w:rPr>
          <w:rFonts w:ascii="Times New Roman" w:eastAsia="Times New Roman" w:hAnsi="Times New Roman" w:cs="Times New Roman"/>
          <w:color w:val="000000"/>
          <w:sz w:val="24"/>
          <w:szCs w:val="24"/>
          <w:lang w:eastAsia="ru-RU"/>
        </w:rPr>
        <w:t>И</w:t>
      </w:r>
      <w:r w:rsidRPr="000E30EB">
        <w:rPr>
          <w:rFonts w:ascii="Times New Roman" w:eastAsia="Times New Roman" w:hAnsi="Times New Roman" w:cs="Times New Roman"/>
          <w:color w:val="000000"/>
          <w:sz w:val="24"/>
          <w:szCs w:val="24"/>
          <w:lang w:eastAsia="ru-RU"/>
        </w:rPr>
        <w:t>нженерная система, которая генерирует выходные данные, такие как контент, прогнозы, рекомендации или решения для заданного набора целей, определенных человеком.</w:t>
      </w:r>
    </w:p>
    <w:p w14:paraId="5C3888A1" w14:textId="77777777" w:rsidR="000E30EB" w:rsidRPr="00774C8E"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157327BC" w14:textId="77777777" w:rsidR="00774C8E" w:rsidRPr="00774C8E" w:rsidRDefault="00774C8E" w:rsidP="00774C8E">
      <w:pPr>
        <w:spacing w:after="0" w:line="240" w:lineRule="auto"/>
        <w:ind w:firstLine="567"/>
        <w:jc w:val="both"/>
        <w:rPr>
          <w:rFonts w:ascii="Times New Roman" w:eastAsia="Times New Roman" w:hAnsi="Times New Roman" w:cs="Times New Roman"/>
          <w:color w:val="000000"/>
          <w:sz w:val="20"/>
          <w:szCs w:val="20"/>
          <w:lang w:eastAsia="ru-RU"/>
        </w:rPr>
      </w:pPr>
      <w:r w:rsidRPr="00774C8E">
        <w:rPr>
          <w:rFonts w:ascii="Times New Roman" w:eastAsia="Times New Roman" w:hAnsi="Times New Roman" w:cs="Times New Roman"/>
          <w:color w:val="000000"/>
          <w:sz w:val="20"/>
          <w:szCs w:val="20"/>
          <w:lang w:eastAsia="ru-RU"/>
        </w:rPr>
        <w:t>Примечания</w:t>
      </w:r>
    </w:p>
    <w:p w14:paraId="7FDE7C40" w14:textId="7DC82046" w:rsidR="000E30EB" w:rsidRPr="00774C8E"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r w:rsidRPr="00774C8E">
        <w:rPr>
          <w:rFonts w:ascii="Times New Roman" w:eastAsia="Times New Roman" w:hAnsi="Times New Roman" w:cs="Times New Roman"/>
          <w:color w:val="000000"/>
          <w:sz w:val="20"/>
          <w:szCs w:val="20"/>
          <w:lang w:eastAsia="ru-RU"/>
        </w:rPr>
        <w:t>1 Инженерная система может использовать различные методы и подходы, связанные с искусственным интеллектом, для разработки модели, представляющей данные, знания, процессы и т. д., которая может быть использована для выполнения задач.</w:t>
      </w:r>
    </w:p>
    <w:p w14:paraId="75DEE2FE" w14:textId="69BB55CF" w:rsidR="000E30EB" w:rsidRPr="00774C8E" w:rsidRDefault="00774C8E" w:rsidP="000E30EB">
      <w:pPr>
        <w:spacing w:after="0" w:line="240" w:lineRule="auto"/>
        <w:ind w:firstLine="567"/>
        <w:jc w:val="both"/>
        <w:rPr>
          <w:rFonts w:ascii="Times New Roman" w:eastAsia="Times New Roman" w:hAnsi="Times New Roman" w:cs="Times New Roman"/>
          <w:color w:val="000000"/>
          <w:sz w:val="20"/>
          <w:szCs w:val="20"/>
          <w:lang w:eastAsia="ru-RU"/>
        </w:rPr>
      </w:pPr>
      <w:r w:rsidRPr="00774C8E">
        <w:rPr>
          <w:rFonts w:ascii="Times New Roman" w:eastAsia="Times New Roman" w:hAnsi="Times New Roman" w:cs="Times New Roman"/>
          <w:color w:val="000000"/>
          <w:sz w:val="20"/>
          <w:szCs w:val="20"/>
          <w:lang w:eastAsia="ru-RU"/>
        </w:rPr>
        <w:t>2</w:t>
      </w:r>
      <w:r w:rsidRPr="00774C8E">
        <w:rPr>
          <w:rFonts w:ascii="Times New Roman" w:eastAsia="Times New Roman" w:hAnsi="Times New Roman" w:cs="Times New Roman"/>
          <w:color w:val="000000"/>
          <w:sz w:val="20"/>
          <w:szCs w:val="20"/>
          <w:lang w:eastAsia="ru-RU"/>
        </w:rPr>
        <w:t xml:space="preserve"> Взято из </w:t>
      </w:r>
      <w:r w:rsidR="000E30EB" w:rsidRPr="00774C8E">
        <w:rPr>
          <w:rFonts w:ascii="Times New Roman" w:eastAsia="Times New Roman" w:hAnsi="Times New Roman" w:cs="Times New Roman"/>
          <w:color w:val="000000"/>
          <w:sz w:val="20"/>
          <w:szCs w:val="20"/>
          <w:lang w:eastAsia="ru-RU"/>
        </w:rPr>
        <w:t>ISO/IEC 22989:2022, 3.1.4</w:t>
      </w:r>
      <w:r w:rsidRPr="00774C8E">
        <w:rPr>
          <w:rFonts w:ascii="Times New Roman" w:eastAsia="Times New Roman" w:hAnsi="Times New Roman" w:cs="Times New Roman"/>
          <w:color w:val="000000"/>
          <w:sz w:val="20"/>
          <w:szCs w:val="20"/>
          <w:lang w:eastAsia="ru-RU"/>
        </w:rPr>
        <w:t>.</w:t>
      </w:r>
    </w:p>
    <w:p w14:paraId="02B72D67" w14:textId="77777777" w:rsidR="000E30EB" w:rsidRPr="00774C8E"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11C6DA25" w14:textId="3F036B61" w:rsidR="000E30EB" w:rsidRPr="000E30EB" w:rsidRDefault="000E30EB" w:rsidP="000E30EB">
      <w:pPr>
        <w:spacing w:after="0" w:line="240" w:lineRule="auto"/>
        <w:ind w:firstLine="567"/>
        <w:jc w:val="both"/>
        <w:rPr>
          <w:rFonts w:ascii="Times New Roman" w:eastAsia="Times New Roman" w:hAnsi="Times New Roman" w:cs="Times New Roman"/>
          <w:color w:val="000000"/>
          <w:sz w:val="24"/>
          <w:szCs w:val="24"/>
          <w:lang w:eastAsia="ru-RU"/>
        </w:rPr>
      </w:pPr>
      <w:r w:rsidRPr="00B76ABB">
        <w:rPr>
          <w:rFonts w:ascii="Times New Roman" w:eastAsia="Times New Roman" w:hAnsi="Times New Roman" w:cs="Times New Roman"/>
          <w:b/>
          <w:bCs/>
          <w:color w:val="000000"/>
          <w:sz w:val="24"/>
          <w:szCs w:val="24"/>
          <w:lang w:eastAsia="ru-RU"/>
        </w:rPr>
        <w:t xml:space="preserve">3.5 </w:t>
      </w:r>
      <w:r w:rsidR="00B76ABB" w:rsidRPr="00B76ABB">
        <w:rPr>
          <w:rFonts w:ascii="Times New Roman" w:eastAsia="Times New Roman" w:hAnsi="Times New Roman" w:cs="Times New Roman"/>
          <w:b/>
          <w:bCs/>
          <w:color w:val="000000"/>
          <w:sz w:val="24"/>
          <w:szCs w:val="24"/>
          <w:lang w:eastAsia="ru-RU"/>
        </w:rPr>
        <w:t>М</w:t>
      </w:r>
      <w:r w:rsidRPr="00B76ABB">
        <w:rPr>
          <w:rFonts w:ascii="Times New Roman" w:eastAsia="Times New Roman" w:hAnsi="Times New Roman" w:cs="Times New Roman"/>
          <w:b/>
          <w:bCs/>
          <w:color w:val="000000"/>
          <w:sz w:val="24"/>
          <w:szCs w:val="24"/>
          <w:lang w:eastAsia="ru-RU"/>
        </w:rPr>
        <w:t>ашинное обучение</w:t>
      </w:r>
      <w:r w:rsidR="00B76ABB">
        <w:rPr>
          <w:rFonts w:ascii="Times New Roman" w:eastAsia="Times New Roman" w:hAnsi="Times New Roman" w:cs="Times New Roman"/>
          <w:color w:val="000000"/>
          <w:sz w:val="24"/>
          <w:szCs w:val="24"/>
          <w:lang w:eastAsia="ru-RU"/>
        </w:rPr>
        <w:t xml:space="preserve">, </w:t>
      </w:r>
      <w:r w:rsidR="00B76ABB" w:rsidRPr="00B76ABB">
        <w:rPr>
          <w:rFonts w:ascii="Times New Roman" w:eastAsia="Times New Roman" w:hAnsi="Times New Roman" w:cs="Times New Roman"/>
          <w:color w:val="000000"/>
          <w:sz w:val="24"/>
          <w:szCs w:val="24"/>
          <w:lang w:eastAsia="ru-RU"/>
        </w:rPr>
        <w:t>ML</w:t>
      </w:r>
      <w:r w:rsidR="00B76ABB">
        <w:rPr>
          <w:rFonts w:ascii="Times New Roman" w:eastAsia="Times New Roman" w:hAnsi="Times New Roman" w:cs="Times New Roman"/>
          <w:color w:val="000000"/>
          <w:sz w:val="24"/>
          <w:szCs w:val="24"/>
          <w:lang w:eastAsia="ru-RU"/>
        </w:rPr>
        <w:t xml:space="preserve"> (</w:t>
      </w:r>
      <w:proofErr w:type="spellStart"/>
      <w:r w:rsidR="00ED1D65" w:rsidRPr="00ED1D65">
        <w:rPr>
          <w:rFonts w:ascii="Times New Roman" w:eastAsia="Times New Roman" w:hAnsi="Times New Roman" w:cs="Times New Roman"/>
          <w:color w:val="000000"/>
          <w:sz w:val="24"/>
          <w:szCs w:val="24"/>
          <w:lang w:eastAsia="ru-RU"/>
        </w:rPr>
        <w:t>machine</w:t>
      </w:r>
      <w:proofErr w:type="spellEnd"/>
      <w:r w:rsidR="00ED1D65" w:rsidRPr="00ED1D65">
        <w:rPr>
          <w:rFonts w:ascii="Times New Roman" w:eastAsia="Times New Roman" w:hAnsi="Times New Roman" w:cs="Times New Roman"/>
          <w:color w:val="000000"/>
          <w:sz w:val="24"/>
          <w:szCs w:val="24"/>
          <w:lang w:eastAsia="ru-RU"/>
        </w:rPr>
        <w:t xml:space="preserve"> </w:t>
      </w:r>
      <w:proofErr w:type="spellStart"/>
      <w:r w:rsidR="00ED1D65" w:rsidRPr="00ED1D65">
        <w:rPr>
          <w:rFonts w:ascii="Times New Roman" w:eastAsia="Times New Roman" w:hAnsi="Times New Roman" w:cs="Times New Roman"/>
          <w:color w:val="000000"/>
          <w:sz w:val="24"/>
          <w:szCs w:val="24"/>
          <w:lang w:eastAsia="ru-RU"/>
        </w:rPr>
        <w:t>learning</w:t>
      </w:r>
      <w:proofErr w:type="spellEnd"/>
      <w:r w:rsidR="00B76ABB">
        <w:rPr>
          <w:rFonts w:ascii="Times New Roman" w:eastAsia="Times New Roman" w:hAnsi="Times New Roman" w:cs="Times New Roman"/>
          <w:color w:val="000000"/>
          <w:sz w:val="24"/>
          <w:szCs w:val="24"/>
          <w:lang w:eastAsia="ru-RU"/>
        </w:rPr>
        <w:t>):</w:t>
      </w:r>
      <w:r w:rsidRPr="000E30EB">
        <w:rPr>
          <w:rFonts w:ascii="Times New Roman" w:eastAsia="Times New Roman" w:hAnsi="Times New Roman" w:cs="Times New Roman"/>
          <w:color w:val="000000"/>
          <w:sz w:val="24"/>
          <w:szCs w:val="24"/>
          <w:lang w:eastAsia="ru-RU"/>
        </w:rPr>
        <w:t xml:space="preserve"> </w:t>
      </w:r>
      <w:r w:rsidR="00B76ABB">
        <w:rPr>
          <w:rFonts w:ascii="Times New Roman" w:eastAsia="Times New Roman" w:hAnsi="Times New Roman" w:cs="Times New Roman"/>
          <w:color w:val="000000"/>
          <w:sz w:val="24"/>
          <w:szCs w:val="24"/>
          <w:lang w:eastAsia="ru-RU"/>
        </w:rPr>
        <w:t>П</w:t>
      </w:r>
      <w:r w:rsidRPr="000E30EB">
        <w:rPr>
          <w:rFonts w:ascii="Times New Roman" w:eastAsia="Times New Roman" w:hAnsi="Times New Roman" w:cs="Times New Roman"/>
          <w:color w:val="000000"/>
          <w:sz w:val="24"/>
          <w:szCs w:val="24"/>
          <w:lang w:eastAsia="ru-RU"/>
        </w:rPr>
        <w:t>роцесс оптимизации параметров модели с помощью вычислительных методов, так что поведение модели (3.22) отражает данные или опыт</w:t>
      </w:r>
      <w:r w:rsidR="00B76ABB">
        <w:rPr>
          <w:rFonts w:ascii="Times New Roman" w:eastAsia="Times New Roman" w:hAnsi="Times New Roman" w:cs="Times New Roman"/>
          <w:color w:val="000000"/>
          <w:sz w:val="24"/>
          <w:szCs w:val="24"/>
          <w:lang w:eastAsia="ru-RU"/>
        </w:rPr>
        <w:t>.</w:t>
      </w:r>
    </w:p>
    <w:p w14:paraId="14AB82AE" w14:textId="77777777" w:rsidR="000E30EB" w:rsidRPr="00B22C26"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12C0FA65" w14:textId="7C745ED5" w:rsidR="000E30EB" w:rsidRPr="00B22C26" w:rsidRDefault="00B22C26" w:rsidP="000E30EB">
      <w:pPr>
        <w:spacing w:after="0" w:line="240" w:lineRule="auto"/>
        <w:ind w:firstLine="567"/>
        <w:jc w:val="both"/>
        <w:rPr>
          <w:rFonts w:ascii="Times New Roman" w:eastAsia="Times New Roman" w:hAnsi="Times New Roman" w:cs="Times New Roman"/>
          <w:color w:val="000000"/>
          <w:sz w:val="20"/>
          <w:szCs w:val="20"/>
          <w:lang w:eastAsia="ru-RU"/>
        </w:rPr>
      </w:pPr>
      <w:r w:rsidRPr="00B22C26">
        <w:rPr>
          <w:rFonts w:ascii="Times New Roman" w:eastAsia="Times New Roman" w:hAnsi="Times New Roman" w:cs="Times New Roman"/>
          <w:color w:val="000000"/>
          <w:sz w:val="20"/>
          <w:szCs w:val="20"/>
          <w:lang w:eastAsia="ru-RU"/>
        </w:rPr>
        <w:t>Примечание – Взято из</w:t>
      </w:r>
      <w:r w:rsidR="000E30EB" w:rsidRPr="00B22C26">
        <w:rPr>
          <w:rFonts w:ascii="Times New Roman" w:eastAsia="Times New Roman" w:hAnsi="Times New Roman" w:cs="Times New Roman"/>
          <w:color w:val="000000"/>
          <w:sz w:val="20"/>
          <w:szCs w:val="20"/>
          <w:lang w:eastAsia="ru-RU"/>
        </w:rPr>
        <w:t xml:space="preserve"> ISO/IEC 22989:2022, 3.3.5</w:t>
      </w:r>
      <w:r w:rsidRPr="00B22C26">
        <w:rPr>
          <w:rFonts w:ascii="Times New Roman" w:eastAsia="Times New Roman" w:hAnsi="Times New Roman" w:cs="Times New Roman"/>
          <w:color w:val="000000"/>
          <w:sz w:val="20"/>
          <w:szCs w:val="20"/>
          <w:lang w:eastAsia="ru-RU"/>
        </w:rPr>
        <w:t>.</w:t>
      </w:r>
    </w:p>
    <w:p w14:paraId="1052BC7A" w14:textId="77777777" w:rsidR="000E30EB" w:rsidRPr="00B22C26"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5115483F" w14:textId="199AABE4" w:rsidR="000E30EB" w:rsidRPr="000E30EB" w:rsidRDefault="000E30EB" w:rsidP="000E30EB">
      <w:pPr>
        <w:spacing w:after="0" w:line="240" w:lineRule="auto"/>
        <w:ind w:firstLine="567"/>
        <w:jc w:val="both"/>
        <w:rPr>
          <w:rFonts w:ascii="Times New Roman" w:eastAsia="Times New Roman" w:hAnsi="Times New Roman" w:cs="Times New Roman"/>
          <w:color w:val="000000"/>
          <w:sz w:val="24"/>
          <w:szCs w:val="24"/>
          <w:lang w:eastAsia="ru-RU"/>
        </w:rPr>
      </w:pPr>
      <w:r w:rsidRPr="00B22C26">
        <w:rPr>
          <w:rFonts w:ascii="Times New Roman" w:eastAsia="Times New Roman" w:hAnsi="Times New Roman" w:cs="Times New Roman"/>
          <w:b/>
          <w:bCs/>
          <w:color w:val="000000"/>
          <w:sz w:val="24"/>
          <w:szCs w:val="24"/>
          <w:lang w:eastAsia="ru-RU"/>
        </w:rPr>
        <w:t xml:space="preserve">3.6 </w:t>
      </w:r>
      <w:r w:rsidR="00B22C26" w:rsidRPr="00B22C26">
        <w:rPr>
          <w:rFonts w:ascii="Times New Roman" w:eastAsia="Times New Roman" w:hAnsi="Times New Roman" w:cs="Times New Roman"/>
          <w:b/>
          <w:bCs/>
          <w:color w:val="000000"/>
          <w:sz w:val="24"/>
          <w:szCs w:val="24"/>
          <w:lang w:eastAsia="ru-RU"/>
        </w:rPr>
        <w:t>Д</w:t>
      </w:r>
      <w:r w:rsidRPr="00B22C26">
        <w:rPr>
          <w:rFonts w:ascii="Times New Roman" w:eastAsia="Times New Roman" w:hAnsi="Times New Roman" w:cs="Times New Roman"/>
          <w:b/>
          <w:bCs/>
          <w:color w:val="000000"/>
          <w:sz w:val="24"/>
          <w:szCs w:val="24"/>
          <w:lang w:eastAsia="ru-RU"/>
        </w:rPr>
        <w:t>остоверность</w:t>
      </w:r>
      <w:r w:rsidR="00B22C26">
        <w:rPr>
          <w:rFonts w:ascii="Times New Roman" w:eastAsia="Times New Roman" w:hAnsi="Times New Roman" w:cs="Times New Roman"/>
          <w:b/>
          <w:bCs/>
          <w:color w:val="000000"/>
          <w:sz w:val="24"/>
          <w:szCs w:val="24"/>
          <w:lang w:eastAsia="ru-RU"/>
        </w:rPr>
        <w:t xml:space="preserve"> </w:t>
      </w:r>
      <w:r w:rsidR="00B22C26">
        <w:rPr>
          <w:rFonts w:ascii="Times New Roman" w:eastAsia="Times New Roman" w:hAnsi="Times New Roman" w:cs="Times New Roman"/>
          <w:color w:val="000000"/>
          <w:sz w:val="24"/>
          <w:szCs w:val="24"/>
          <w:lang w:eastAsia="ru-RU"/>
        </w:rPr>
        <w:t>(</w:t>
      </w:r>
      <w:proofErr w:type="spellStart"/>
      <w:r w:rsidR="00ED1D65" w:rsidRPr="00ED1D65">
        <w:rPr>
          <w:rFonts w:ascii="Times New Roman" w:eastAsia="Times New Roman" w:hAnsi="Times New Roman" w:cs="Times New Roman"/>
          <w:color w:val="000000"/>
          <w:sz w:val="24"/>
          <w:szCs w:val="24"/>
          <w:lang w:eastAsia="ru-RU"/>
        </w:rPr>
        <w:t>trustworthiness</w:t>
      </w:r>
      <w:proofErr w:type="spellEnd"/>
      <w:r w:rsidR="00B22C26">
        <w:rPr>
          <w:rFonts w:ascii="Times New Roman" w:eastAsia="Times New Roman" w:hAnsi="Times New Roman" w:cs="Times New Roman"/>
          <w:color w:val="000000"/>
          <w:sz w:val="24"/>
          <w:szCs w:val="24"/>
          <w:lang w:eastAsia="ru-RU"/>
        </w:rPr>
        <w:t>)</w:t>
      </w:r>
      <w:r w:rsidRPr="00B22C26">
        <w:rPr>
          <w:rFonts w:ascii="Times New Roman" w:eastAsia="Times New Roman" w:hAnsi="Times New Roman" w:cs="Times New Roman"/>
          <w:color w:val="000000"/>
          <w:sz w:val="24"/>
          <w:szCs w:val="24"/>
          <w:lang w:eastAsia="ru-RU"/>
        </w:rPr>
        <w:t>:</w:t>
      </w:r>
      <w:r w:rsidRPr="000E30EB">
        <w:rPr>
          <w:rFonts w:ascii="Times New Roman" w:eastAsia="Times New Roman" w:hAnsi="Times New Roman" w:cs="Times New Roman"/>
          <w:color w:val="000000"/>
          <w:sz w:val="24"/>
          <w:szCs w:val="24"/>
          <w:lang w:eastAsia="ru-RU"/>
        </w:rPr>
        <w:t xml:space="preserve"> </w:t>
      </w:r>
      <w:r w:rsidR="00B22C26">
        <w:rPr>
          <w:rFonts w:ascii="Times New Roman" w:eastAsia="Times New Roman" w:hAnsi="Times New Roman" w:cs="Times New Roman"/>
          <w:color w:val="000000"/>
          <w:sz w:val="24"/>
          <w:szCs w:val="24"/>
          <w:lang w:eastAsia="ru-RU"/>
        </w:rPr>
        <w:t>С</w:t>
      </w:r>
      <w:r w:rsidRPr="000E30EB">
        <w:rPr>
          <w:rFonts w:ascii="Times New Roman" w:eastAsia="Times New Roman" w:hAnsi="Times New Roman" w:cs="Times New Roman"/>
          <w:color w:val="000000"/>
          <w:sz w:val="24"/>
          <w:szCs w:val="24"/>
          <w:lang w:eastAsia="ru-RU"/>
        </w:rPr>
        <w:t>пособность удовлетворять ожидания заинтересованных сторон (3.1) проверяемым способом</w:t>
      </w:r>
      <w:r w:rsidR="00B22C26">
        <w:rPr>
          <w:rFonts w:ascii="Times New Roman" w:eastAsia="Times New Roman" w:hAnsi="Times New Roman" w:cs="Times New Roman"/>
          <w:color w:val="000000"/>
          <w:sz w:val="24"/>
          <w:szCs w:val="24"/>
          <w:lang w:eastAsia="ru-RU"/>
        </w:rPr>
        <w:t>.</w:t>
      </w:r>
    </w:p>
    <w:p w14:paraId="38816E02" w14:textId="77777777" w:rsidR="000E30EB" w:rsidRPr="00B22C26"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5F3F5C11" w14:textId="492546FB" w:rsidR="00B22C26" w:rsidRPr="00B22C26"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r w:rsidRPr="00B22C26">
        <w:rPr>
          <w:rFonts w:ascii="Times New Roman" w:eastAsia="Times New Roman" w:hAnsi="Times New Roman" w:cs="Times New Roman"/>
          <w:color w:val="000000"/>
          <w:sz w:val="20"/>
          <w:szCs w:val="20"/>
          <w:lang w:eastAsia="ru-RU"/>
        </w:rPr>
        <w:t>П</w:t>
      </w:r>
      <w:r w:rsidR="00B22C26" w:rsidRPr="00B22C26">
        <w:rPr>
          <w:rFonts w:ascii="Times New Roman" w:eastAsia="Times New Roman" w:hAnsi="Times New Roman" w:cs="Times New Roman"/>
          <w:color w:val="000000"/>
          <w:sz w:val="20"/>
          <w:szCs w:val="20"/>
          <w:lang w:eastAsia="ru-RU"/>
        </w:rPr>
        <w:t>римечания</w:t>
      </w:r>
    </w:p>
    <w:p w14:paraId="58660363" w14:textId="1CBBD1CB" w:rsidR="000E30EB" w:rsidRPr="00B22C26"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r w:rsidRPr="00B22C26">
        <w:rPr>
          <w:rFonts w:ascii="Times New Roman" w:eastAsia="Times New Roman" w:hAnsi="Times New Roman" w:cs="Times New Roman"/>
          <w:color w:val="000000"/>
          <w:sz w:val="20"/>
          <w:szCs w:val="20"/>
          <w:lang w:eastAsia="ru-RU"/>
        </w:rPr>
        <w:t>1 В зависимости от контекста или сектора, а также от конкретного продукта или услуги, используемых данных и технологий, применяются различные характеристики, которые необходимо проверять, чтобы гарантировать удовлетворение ожиданий заинтересованных сторон (3.1).</w:t>
      </w:r>
    </w:p>
    <w:p w14:paraId="5C9CE3CD" w14:textId="09822859" w:rsidR="000E30EB" w:rsidRPr="00B22C26"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r w:rsidRPr="00B22C26">
        <w:rPr>
          <w:rFonts w:ascii="Times New Roman" w:eastAsia="Times New Roman" w:hAnsi="Times New Roman" w:cs="Times New Roman"/>
          <w:color w:val="000000"/>
          <w:sz w:val="20"/>
          <w:szCs w:val="20"/>
          <w:lang w:eastAsia="ru-RU"/>
        </w:rPr>
        <w:t>2 Характеристики достоверности включают, например, надежность, доступность, устойчивость, защищенность, конфиденциальность, безопасность, подотчетность, прозрачность, целостность, подлинность, качество и удобство использования.</w:t>
      </w:r>
    </w:p>
    <w:p w14:paraId="09DC0C76" w14:textId="35CD9999" w:rsidR="000E30EB" w:rsidRPr="00B22C26"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r w:rsidRPr="00B22C26">
        <w:rPr>
          <w:rFonts w:ascii="Times New Roman" w:eastAsia="Times New Roman" w:hAnsi="Times New Roman" w:cs="Times New Roman"/>
          <w:color w:val="000000"/>
          <w:sz w:val="20"/>
          <w:szCs w:val="20"/>
          <w:lang w:eastAsia="ru-RU"/>
        </w:rPr>
        <w:t xml:space="preserve">3 Достоверность </w:t>
      </w:r>
      <w:proofErr w:type="gramStart"/>
      <w:r w:rsidRPr="00B22C26">
        <w:rPr>
          <w:rFonts w:ascii="Times New Roman" w:eastAsia="Times New Roman" w:hAnsi="Times New Roman" w:cs="Times New Roman"/>
          <w:color w:val="000000"/>
          <w:sz w:val="20"/>
          <w:szCs w:val="20"/>
          <w:lang w:eastAsia="ru-RU"/>
        </w:rPr>
        <w:t>- это</w:t>
      </w:r>
      <w:proofErr w:type="gramEnd"/>
      <w:r w:rsidRPr="00B22C26">
        <w:rPr>
          <w:rFonts w:ascii="Times New Roman" w:eastAsia="Times New Roman" w:hAnsi="Times New Roman" w:cs="Times New Roman"/>
          <w:color w:val="000000"/>
          <w:sz w:val="20"/>
          <w:szCs w:val="20"/>
          <w:lang w:eastAsia="ru-RU"/>
        </w:rPr>
        <w:t xml:space="preserve"> атрибут, который может применяться к услугам, продуктам, технологиям, данным и информации, а также, в контексте управления, к организациям.</w:t>
      </w:r>
    </w:p>
    <w:p w14:paraId="20B54C19" w14:textId="7492CCB6" w:rsidR="000E30EB" w:rsidRPr="00B22C26" w:rsidRDefault="00B22C26" w:rsidP="000E30EB">
      <w:pPr>
        <w:spacing w:after="0" w:line="240" w:lineRule="auto"/>
        <w:ind w:firstLine="567"/>
        <w:jc w:val="both"/>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4 </w:t>
      </w:r>
      <w:r w:rsidRPr="00B22C26">
        <w:rPr>
          <w:rFonts w:ascii="Times New Roman" w:eastAsia="Times New Roman" w:hAnsi="Times New Roman" w:cs="Times New Roman"/>
          <w:color w:val="000000"/>
          <w:sz w:val="20"/>
          <w:szCs w:val="20"/>
          <w:lang w:eastAsia="ru-RU"/>
        </w:rPr>
        <w:t>Взято из</w:t>
      </w:r>
      <w:r w:rsidR="000E30EB" w:rsidRPr="00B22C26">
        <w:rPr>
          <w:rFonts w:ascii="Times New Roman" w:eastAsia="Times New Roman" w:hAnsi="Times New Roman" w:cs="Times New Roman"/>
          <w:color w:val="000000"/>
          <w:sz w:val="20"/>
          <w:szCs w:val="20"/>
          <w:lang w:eastAsia="ru-RU"/>
        </w:rPr>
        <w:t xml:space="preserve"> ISO/IEC TR 24028:2020, 3.42, изменено. «Ожидания заинтересованных сторон» заменены на «ожидания заинтересованной стороны»; запятая между качеством и удобством использования заменена на «и».</w:t>
      </w:r>
    </w:p>
    <w:p w14:paraId="663512AD" w14:textId="77777777" w:rsidR="000E30EB" w:rsidRPr="00B22C26"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1D1A6E83" w14:textId="2C21DE3D" w:rsidR="000E30EB" w:rsidRPr="000E30EB" w:rsidRDefault="000E30EB" w:rsidP="000E30EB">
      <w:pPr>
        <w:spacing w:after="0" w:line="240" w:lineRule="auto"/>
        <w:ind w:firstLine="567"/>
        <w:jc w:val="both"/>
        <w:rPr>
          <w:rFonts w:ascii="Times New Roman" w:eastAsia="Times New Roman" w:hAnsi="Times New Roman" w:cs="Times New Roman"/>
          <w:color w:val="000000"/>
          <w:sz w:val="24"/>
          <w:szCs w:val="24"/>
          <w:lang w:eastAsia="ru-RU"/>
        </w:rPr>
      </w:pPr>
      <w:r w:rsidRPr="00B22C26">
        <w:rPr>
          <w:rFonts w:ascii="Times New Roman" w:eastAsia="Times New Roman" w:hAnsi="Times New Roman" w:cs="Times New Roman"/>
          <w:b/>
          <w:bCs/>
          <w:color w:val="000000"/>
          <w:sz w:val="24"/>
          <w:szCs w:val="24"/>
          <w:lang w:eastAsia="ru-RU"/>
        </w:rPr>
        <w:t xml:space="preserve">3.7 </w:t>
      </w:r>
      <w:r w:rsidR="00B22C26" w:rsidRPr="00B22C26">
        <w:rPr>
          <w:rFonts w:ascii="Times New Roman" w:eastAsia="Times New Roman" w:hAnsi="Times New Roman" w:cs="Times New Roman"/>
          <w:b/>
          <w:bCs/>
          <w:color w:val="000000"/>
          <w:sz w:val="24"/>
          <w:szCs w:val="24"/>
          <w:lang w:eastAsia="ru-RU"/>
        </w:rPr>
        <w:t>П</w:t>
      </w:r>
      <w:r w:rsidRPr="00B22C26">
        <w:rPr>
          <w:rFonts w:ascii="Times New Roman" w:eastAsia="Times New Roman" w:hAnsi="Times New Roman" w:cs="Times New Roman"/>
          <w:b/>
          <w:bCs/>
          <w:color w:val="000000"/>
          <w:sz w:val="24"/>
          <w:szCs w:val="24"/>
          <w:lang w:eastAsia="ru-RU"/>
        </w:rPr>
        <w:t>ризнак</w:t>
      </w:r>
      <w:r w:rsidR="00B22C26">
        <w:rPr>
          <w:rFonts w:ascii="Times New Roman" w:eastAsia="Times New Roman" w:hAnsi="Times New Roman" w:cs="Times New Roman"/>
          <w:color w:val="000000"/>
          <w:sz w:val="24"/>
          <w:szCs w:val="24"/>
          <w:lang w:eastAsia="ru-RU"/>
        </w:rPr>
        <w:t xml:space="preserve"> (</w:t>
      </w:r>
      <w:proofErr w:type="spellStart"/>
      <w:r w:rsidR="00ED1D65" w:rsidRPr="00ED1D65">
        <w:rPr>
          <w:rFonts w:ascii="Times New Roman" w:eastAsia="Times New Roman" w:hAnsi="Times New Roman" w:cs="Times New Roman"/>
          <w:color w:val="000000"/>
          <w:sz w:val="24"/>
          <w:szCs w:val="24"/>
          <w:lang w:eastAsia="ru-RU"/>
        </w:rPr>
        <w:t>feature</w:t>
      </w:r>
      <w:proofErr w:type="spellEnd"/>
      <w:r w:rsidR="00B22C26">
        <w:rPr>
          <w:rFonts w:ascii="Times New Roman" w:eastAsia="Times New Roman" w:hAnsi="Times New Roman" w:cs="Times New Roman"/>
          <w:color w:val="000000"/>
          <w:sz w:val="24"/>
          <w:szCs w:val="24"/>
          <w:lang w:eastAsia="ru-RU"/>
        </w:rPr>
        <w:t>)</w:t>
      </w:r>
      <w:r w:rsidRPr="000E30EB">
        <w:rPr>
          <w:rFonts w:ascii="Times New Roman" w:eastAsia="Times New Roman" w:hAnsi="Times New Roman" w:cs="Times New Roman"/>
          <w:color w:val="000000"/>
          <w:sz w:val="24"/>
          <w:szCs w:val="24"/>
          <w:lang w:eastAsia="ru-RU"/>
        </w:rPr>
        <w:t xml:space="preserve">: </w:t>
      </w:r>
      <w:r w:rsidR="00B22C26">
        <w:rPr>
          <w:rFonts w:ascii="Times New Roman" w:eastAsia="Times New Roman" w:hAnsi="Times New Roman" w:cs="Times New Roman"/>
          <w:color w:val="000000"/>
          <w:sz w:val="24"/>
          <w:szCs w:val="24"/>
          <w:lang w:eastAsia="ru-RU"/>
        </w:rPr>
        <w:t>И</w:t>
      </w:r>
      <w:r w:rsidRPr="000E30EB">
        <w:rPr>
          <w:rFonts w:ascii="Times New Roman" w:eastAsia="Times New Roman" w:hAnsi="Times New Roman" w:cs="Times New Roman"/>
          <w:color w:val="000000"/>
          <w:sz w:val="24"/>
          <w:szCs w:val="24"/>
          <w:lang w:eastAsia="ru-RU"/>
        </w:rPr>
        <w:t>змеримое свойство объекта или события относительно набора характеристик</w:t>
      </w:r>
    </w:p>
    <w:p w14:paraId="1A0E4E24" w14:textId="77777777" w:rsidR="000E30EB" w:rsidRPr="00B22C26"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53D19855" w14:textId="2342AAC9" w:rsidR="00B22C26" w:rsidRPr="00B22C26"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r w:rsidRPr="00B22C26">
        <w:rPr>
          <w:rFonts w:ascii="Times New Roman" w:eastAsia="Times New Roman" w:hAnsi="Times New Roman" w:cs="Times New Roman"/>
          <w:color w:val="000000"/>
          <w:sz w:val="20"/>
          <w:szCs w:val="20"/>
          <w:lang w:eastAsia="ru-RU"/>
        </w:rPr>
        <w:t>П</w:t>
      </w:r>
      <w:r w:rsidR="00B22C26" w:rsidRPr="00B22C26">
        <w:rPr>
          <w:rFonts w:ascii="Times New Roman" w:eastAsia="Times New Roman" w:hAnsi="Times New Roman" w:cs="Times New Roman"/>
          <w:color w:val="000000"/>
          <w:sz w:val="20"/>
          <w:szCs w:val="20"/>
          <w:lang w:eastAsia="ru-RU"/>
        </w:rPr>
        <w:t>римечания</w:t>
      </w:r>
    </w:p>
    <w:p w14:paraId="31D8778C" w14:textId="0556BE70" w:rsidR="000E30EB" w:rsidRPr="00B22C26"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r w:rsidRPr="00B22C26">
        <w:rPr>
          <w:rFonts w:ascii="Times New Roman" w:eastAsia="Times New Roman" w:hAnsi="Times New Roman" w:cs="Times New Roman"/>
          <w:color w:val="000000"/>
          <w:sz w:val="20"/>
          <w:szCs w:val="20"/>
          <w:lang w:eastAsia="ru-RU"/>
        </w:rPr>
        <w:t>1 Признаки играют роль в обучении и прогнозировании.</w:t>
      </w:r>
    </w:p>
    <w:p w14:paraId="586EFFBD" w14:textId="6BD4915F" w:rsidR="000E30EB" w:rsidRPr="00B22C26"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r w:rsidRPr="00B22C26">
        <w:rPr>
          <w:rFonts w:ascii="Times New Roman" w:eastAsia="Times New Roman" w:hAnsi="Times New Roman" w:cs="Times New Roman"/>
          <w:color w:val="000000"/>
          <w:sz w:val="20"/>
          <w:szCs w:val="20"/>
          <w:lang w:eastAsia="ru-RU"/>
        </w:rPr>
        <w:lastRenderedPageBreak/>
        <w:t>2 Признаки предоставляют машиночитаемый способ описания соответствующих объектов. Поскольку алгоритм не будет возвращаться к самим объектам или событиям, представления признаков разработаны таким образом, чтобы содержать всю полезную информацию.</w:t>
      </w:r>
    </w:p>
    <w:p w14:paraId="3555D33F" w14:textId="0FC4A0BA" w:rsidR="000E30EB" w:rsidRPr="00B22C26" w:rsidRDefault="00B22C26" w:rsidP="000E30EB">
      <w:pPr>
        <w:spacing w:after="0" w:line="240" w:lineRule="auto"/>
        <w:ind w:firstLine="567"/>
        <w:jc w:val="both"/>
        <w:rPr>
          <w:rFonts w:ascii="Times New Roman" w:eastAsia="Times New Roman" w:hAnsi="Times New Roman" w:cs="Times New Roman"/>
          <w:color w:val="000000"/>
          <w:sz w:val="20"/>
          <w:szCs w:val="20"/>
          <w:lang w:eastAsia="ru-RU"/>
        </w:rPr>
      </w:pPr>
      <w:r w:rsidRPr="00B22C26">
        <w:rPr>
          <w:rFonts w:ascii="Times New Roman" w:eastAsia="Times New Roman" w:hAnsi="Times New Roman" w:cs="Times New Roman"/>
          <w:color w:val="000000"/>
          <w:sz w:val="20"/>
          <w:szCs w:val="20"/>
          <w:lang w:eastAsia="ru-RU"/>
        </w:rPr>
        <w:t xml:space="preserve">3 Взято из </w:t>
      </w:r>
      <w:r w:rsidR="000E30EB" w:rsidRPr="00B22C26">
        <w:rPr>
          <w:rFonts w:ascii="Times New Roman" w:eastAsia="Times New Roman" w:hAnsi="Times New Roman" w:cs="Times New Roman"/>
          <w:color w:val="000000"/>
          <w:sz w:val="20"/>
          <w:szCs w:val="20"/>
          <w:lang w:eastAsia="ru-RU"/>
        </w:rPr>
        <w:t>ISO/IEC 23053:2022, 3.3.3</w:t>
      </w:r>
      <w:r w:rsidRPr="00B22C26">
        <w:rPr>
          <w:rFonts w:ascii="Times New Roman" w:eastAsia="Times New Roman" w:hAnsi="Times New Roman" w:cs="Times New Roman"/>
          <w:color w:val="000000"/>
          <w:sz w:val="20"/>
          <w:szCs w:val="20"/>
          <w:lang w:eastAsia="ru-RU"/>
        </w:rPr>
        <w:t>.</w:t>
      </w:r>
    </w:p>
    <w:p w14:paraId="3895ECB5" w14:textId="77777777" w:rsidR="000E30EB" w:rsidRPr="00B22C26"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6AA6A6E8" w14:textId="335ADAC7" w:rsidR="000E30EB" w:rsidRPr="000E30EB" w:rsidRDefault="000E30EB" w:rsidP="000E30EB">
      <w:pPr>
        <w:spacing w:after="0" w:line="240" w:lineRule="auto"/>
        <w:ind w:firstLine="567"/>
        <w:jc w:val="both"/>
        <w:rPr>
          <w:rFonts w:ascii="Times New Roman" w:eastAsia="Times New Roman" w:hAnsi="Times New Roman" w:cs="Times New Roman"/>
          <w:color w:val="000000"/>
          <w:sz w:val="24"/>
          <w:szCs w:val="24"/>
          <w:lang w:eastAsia="ru-RU"/>
        </w:rPr>
      </w:pPr>
      <w:r w:rsidRPr="00DE428C">
        <w:rPr>
          <w:rFonts w:ascii="Times New Roman" w:eastAsia="Times New Roman" w:hAnsi="Times New Roman" w:cs="Times New Roman"/>
          <w:b/>
          <w:bCs/>
          <w:color w:val="000000"/>
          <w:sz w:val="24"/>
          <w:szCs w:val="24"/>
          <w:lang w:eastAsia="ru-RU"/>
        </w:rPr>
        <w:t xml:space="preserve">3.8 </w:t>
      </w:r>
      <w:r w:rsidR="00DE428C" w:rsidRPr="00DE428C">
        <w:rPr>
          <w:rFonts w:ascii="Times New Roman" w:eastAsia="Times New Roman" w:hAnsi="Times New Roman" w:cs="Times New Roman"/>
          <w:b/>
          <w:bCs/>
          <w:color w:val="000000"/>
          <w:sz w:val="24"/>
          <w:szCs w:val="24"/>
          <w:lang w:eastAsia="ru-RU"/>
        </w:rPr>
        <w:t>Г</w:t>
      </w:r>
      <w:r w:rsidRPr="00DE428C">
        <w:rPr>
          <w:rFonts w:ascii="Times New Roman" w:eastAsia="Times New Roman" w:hAnsi="Times New Roman" w:cs="Times New Roman"/>
          <w:b/>
          <w:bCs/>
          <w:color w:val="000000"/>
          <w:sz w:val="24"/>
          <w:szCs w:val="24"/>
          <w:lang w:eastAsia="ru-RU"/>
        </w:rPr>
        <w:t>лобальное</w:t>
      </w:r>
      <w:r w:rsidR="00DE428C">
        <w:rPr>
          <w:rFonts w:ascii="Times New Roman" w:eastAsia="Times New Roman" w:hAnsi="Times New Roman" w:cs="Times New Roman"/>
          <w:color w:val="000000"/>
          <w:sz w:val="24"/>
          <w:szCs w:val="24"/>
          <w:lang w:eastAsia="ru-RU"/>
        </w:rPr>
        <w:t xml:space="preserve"> (</w:t>
      </w:r>
      <w:proofErr w:type="spellStart"/>
      <w:r w:rsidR="00DF3714" w:rsidRPr="00DF3714">
        <w:rPr>
          <w:rFonts w:ascii="Times New Roman" w:eastAsia="Times New Roman" w:hAnsi="Times New Roman" w:cs="Times New Roman"/>
          <w:color w:val="000000"/>
          <w:sz w:val="24"/>
          <w:szCs w:val="24"/>
          <w:lang w:eastAsia="ru-RU"/>
        </w:rPr>
        <w:t>global</w:t>
      </w:r>
      <w:proofErr w:type="spellEnd"/>
      <w:r w:rsidR="00DE428C">
        <w:rPr>
          <w:rFonts w:ascii="Times New Roman" w:eastAsia="Times New Roman" w:hAnsi="Times New Roman" w:cs="Times New Roman"/>
          <w:color w:val="000000"/>
          <w:sz w:val="24"/>
          <w:szCs w:val="24"/>
          <w:lang w:eastAsia="ru-RU"/>
        </w:rPr>
        <w:t>)</w:t>
      </w:r>
      <w:r w:rsidRPr="000E30EB">
        <w:rPr>
          <w:rFonts w:ascii="Times New Roman" w:eastAsia="Times New Roman" w:hAnsi="Times New Roman" w:cs="Times New Roman"/>
          <w:color w:val="000000"/>
          <w:sz w:val="24"/>
          <w:szCs w:val="24"/>
          <w:lang w:eastAsia="ru-RU"/>
        </w:rPr>
        <w:t xml:space="preserve">: </w:t>
      </w:r>
      <w:r w:rsidR="00DE428C">
        <w:rPr>
          <w:rFonts w:ascii="Times New Roman" w:eastAsia="Times New Roman" w:hAnsi="Times New Roman" w:cs="Times New Roman"/>
          <w:color w:val="000000"/>
          <w:sz w:val="24"/>
          <w:szCs w:val="24"/>
          <w:lang w:eastAsia="ru-RU"/>
        </w:rPr>
        <w:t>С</w:t>
      </w:r>
      <w:r w:rsidRPr="000E30EB">
        <w:rPr>
          <w:rFonts w:ascii="Times New Roman" w:eastAsia="Times New Roman" w:hAnsi="Times New Roman" w:cs="Times New Roman"/>
          <w:color w:val="000000"/>
          <w:sz w:val="24"/>
          <w:szCs w:val="24"/>
          <w:lang w:eastAsia="ru-RU"/>
        </w:rPr>
        <w:t>войство объяснения (3.27) или интерпретации (3.28), описывающее, как определяются прогнозы модели.</w:t>
      </w:r>
    </w:p>
    <w:p w14:paraId="165DF33E" w14:textId="77777777" w:rsidR="000E30EB" w:rsidRPr="00DE428C"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2D4946A6" w14:textId="7E5102E4" w:rsidR="000E30EB" w:rsidRPr="00DE428C"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r w:rsidRPr="00DE428C">
        <w:rPr>
          <w:rFonts w:ascii="Times New Roman" w:eastAsia="Times New Roman" w:hAnsi="Times New Roman" w:cs="Times New Roman"/>
          <w:color w:val="000000"/>
          <w:sz w:val="20"/>
          <w:szCs w:val="20"/>
          <w:lang w:eastAsia="ru-RU"/>
        </w:rPr>
        <w:t>П</w:t>
      </w:r>
      <w:r w:rsidR="00DE428C" w:rsidRPr="00DE428C">
        <w:rPr>
          <w:rFonts w:ascii="Times New Roman" w:eastAsia="Times New Roman" w:hAnsi="Times New Roman" w:cs="Times New Roman"/>
          <w:color w:val="000000"/>
          <w:sz w:val="20"/>
          <w:szCs w:val="20"/>
          <w:lang w:eastAsia="ru-RU"/>
        </w:rPr>
        <w:t>римечание</w:t>
      </w:r>
      <w:r w:rsidRPr="00DE428C">
        <w:rPr>
          <w:rFonts w:ascii="Times New Roman" w:eastAsia="Times New Roman" w:hAnsi="Times New Roman" w:cs="Times New Roman"/>
          <w:color w:val="000000"/>
          <w:sz w:val="20"/>
          <w:szCs w:val="20"/>
          <w:lang w:eastAsia="ru-RU"/>
        </w:rPr>
        <w:t xml:space="preserve"> </w:t>
      </w:r>
      <w:r w:rsidR="00DE428C" w:rsidRPr="00DE428C">
        <w:rPr>
          <w:rFonts w:ascii="Times New Roman" w:eastAsia="Times New Roman" w:hAnsi="Times New Roman" w:cs="Times New Roman"/>
          <w:color w:val="000000"/>
          <w:sz w:val="20"/>
          <w:szCs w:val="20"/>
          <w:lang w:eastAsia="ru-RU"/>
        </w:rPr>
        <w:t xml:space="preserve">- </w:t>
      </w:r>
      <w:r w:rsidRPr="00DE428C">
        <w:rPr>
          <w:rFonts w:ascii="Times New Roman" w:eastAsia="Times New Roman" w:hAnsi="Times New Roman" w:cs="Times New Roman"/>
          <w:color w:val="000000"/>
          <w:sz w:val="20"/>
          <w:szCs w:val="20"/>
          <w:lang w:eastAsia="ru-RU"/>
        </w:rPr>
        <w:t>Глобальное объяснение дает общее понимание типичной работы модели. Например, перечень правил или признаков (3.7), определяющих выходные данные модели, является примером глобального объяснения.</w:t>
      </w:r>
    </w:p>
    <w:p w14:paraId="6F281FD3" w14:textId="77777777" w:rsidR="000E30EB" w:rsidRPr="00DE428C"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7159D377" w14:textId="606CE256" w:rsidR="000E30EB" w:rsidRPr="000E30EB" w:rsidRDefault="000E30EB" w:rsidP="000E30EB">
      <w:pPr>
        <w:spacing w:after="0" w:line="240" w:lineRule="auto"/>
        <w:ind w:firstLine="567"/>
        <w:jc w:val="both"/>
        <w:rPr>
          <w:rFonts w:ascii="Times New Roman" w:eastAsia="Times New Roman" w:hAnsi="Times New Roman" w:cs="Times New Roman"/>
          <w:color w:val="000000"/>
          <w:sz w:val="24"/>
          <w:szCs w:val="24"/>
          <w:lang w:eastAsia="ru-RU"/>
        </w:rPr>
      </w:pPr>
      <w:r w:rsidRPr="00DE428C">
        <w:rPr>
          <w:rFonts w:ascii="Times New Roman" w:eastAsia="Times New Roman" w:hAnsi="Times New Roman" w:cs="Times New Roman"/>
          <w:b/>
          <w:bCs/>
          <w:color w:val="000000"/>
          <w:sz w:val="24"/>
          <w:szCs w:val="24"/>
          <w:lang w:eastAsia="ru-RU"/>
        </w:rPr>
        <w:t xml:space="preserve">3.9 </w:t>
      </w:r>
      <w:r w:rsidR="00DE428C" w:rsidRPr="00DE428C">
        <w:rPr>
          <w:rFonts w:ascii="Times New Roman" w:eastAsia="Times New Roman" w:hAnsi="Times New Roman" w:cs="Times New Roman"/>
          <w:b/>
          <w:bCs/>
          <w:color w:val="000000"/>
          <w:sz w:val="24"/>
          <w:szCs w:val="24"/>
          <w:lang w:eastAsia="ru-RU"/>
        </w:rPr>
        <w:t>Л</w:t>
      </w:r>
      <w:r w:rsidRPr="00DE428C">
        <w:rPr>
          <w:rFonts w:ascii="Times New Roman" w:eastAsia="Times New Roman" w:hAnsi="Times New Roman" w:cs="Times New Roman"/>
          <w:b/>
          <w:bCs/>
          <w:color w:val="000000"/>
          <w:sz w:val="24"/>
          <w:szCs w:val="24"/>
          <w:lang w:eastAsia="ru-RU"/>
        </w:rPr>
        <w:t>окальное</w:t>
      </w:r>
      <w:r w:rsidRPr="000E30EB">
        <w:rPr>
          <w:rFonts w:ascii="Times New Roman" w:eastAsia="Times New Roman" w:hAnsi="Times New Roman" w:cs="Times New Roman"/>
          <w:color w:val="000000"/>
          <w:sz w:val="24"/>
          <w:szCs w:val="24"/>
          <w:lang w:eastAsia="ru-RU"/>
        </w:rPr>
        <w:t xml:space="preserve"> </w:t>
      </w:r>
      <w:r w:rsidR="00DE428C">
        <w:rPr>
          <w:rFonts w:ascii="Times New Roman" w:eastAsia="Times New Roman" w:hAnsi="Times New Roman" w:cs="Times New Roman"/>
          <w:color w:val="000000"/>
          <w:sz w:val="24"/>
          <w:szCs w:val="24"/>
          <w:lang w:eastAsia="ru-RU"/>
        </w:rPr>
        <w:t>(</w:t>
      </w:r>
      <w:proofErr w:type="spellStart"/>
      <w:r w:rsidR="00DF3714" w:rsidRPr="00DF3714">
        <w:rPr>
          <w:rFonts w:ascii="Times New Roman" w:eastAsia="Times New Roman" w:hAnsi="Times New Roman" w:cs="Times New Roman"/>
          <w:color w:val="000000"/>
          <w:sz w:val="24"/>
          <w:szCs w:val="24"/>
          <w:lang w:eastAsia="ru-RU"/>
        </w:rPr>
        <w:t>local</w:t>
      </w:r>
      <w:proofErr w:type="spellEnd"/>
      <w:r w:rsidR="00DE428C">
        <w:rPr>
          <w:rFonts w:ascii="Times New Roman" w:eastAsia="Times New Roman" w:hAnsi="Times New Roman" w:cs="Times New Roman"/>
          <w:color w:val="000000"/>
          <w:sz w:val="24"/>
          <w:szCs w:val="24"/>
          <w:lang w:eastAsia="ru-RU"/>
        </w:rPr>
        <w:t>)</w:t>
      </w:r>
      <w:r w:rsidR="00DE428C" w:rsidRPr="000E30EB">
        <w:rPr>
          <w:rFonts w:ascii="Times New Roman" w:eastAsia="Times New Roman" w:hAnsi="Times New Roman" w:cs="Times New Roman"/>
          <w:color w:val="000000"/>
          <w:sz w:val="24"/>
          <w:szCs w:val="24"/>
          <w:lang w:eastAsia="ru-RU"/>
        </w:rPr>
        <w:t>:</w:t>
      </w:r>
      <w:r w:rsidR="00DE428C">
        <w:rPr>
          <w:rFonts w:ascii="Times New Roman" w:eastAsia="Times New Roman" w:hAnsi="Times New Roman" w:cs="Times New Roman"/>
          <w:color w:val="000000"/>
          <w:sz w:val="24"/>
          <w:szCs w:val="24"/>
          <w:lang w:eastAsia="ru-RU"/>
        </w:rPr>
        <w:t xml:space="preserve"> С</w:t>
      </w:r>
      <w:r w:rsidRPr="000E30EB">
        <w:rPr>
          <w:rFonts w:ascii="Times New Roman" w:eastAsia="Times New Roman" w:hAnsi="Times New Roman" w:cs="Times New Roman"/>
          <w:color w:val="000000"/>
          <w:sz w:val="24"/>
          <w:szCs w:val="24"/>
          <w:lang w:eastAsia="ru-RU"/>
        </w:rPr>
        <w:t>войство объяснения (3.27) или интерпретации (3.28), описывающее, как было определено один прогноз модели.</w:t>
      </w:r>
    </w:p>
    <w:p w14:paraId="59F0D5A0" w14:textId="77777777" w:rsidR="00DE428C" w:rsidRPr="00DE428C" w:rsidRDefault="00DE428C" w:rsidP="00DE428C">
      <w:pPr>
        <w:spacing w:after="0" w:line="240" w:lineRule="auto"/>
        <w:ind w:firstLine="567"/>
        <w:jc w:val="both"/>
        <w:rPr>
          <w:rFonts w:ascii="Times New Roman" w:eastAsia="Times New Roman" w:hAnsi="Times New Roman" w:cs="Times New Roman"/>
          <w:color w:val="000000"/>
          <w:sz w:val="20"/>
          <w:szCs w:val="20"/>
          <w:lang w:eastAsia="ru-RU"/>
        </w:rPr>
      </w:pPr>
    </w:p>
    <w:p w14:paraId="45BE05C3" w14:textId="07404AB2" w:rsidR="000E30EB" w:rsidRPr="009A15FF" w:rsidRDefault="00DE428C" w:rsidP="00DE428C">
      <w:pPr>
        <w:spacing w:after="0" w:line="240" w:lineRule="auto"/>
        <w:ind w:firstLine="567"/>
        <w:jc w:val="both"/>
        <w:rPr>
          <w:rFonts w:ascii="Times New Roman" w:eastAsia="Times New Roman" w:hAnsi="Times New Roman" w:cs="Times New Roman"/>
          <w:color w:val="000000"/>
          <w:sz w:val="20"/>
          <w:szCs w:val="20"/>
          <w:lang w:eastAsia="ru-RU"/>
        </w:rPr>
      </w:pPr>
      <w:r w:rsidRPr="00DE428C">
        <w:rPr>
          <w:rFonts w:ascii="Times New Roman" w:eastAsia="Times New Roman" w:hAnsi="Times New Roman" w:cs="Times New Roman"/>
          <w:color w:val="000000"/>
          <w:sz w:val="20"/>
          <w:szCs w:val="20"/>
          <w:lang w:eastAsia="ru-RU"/>
        </w:rPr>
        <w:t xml:space="preserve">Примечание - </w:t>
      </w:r>
      <w:r w:rsidR="000E30EB" w:rsidRPr="009A15FF">
        <w:rPr>
          <w:rFonts w:ascii="Times New Roman" w:eastAsia="Times New Roman" w:hAnsi="Times New Roman" w:cs="Times New Roman"/>
          <w:color w:val="000000"/>
          <w:sz w:val="20"/>
          <w:szCs w:val="20"/>
          <w:lang w:eastAsia="ru-RU"/>
        </w:rPr>
        <w:t>По сравнению с глобальным объяснением, локальное объяснение не пытается объяснить всю модель.</w:t>
      </w:r>
    </w:p>
    <w:p w14:paraId="25EFDFB6" w14:textId="77777777" w:rsidR="000E30EB" w:rsidRPr="009A15FF"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7E6602BC" w14:textId="60524025" w:rsidR="000E30EB" w:rsidRPr="000E30EB" w:rsidRDefault="000E30EB" w:rsidP="000E30EB">
      <w:pPr>
        <w:spacing w:after="0" w:line="240" w:lineRule="auto"/>
        <w:ind w:firstLine="567"/>
        <w:jc w:val="both"/>
        <w:rPr>
          <w:rFonts w:ascii="Times New Roman" w:eastAsia="Times New Roman" w:hAnsi="Times New Roman" w:cs="Times New Roman"/>
          <w:color w:val="000000"/>
          <w:sz w:val="24"/>
          <w:szCs w:val="24"/>
          <w:lang w:eastAsia="ru-RU"/>
        </w:rPr>
      </w:pPr>
      <w:r w:rsidRPr="009A15FF">
        <w:rPr>
          <w:rFonts w:ascii="Times New Roman" w:eastAsia="Times New Roman" w:hAnsi="Times New Roman" w:cs="Times New Roman"/>
          <w:b/>
          <w:bCs/>
          <w:color w:val="000000"/>
          <w:sz w:val="24"/>
          <w:szCs w:val="24"/>
          <w:lang w:eastAsia="ru-RU"/>
        </w:rPr>
        <w:t xml:space="preserve">3.10 </w:t>
      </w:r>
      <w:r w:rsidR="009A15FF" w:rsidRPr="009A15FF">
        <w:rPr>
          <w:rFonts w:ascii="Times New Roman" w:eastAsia="Times New Roman" w:hAnsi="Times New Roman" w:cs="Times New Roman"/>
          <w:b/>
          <w:bCs/>
          <w:color w:val="000000"/>
          <w:sz w:val="24"/>
          <w:szCs w:val="24"/>
          <w:lang w:eastAsia="ru-RU"/>
        </w:rPr>
        <w:t>А</w:t>
      </w:r>
      <w:r w:rsidRPr="009A15FF">
        <w:rPr>
          <w:rFonts w:ascii="Times New Roman" w:eastAsia="Times New Roman" w:hAnsi="Times New Roman" w:cs="Times New Roman"/>
          <w:b/>
          <w:bCs/>
          <w:color w:val="000000"/>
          <w:sz w:val="24"/>
          <w:szCs w:val="24"/>
          <w:lang w:eastAsia="ru-RU"/>
        </w:rPr>
        <w:t>постериорное объяснение</w:t>
      </w:r>
      <w:r w:rsidR="009A15FF">
        <w:rPr>
          <w:rFonts w:ascii="Times New Roman" w:eastAsia="Times New Roman" w:hAnsi="Times New Roman" w:cs="Times New Roman"/>
          <w:color w:val="000000"/>
          <w:sz w:val="24"/>
          <w:szCs w:val="24"/>
          <w:lang w:eastAsia="ru-RU"/>
        </w:rPr>
        <w:t xml:space="preserve"> (</w:t>
      </w:r>
      <w:proofErr w:type="spellStart"/>
      <w:r w:rsidR="00DF3714" w:rsidRPr="00DF3714">
        <w:rPr>
          <w:rFonts w:ascii="Times New Roman" w:eastAsia="Times New Roman" w:hAnsi="Times New Roman" w:cs="Times New Roman"/>
          <w:color w:val="000000"/>
          <w:sz w:val="24"/>
          <w:szCs w:val="24"/>
          <w:lang w:eastAsia="ru-RU"/>
        </w:rPr>
        <w:t>post</w:t>
      </w:r>
      <w:proofErr w:type="spellEnd"/>
      <w:r w:rsidR="00DF3714" w:rsidRPr="00DF3714">
        <w:rPr>
          <w:rFonts w:ascii="Times New Roman" w:eastAsia="Times New Roman" w:hAnsi="Times New Roman" w:cs="Times New Roman"/>
          <w:color w:val="000000"/>
          <w:sz w:val="24"/>
          <w:szCs w:val="24"/>
          <w:lang w:eastAsia="ru-RU"/>
        </w:rPr>
        <w:t xml:space="preserve"> </w:t>
      </w:r>
      <w:proofErr w:type="spellStart"/>
      <w:r w:rsidR="00DF3714" w:rsidRPr="00DF3714">
        <w:rPr>
          <w:rFonts w:ascii="Times New Roman" w:eastAsia="Times New Roman" w:hAnsi="Times New Roman" w:cs="Times New Roman"/>
          <w:color w:val="000000"/>
          <w:sz w:val="24"/>
          <w:szCs w:val="24"/>
          <w:lang w:eastAsia="ru-RU"/>
        </w:rPr>
        <w:t>hoc</w:t>
      </w:r>
      <w:proofErr w:type="spellEnd"/>
      <w:r w:rsidR="00DF3714" w:rsidRPr="00DF3714">
        <w:rPr>
          <w:rFonts w:ascii="Times New Roman" w:eastAsia="Times New Roman" w:hAnsi="Times New Roman" w:cs="Times New Roman"/>
          <w:color w:val="000000"/>
          <w:sz w:val="24"/>
          <w:szCs w:val="24"/>
          <w:lang w:eastAsia="ru-RU"/>
        </w:rPr>
        <w:t xml:space="preserve"> </w:t>
      </w:r>
      <w:proofErr w:type="spellStart"/>
      <w:r w:rsidR="00DF3714" w:rsidRPr="00DF3714">
        <w:rPr>
          <w:rFonts w:ascii="Times New Roman" w:eastAsia="Times New Roman" w:hAnsi="Times New Roman" w:cs="Times New Roman"/>
          <w:color w:val="000000"/>
          <w:sz w:val="24"/>
          <w:szCs w:val="24"/>
          <w:lang w:eastAsia="ru-RU"/>
        </w:rPr>
        <w:t>explanation</w:t>
      </w:r>
      <w:proofErr w:type="spellEnd"/>
      <w:r w:rsidR="009A15FF">
        <w:rPr>
          <w:rFonts w:ascii="Times New Roman" w:eastAsia="Times New Roman" w:hAnsi="Times New Roman" w:cs="Times New Roman"/>
          <w:color w:val="000000"/>
          <w:sz w:val="24"/>
          <w:szCs w:val="24"/>
          <w:lang w:eastAsia="ru-RU"/>
        </w:rPr>
        <w:t>)</w:t>
      </w:r>
      <w:r w:rsidRPr="000E30EB">
        <w:rPr>
          <w:rFonts w:ascii="Times New Roman" w:eastAsia="Times New Roman" w:hAnsi="Times New Roman" w:cs="Times New Roman"/>
          <w:color w:val="000000"/>
          <w:sz w:val="24"/>
          <w:szCs w:val="24"/>
          <w:lang w:eastAsia="ru-RU"/>
        </w:rPr>
        <w:t xml:space="preserve">: </w:t>
      </w:r>
      <w:r w:rsidR="009A15FF">
        <w:rPr>
          <w:rFonts w:ascii="Times New Roman" w:eastAsia="Times New Roman" w:hAnsi="Times New Roman" w:cs="Times New Roman"/>
          <w:color w:val="000000"/>
          <w:sz w:val="24"/>
          <w:szCs w:val="24"/>
          <w:lang w:eastAsia="ru-RU"/>
        </w:rPr>
        <w:t>О</w:t>
      </w:r>
      <w:r w:rsidRPr="000E30EB">
        <w:rPr>
          <w:rFonts w:ascii="Times New Roman" w:eastAsia="Times New Roman" w:hAnsi="Times New Roman" w:cs="Times New Roman"/>
          <w:color w:val="000000"/>
          <w:sz w:val="24"/>
          <w:szCs w:val="24"/>
          <w:lang w:eastAsia="ru-RU"/>
        </w:rPr>
        <w:t>бъяснение (3.27), построенное путем применения анализа к модели после ее обучения или разработки.</w:t>
      </w:r>
    </w:p>
    <w:p w14:paraId="3165721A" w14:textId="77777777" w:rsidR="00DE428C" w:rsidRPr="00DE428C" w:rsidRDefault="00DE428C" w:rsidP="00DE428C">
      <w:pPr>
        <w:spacing w:after="0" w:line="240" w:lineRule="auto"/>
        <w:ind w:firstLine="567"/>
        <w:jc w:val="both"/>
        <w:rPr>
          <w:rFonts w:ascii="Times New Roman" w:eastAsia="Times New Roman" w:hAnsi="Times New Roman" w:cs="Times New Roman"/>
          <w:color w:val="000000"/>
          <w:sz w:val="20"/>
          <w:szCs w:val="20"/>
          <w:lang w:eastAsia="ru-RU"/>
        </w:rPr>
      </w:pPr>
    </w:p>
    <w:p w14:paraId="1F5A0341" w14:textId="1BD7173B" w:rsidR="000E30EB" w:rsidRPr="009A15FF" w:rsidRDefault="00DE428C" w:rsidP="00DE428C">
      <w:pPr>
        <w:spacing w:after="0" w:line="240" w:lineRule="auto"/>
        <w:ind w:firstLine="567"/>
        <w:jc w:val="both"/>
        <w:rPr>
          <w:rFonts w:ascii="Times New Roman" w:eastAsia="Times New Roman" w:hAnsi="Times New Roman" w:cs="Times New Roman"/>
          <w:color w:val="000000"/>
          <w:sz w:val="20"/>
          <w:szCs w:val="20"/>
          <w:lang w:eastAsia="ru-RU"/>
        </w:rPr>
      </w:pPr>
      <w:r w:rsidRPr="00DE428C">
        <w:rPr>
          <w:rFonts w:ascii="Times New Roman" w:eastAsia="Times New Roman" w:hAnsi="Times New Roman" w:cs="Times New Roman"/>
          <w:color w:val="000000"/>
          <w:sz w:val="20"/>
          <w:szCs w:val="20"/>
          <w:lang w:eastAsia="ru-RU"/>
        </w:rPr>
        <w:t xml:space="preserve">Примечание - </w:t>
      </w:r>
      <w:r w:rsidR="000E30EB" w:rsidRPr="009A15FF">
        <w:rPr>
          <w:rFonts w:ascii="Times New Roman" w:eastAsia="Times New Roman" w:hAnsi="Times New Roman" w:cs="Times New Roman"/>
          <w:color w:val="000000"/>
          <w:sz w:val="20"/>
          <w:szCs w:val="20"/>
          <w:lang w:eastAsia="ru-RU"/>
        </w:rPr>
        <w:t>Апостериорные объяснения часто используются с моделями типа непрозрачный ящик (3.16), но они не ограничиваются моделями типа непрозрачный ящик.</w:t>
      </w:r>
    </w:p>
    <w:p w14:paraId="5B3B9B32" w14:textId="77777777" w:rsidR="000E30EB" w:rsidRPr="009A15FF"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18BDAB0D" w14:textId="7ADDEE5E" w:rsidR="000E30EB" w:rsidRPr="000E30EB" w:rsidRDefault="000E30EB" w:rsidP="000E30EB">
      <w:pPr>
        <w:spacing w:after="0" w:line="240" w:lineRule="auto"/>
        <w:ind w:firstLine="567"/>
        <w:jc w:val="both"/>
        <w:rPr>
          <w:rFonts w:ascii="Times New Roman" w:eastAsia="Times New Roman" w:hAnsi="Times New Roman" w:cs="Times New Roman"/>
          <w:color w:val="000000"/>
          <w:sz w:val="24"/>
          <w:szCs w:val="24"/>
          <w:lang w:eastAsia="ru-RU"/>
        </w:rPr>
      </w:pPr>
      <w:r w:rsidRPr="009A15FF">
        <w:rPr>
          <w:rFonts w:ascii="Times New Roman" w:eastAsia="Times New Roman" w:hAnsi="Times New Roman" w:cs="Times New Roman"/>
          <w:b/>
          <w:bCs/>
          <w:color w:val="000000"/>
          <w:sz w:val="24"/>
          <w:szCs w:val="24"/>
          <w:lang w:eastAsia="ru-RU"/>
        </w:rPr>
        <w:t xml:space="preserve">3.11 </w:t>
      </w:r>
      <w:r w:rsidR="009A15FF" w:rsidRPr="009A15FF">
        <w:rPr>
          <w:rFonts w:ascii="Times New Roman" w:eastAsia="Times New Roman" w:hAnsi="Times New Roman" w:cs="Times New Roman"/>
          <w:b/>
          <w:bCs/>
          <w:color w:val="000000"/>
          <w:sz w:val="24"/>
          <w:szCs w:val="24"/>
          <w:lang w:eastAsia="ru-RU"/>
        </w:rPr>
        <w:t>О</w:t>
      </w:r>
      <w:r w:rsidRPr="009A15FF">
        <w:rPr>
          <w:rFonts w:ascii="Times New Roman" w:eastAsia="Times New Roman" w:hAnsi="Times New Roman" w:cs="Times New Roman"/>
          <w:b/>
          <w:bCs/>
          <w:color w:val="000000"/>
          <w:sz w:val="24"/>
          <w:szCs w:val="24"/>
          <w:lang w:eastAsia="ru-RU"/>
        </w:rPr>
        <w:t>бъяснение на основе признаков</w:t>
      </w:r>
      <w:r w:rsidR="009A15FF">
        <w:rPr>
          <w:rFonts w:ascii="Times New Roman" w:eastAsia="Times New Roman" w:hAnsi="Times New Roman" w:cs="Times New Roman"/>
          <w:b/>
          <w:bCs/>
          <w:color w:val="000000"/>
          <w:sz w:val="24"/>
          <w:szCs w:val="24"/>
          <w:lang w:eastAsia="ru-RU"/>
        </w:rPr>
        <w:t xml:space="preserve"> </w:t>
      </w:r>
      <w:r w:rsidR="009A15FF">
        <w:rPr>
          <w:rFonts w:ascii="Times New Roman" w:eastAsia="Times New Roman" w:hAnsi="Times New Roman" w:cs="Times New Roman"/>
          <w:color w:val="000000"/>
          <w:sz w:val="24"/>
          <w:szCs w:val="24"/>
          <w:lang w:eastAsia="ru-RU"/>
        </w:rPr>
        <w:t>(</w:t>
      </w:r>
      <w:proofErr w:type="spellStart"/>
      <w:r w:rsidR="00F955C7" w:rsidRPr="00F955C7">
        <w:rPr>
          <w:rFonts w:ascii="Times New Roman" w:eastAsia="Times New Roman" w:hAnsi="Times New Roman" w:cs="Times New Roman"/>
          <w:color w:val="000000"/>
          <w:sz w:val="24"/>
          <w:szCs w:val="24"/>
          <w:lang w:eastAsia="ru-RU"/>
        </w:rPr>
        <w:t>feature-based</w:t>
      </w:r>
      <w:proofErr w:type="spellEnd"/>
      <w:r w:rsidR="00F955C7" w:rsidRPr="00F955C7">
        <w:rPr>
          <w:rFonts w:ascii="Times New Roman" w:eastAsia="Times New Roman" w:hAnsi="Times New Roman" w:cs="Times New Roman"/>
          <w:color w:val="000000"/>
          <w:sz w:val="24"/>
          <w:szCs w:val="24"/>
          <w:lang w:eastAsia="ru-RU"/>
        </w:rPr>
        <w:t xml:space="preserve"> </w:t>
      </w:r>
      <w:proofErr w:type="spellStart"/>
      <w:r w:rsidR="00F955C7" w:rsidRPr="00F955C7">
        <w:rPr>
          <w:rFonts w:ascii="Times New Roman" w:eastAsia="Times New Roman" w:hAnsi="Times New Roman" w:cs="Times New Roman"/>
          <w:color w:val="000000"/>
          <w:sz w:val="24"/>
          <w:szCs w:val="24"/>
          <w:lang w:eastAsia="ru-RU"/>
        </w:rPr>
        <w:t>explanation</w:t>
      </w:r>
      <w:proofErr w:type="spellEnd"/>
      <w:r w:rsidR="009A15FF">
        <w:rPr>
          <w:rFonts w:ascii="Times New Roman" w:eastAsia="Times New Roman" w:hAnsi="Times New Roman" w:cs="Times New Roman"/>
          <w:color w:val="000000"/>
          <w:sz w:val="24"/>
          <w:szCs w:val="24"/>
          <w:lang w:eastAsia="ru-RU"/>
        </w:rPr>
        <w:t>)</w:t>
      </w:r>
      <w:r w:rsidRPr="000E30EB">
        <w:rPr>
          <w:rFonts w:ascii="Times New Roman" w:eastAsia="Times New Roman" w:hAnsi="Times New Roman" w:cs="Times New Roman"/>
          <w:color w:val="000000"/>
          <w:sz w:val="24"/>
          <w:szCs w:val="24"/>
          <w:lang w:eastAsia="ru-RU"/>
        </w:rPr>
        <w:t xml:space="preserve">: </w:t>
      </w:r>
      <w:r w:rsidR="009A15FF">
        <w:rPr>
          <w:rFonts w:ascii="Times New Roman" w:eastAsia="Times New Roman" w:hAnsi="Times New Roman" w:cs="Times New Roman"/>
          <w:color w:val="000000"/>
          <w:sz w:val="24"/>
          <w:szCs w:val="24"/>
          <w:lang w:eastAsia="ru-RU"/>
        </w:rPr>
        <w:t>О</w:t>
      </w:r>
      <w:r w:rsidRPr="000E30EB">
        <w:rPr>
          <w:rFonts w:ascii="Times New Roman" w:eastAsia="Times New Roman" w:hAnsi="Times New Roman" w:cs="Times New Roman"/>
          <w:color w:val="000000"/>
          <w:sz w:val="24"/>
          <w:szCs w:val="24"/>
          <w:lang w:eastAsia="ru-RU"/>
        </w:rPr>
        <w:t>бъяснение (3.27) поведения (3.22) модели на основе входных признаков (3.7)</w:t>
      </w:r>
      <w:r w:rsidR="009A15FF">
        <w:rPr>
          <w:rFonts w:ascii="Times New Roman" w:eastAsia="Times New Roman" w:hAnsi="Times New Roman" w:cs="Times New Roman"/>
          <w:color w:val="000000"/>
          <w:sz w:val="24"/>
          <w:szCs w:val="24"/>
          <w:lang w:eastAsia="ru-RU"/>
        </w:rPr>
        <w:t>.</w:t>
      </w:r>
    </w:p>
    <w:p w14:paraId="756C2C8A" w14:textId="77777777" w:rsidR="00DE428C" w:rsidRPr="00DE428C" w:rsidRDefault="00DE428C" w:rsidP="00DE428C">
      <w:pPr>
        <w:spacing w:after="0" w:line="240" w:lineRule="auto"/>
        <w:ind w:firstLine="567"/>
        <w:jc w:val="both"/>
        <w:rPr>
          <w:rFonts w:ascii="Times New Roman" w:eastAsia="Times New Roman" w:hAnsi="Times New Roman" w:cs="Times New Roman"/>
          <w:color w:val="000000"/>
          <w:sz w:val="20"/>
          <w:szCs w:val="20"/>
          <w:lang w:eastAsia="ru-RU"/>
        </w:rPr>
      </w:pPr>
    </w:p>
    <w:p w14:paraId="375E9D21" w14:textId="793F8C01" w:rsidR="00DE428C" w:rsidRDefault="00DE428C" w:rsidP="00DE428C">
      <w:pPr>
        <w:spacing w:after="0" w:line="240" w:lineRule="auto"/>
        <w:ind w:firstLine="567"/>
        <w:jc w:val="both"/>
        <w:rPr>
          <w:rFonts w:ascii="Times New Roman" w:eastAsia="Times New Roman" w:hAnsi="Times New Roman" w:cs="Times New Roman"/>
          <w:color w:val="000000"/>
          <w:sz w:val="20"/>
          <w:szCs w:val="20"/>
          <w:lang w:eastAsia="ru-RU"/>
        </w:rPr>
      </w:pPr>
      <w:r w:rsidRPr="00DE428C">
        <w:rPr>
          <w:rFonts w:ascii="Times New Roman" w:eastAsia="Times New Roman" w:hAnsi="Times New Roman" w:cs="Times New Roman"/>
          <w:color w:val="000000"/>
          <w:sz w:val="20"/>
          <w:szCs w:val="20"/>
          <w:lang w:eastAsia="ru-RU"/>
        </w:rPr>
        <w:t>Примечани</w:t>
      </w:r>
      <w:r>
        <w:rPr>
          <w:rFonts w:ascii="Times New Roman" w:eastAsia="Times New Roman" w:hAnsi="Times New Roman" w:cs="Times New Roman"/>
          <w:color w:val="000000"/>
          <w:sz w:val="20"/>
          <w:szCs w:val="20"/>
          <w:lang w:eastAsia="ru-RU"/>
        </w:rPr>
        <w:t>я</w:t>
      </w:r>
    </w:p>
    <w:p w14:paraId="28A1BFC2" w14:textId="344B855D" w:rsidR="000E30EB" w:rsidRPr="00DE428C" w:rsidRDefault="00DE428C" w:rsidP="00DE428C">
      <w:pPr>
        <w:spacing w:after="0" w:line="240" w:lineRule="auto"/>
        <w:ind w:firstLine="567"/>
        <w:jc w:val="both"/>
        <w:rPr>
          <w:rFonts w:ascii="Times New Roman" w:eastAsia="Times New Roman" w:hAnsi="Times New Roman" w:cs="Times New Roman"/>
          <w:color w:val="000000"/>
          <w:sz w:val="20"/>
          <w:szCs w:val="20"/>
          <w:lang w:eastAsia="ru-RU"/>
        </w:rPr>
      </w:pPr>
      <w:proofErr w:type="gramStart"/>
      <w:r>
        <w:rPr>
          <w:rFonts w:ascii="Times New Roman" w:eastAsia="Times New Roman" w:hAnsi="Times New Roman" w:cs="Times New Roman"/>
          <w:color w:val="000000"/>
          <w:sz w:val="20"/>
          <w:szCs w:val="20"/>
          <w:lang w:eastAsia="ru-RU"/>
        </w:rPr>
        <w:t xml:space="preserve">1 </w:t>
      </w:r>
      <w:r w:rsidR="000E30EB" w:rsidRPr="00DE428C">
        <w:rPr>
          <w:rFonts w:ascii="Times New Roman" w:eastAsia="Times New Roman" w:hAnsi="Times New Roman" w:cs="Times New Roman"/>
          <w:color w:val="000000"/>
          <w:sz w:val="20"/>
          <w:szCs w:val="20"/>
          <w:lang w:eastAsia="ru-RU"/>
        </w:rPr>
        <w:t>Например</w:t>
      </w:r>
      <w:proofErr w:type="gramEnd"/>
      <w:r w:rsidR="000E30EB" w:rsidRPr="00DE428C">
        <w:rPr>
          <w:rFonts w:ascii="Times New Roman" w:eastAsia="Times New Roman" w:hAnsi="Times New Roman" w:cs="Times New Roman"/>
          <w:color w:val="000000"/>
          <w:sz w:val="20"/>
          <w:szCs w:val="20"/>
          <w:lang w:eastAsia="ru-RU"/>
        </w:rPr>
        <w:t>, измерение того, насколько каждый входной признак влияет на выходные данные модели для настоящей точки данных, является примером объяснения на основе признаков.</w:t>
      </w:r>
    </w:p>
    <w:p w14:paraId="60463191" w14:textId="70B5010B" w:rsidR="000E30EB" w:rsidRPr="00DE428C"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r w:rsidRPr="00DE428C">
        <w:rPr>
          <w:rFonts w:ascii="Times New Roman" w:eastAsia="Times New Roman" w:hAnsi="Times New Roman" w:cs="Times New Roman"/>
          <w:color w:val="000000"/>
          <w:sz w:val="20"/>
          <w:szCs w:val="20"/>
          <w:lang w:eastAsia="ru-RU"/>
        </w:rPr>
        <w:t>2 Входной признак для модели не обязательно соответствует входным данным, которые пользователь вводит, поскольку может применяться несколько уровней обработки.</w:t>
      </w:r>
    </w:p>
    <w:p w14:paraId="7FE87B70" w14:textId="77777777" w:rsidR="000E30EB" w:rsidRPr="00DE428C" w:rsidRDefault="000E30EB" w:rsidP="000E30EB">
      <w:pPr>
        <w:spacing w:after="0" w:line="240" w:lineRule="auto"/>
        <w:ind w:firstLine="567"/>
        <w:jc w:val="both"/>
        <w:rPr>
          <w:rFonts w:ascii="Times New Roman" w:eastAsia="Times New Roman" w:hAnsi="Times New Roman" w:cs="Times New Roman"/>
          <w:color w:val="000000"/>
          <w:sz w:val="20"/>
          <w:szCs w:val="20"/>
          <w:lang w:eastAsia="ru-RU"/>
        </w:rPr>
      </w:pPr>
    </w:p>
    <w:p w14:paraId="33EEAFAF" w14:textId="2827D8F1" w:rsidR="000E30EB" w:rsidRPr="000E30EB" w:rsidRDefault="000E30EB" w:rsidP="000E30EB">
      <w:pPr>
        <w:spacing w:after="0" w:line="240" w:lineRule="auto"/>
        <w:ind w:firstLine="567"/>
        <w:jc w:val="both"/>
        <w:rPr>
          <w:rFonts w:ascii="Times New Roman" w:eastAsia="Times New Roman" w:hAnsi="Times New Roman" w:cs="Times New Roman"/>
          <w:color w:val="000000"/>
          <w:sz w:val="24"/>
          <w:szCs w:val="24"/>
          <w:lang w:eastAsia="ru-RU"/>
        </w:rPr>
      </w:pPr>
      <w:r w:rsidRPr="009A15FF">
        <w:rPr>
          <w:rFonts w:ascii="Times New Roman" w:eastAsia="Times New Roman" w:hAnsi="Times New Roman" w:cs="Times New Roman"/>
          <w:b/>
          <w:bCs/>
          <w:color w:val="000000"/>
          <w:sz w:val="24"/>
          <w:szCs w:val="24"/>
          <w:lang w:eastAsia="ru-RU"/>
        </w:rPr>
        <w:t xml:space="preserve">3.12 </w:t>
      </w:r>
      <w:r w:rsidR="009A15FF" w:rsidRPr="009A15FF">
        <w:rPr>
          <w:rFonts w:ascii="Times New Roman" w:eastAsia="Times New Roman" w:hAnsi="Times New Roman" w:cs="Times New Roman"/>
          <w:b/>
          <w:bCs/>
          <w:color w:val="000000"/>
          <w:sz w:val="24"/>
          <w:szCs w:val="24"/>
          <w:lang w:eastAsia="ru-RU"/>
        </w:rPr>
        <w:t>И</w:t>
      </w:r>
      <w:r w:rsidRPr="009A15FF">
        <w:rPr>
          <w:rFonts w:ascii="Times New Roman" w:eastAsia="Times New Roman" w:hAnsi="Times New Roman" w:cs="Times New Roman"/>
          <w:b/>
          <w:bCs/>
          <w:color w:val="000000"/>
          <w:sz w:val="24"/>
          <w:szCs w:val="24"/>
          <w:lang w:eastAsia="ru-RU"/>
        </w:rPr>
        <w:t>нтерфейс прикладного программирования</w:t>
      </w:r>
      <w:r w:rsidR="009A15FF">
        <w:rPr>
          <w:rFonts w:ascii="Times New Roman" w:eastAsia="Times New Roman" w:hAnsi="Times New Roman" w:cs="Times New Roman"/>
          <w:color w:val="000000"/>
          <w:sz w:val="24"/>
          <w:szCs w:val="24"/>
          <w:lang w:eastAsia="ru-RU"/>
        </w:rPr>
        <w:t xml:space="preserve">, </w:t>
      </w:r>
      <w:r w:rsidRPr="000E30EB">
        <w:rPr>
          <w:rFonts w:ascii="Times New Roman" w:eastAsia="Times New Roman" w:hAnsi="Times New Roman" w:cs="Times New Roman"/>
          <w:color w:val="000000"/>
          <w:sz w:val="24"/>
          <w:szCs w:val="24"/>
          <w:lang w:eastAsia="ru-RU"/>
        </w:rPr>
        <w:t>API</w:t>
      </w:r>
      <w:r w:rsidR="009A15FF">
        <w:rPr>
          <w:rFonts w:ascii="Times New Roman" w:eastAsia="Times New Roman" w:hAnsi="Times New Roman" w:cs="Times New Roman"/>
          <w:color w:val="000000"/>
          <w:sz w:val="24"/>
          <w:szCs w:val="24"/>
          <w:lang w:eastAsia="ru-RU"/>
        </w:rPr>
        <w:t xml:space="preserve"> (</w:t>
      </w:r>
      <w:proofErr w:type="spellStart"/>
      <w:r w:rsidR="00F955C7" w:rsidRPr="00F955C7">
        <w:rPr>
          <w:rFonts w:ascii="Times New Roman" w:eastAsia="Times New Roman" w:hAnsi="Times New Roman" w:cs="Times New Roman"/>
          <w:color w:val="000000"/>
          <w:sz w:val="24"/>
          <w:szCs w:val="24"/>
          <w:lang w:eastAsia="ru-RU"/>
        </w:rPr>
        <w:t>application</w:t>
      </w:r>
      <w:proofErr w:type="spellEnd"/>
      <w:r w:rsidR="00F955C7" w:rsidRPr="00F955C7">
        <w:rPr>
          <w:rFonts w:ascii="Times New Roman" w:eastAsia="Times New Roman" w:hAnsi="Times New Roman" w:cs="Times New Roman"/>
          <w:color w:val="000000"/>
          <w:sz w:val="24"/>
          <w:szCs w:val="24"/>
          <w:lang w:eastAsia="ru-RU"/>
        </w:rPr>
        <w:t xml:space="preserve"> </w:t>
      </w:r>
      <w:proofErr w:type="spellStart"/>
      <w:r w:rsidR="00F955C7" w:rsidRPr="00F955C7">
        <w:rPr>
          <w:rFonts w:ascii="Times New Roman" w:eastAsia="Times New Roman" w:hAnsi="Times New Roman" w:cs="Times New Roman"/>
          <w:color w:val="000000"/>
          <w:sz w:val="24"/>
          <w:szCs w:val="24"/>
          <w:lang w:eastAsia="ru-RU"/>
        </w:rPr>
        <w:t>programming</w:t>
      </w:r>
      <w:proofErr w:type="spellEnd"/>
      <w:r w:rsidR="00F955C7" w:rsidRPr="00F955C7">
        <w:rPr>
          <w:rFonts w:ascii="Times New Roman" w:eastAsia="Times New Roman" w:hAnsi="Times New Roman" w:cs="Times New Roman"/>
          <w:color w:val="000000"/>
          <w:sz w:val="24"/>
          <w:szCs w:val="24"/>
          <w:lang w:eastAsia="ru-RU"/>
        </w:rPr>
        <w:t xml:space="preserve"> </w:t>
      </w:r>
      <w:proofErr w:type="spellStart"/>
      <w:r w:rsidR="00F955C7" w:rsidRPr="00F955C7">
        <w:rPr>
          <w:rFonts w:ascii="Times New Roman" w:eastAsia="Times New Roman" w:hAnsi="Times New Roman" w:cs="Times New Roman"/>
          <w:color w:val="000000"/>
          <w:sz w:val="24"/>
          <w:szCs w:val="24"/>
          <w:lang w:eastAsia="ru-RU"/>
        </w:rPr>
        <w:t>interface</w:t>
      </w:r>
      <w:proofErr w:type="spellEnd"/>
      <w:r w:rsidR="009A15FF">
        <w:rPr>
          <w:rFonts w:ascii="Times New Roman" w:eastAsia="Times New Roman" w:hAnsi="Times New Roman" w:cs="Times New Roman"/>
          <w:color w:val="000000"/>
          <w:sz w:val="24"/>
          <w:szCs w:val="24"/>
          <w:lang w:eastAsia="ru-RU"/>
        </w:rPr>
        <w:t>)</w:t>
      </w:r>
      <w:r w:rsidRPr="000E30EB">
        <w:rPr>
          <w:rFonts w:ascii="Times New Roman" w:eastAsia="Times New Roman" w:hAnsi="Times New Roman" w:cs="Times New Roman"/>
          <w:color w:val="000000"/>
          <w:sz w:val="24"/>
          <w:szCs w:val="24"/>
          <w:lang w:eastAsia="ru-RU"/>
        </w:rPr>
        <w:t xml:space="preserve">: </w:t>
      </w:r>
      <w:r w:rsidR="009A15FF">
        <w:rPr>
          <w:rFonts w:ascii="Times New Roman" w:eastAsia="Times New Roman" w:hAnsi="Times New Roman" w:cs="Times New Roman"/>
          <w:color w:val="000000"/>
          <w:sz w:val="24"/>
          <w:szCs w:val="24"/>
          <w:lang w:eastAsia="ru-RU"/>
        </w:rPr>
        <w:t>Г</w:t>
      </w:r>
      <w:r w:rsidRPr="000E30EB">
        <w:rPr>
          <w:rFonts w:ascii="Times New Roman" w:eastAsia="Times New Roman" w:hAnsi="Times New Roman" w:cs="Times New Roman"/>
          <w:color w:val="000000"/>
          <w:sz w:val="24"/>
          <w:szCs w:val="24"/>
          <w:lang w:eastAsia="ru-RU"/>
        </w:rPr>
        <w:t>раница, в пределах которой программное приложение использует возможности языков программирования для вызова программных сервисов</w:t>
      </w:r>
      <w:r w:rsidR="009A15FF">
        <w:rPr>
          <w:rFonts w:ascii="Times New Roman" w:eastAsia="Times New Roman" w:hAnsi="Times New Roman" w:cs="Times New Roman"/>
          <w:color w:val="000000"/>
          <w:sz w:val="24"/>
          <w:szCs w:val="24"/>
          <w:lang w:eastAsia="ru-RU"/>
        </w:rPr>
        <w:t>.</w:t>
      </w:r>
    </w:p>
    <w:p w14:paraId="31BD73D1" w14:textId="77777777" w:rsidR="00DE428C" w:rsidRPr="00DE428C" w:rsidRDefault="00DE428C" w:rsidP="00DE428C">
      <w:pPr>
        <w:spacing w:after="0" w:line="240" w:lineRule="auto"/>
        <w:ind w:firstLine="567"/>
        <w:jc w:val="both"/>
        <w:rPr>
          <w:rFonts w:ascii="Times New Roman" w:eastAsia="Times New Roman" w:hAnsi="Times New Roman" w:cs="Times New Roman"/>
          <w:color w:val="000000"/>
          <w:sz w:val="20"/>
          <w:szCs w:val="20"/>
          <w:lang w:eastAsia="ru-RU"/>
        </w:rPr>
      </w:pPr>
    </w:p>
    <w:p w14:paraId="29BBD935" w14:textId="575B8BB4" w:rsidR="004740C5" w:rsidRPr="00EF310F" w:rsidRDefault="00DE428C" w:rsidP="00DE428C">
      <w:pPr>
        <w:spacing w:after="0" w:line="240" w:lineRule="auto"/>
        <w:ind w:firstLine="567"/>
        <w:jc w:val="both"/>
        <w:rPr>
          <w:rFonts w:ascii="Times New Roman" w:eastAsia="Times New Roman" w:hAnsi="Times New Roman" w:cs="Times New Roman"/>
          <w:color w:val="000000"/>
          <w:sz w:val="20"/>
          <w:szCs w:val="20"/>
          <w:lang w:eastAsia="ru-RU"/>
        </w:rPr>
      </w:pPr>
      <w:r w:rsidRPr="00DE428C">
        <w:rPr>
          <w:rFonts w:ascii="Times New Roman" w:eastAsia="Times New Roman" w:hAnsi="Times New Roman" w:cs="Times New Roman"/>
          <w:color w:val="000000"/>
          <w:sz w:val="20"/>
          <w:szCs w:val="20"/>
          <w:lang w:eastAsia="ru-RU"/>
        </w:rPr>
        <w:t xml:space="preserve">Примечание </w:t>
      </w:r>
      <w:r>
        <w:rPr>
          <w:rFonts w:ascii="Times New Roman" w:eastAsia="Times New Roman" w:hAnsi="Times New Roman" w:cs="Times New Roman"/>
          <w:color w:val="000000"/>
          <w:sz w:val="20"/>
          <w:szCs w:val="20"/>
          <w:lang w:eastAsia="ru-RU"/>
        </w:rPr>
        <w:t>–</w:t>
      </w:r>
      <w:r w:rsidRPr="00DE428C">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 xml:space="preserve">Взято из </w:t>
      </w:r>
      <w:r w:rsidR="000E30EB" w:rsidRPr="00EF310F">
        <w:rPr>
          <w:rFonts w:ascii="Times New Roman" w:eastAsia="Times New Roman" w:hAnsi="Times New Roman" w:cs="Times New Roman"/>
          <w:color w:val="000000"/>
          <w:sz w:val="20"/>
          <w:szCs w:val="20"/>
          <w:lang w:eastAsia="ru-RU"/>
        </w:rPr>
        <w:t>ISO/IEC 13522-6:1998, 3.3</w:t>
      </w:r>
      <w:r w:rsidRPr="00EF310F">
        <w:rPr>
          <w:rFonts w:ascii="Times New Roman" w:eastAsia="Times New Roman" w:hAnsi="Times New Roman" w:cs="Times New Roman"/>
          <w:color w:val="000000"/>
          <w:sz w:val="20"/>
          <w:szCs w:val="20"/>
          <w:lang w:eastAsia="ru-RU"/>
        </w:rPr>
        <w:t>.</w:t>
      </w:r>
    </w:p>
    <w:p w14:paraId="5582BAED" w14:textId="1349FBA1" w:rsidR="00A50F45" w:rsidRPr="00EF310F" w:rsidRDefault="00A50F45" w:rsidP="00442B35">
      <w:pPr>
        <w:spacing w:after="0" w:line="240" w:lineRule="auto"/>
        <w:ind w:firstLine="567"/>
        <w:jc w:val="both"/>
        <w:rPr>
          <w:rFonts w:ascii="Times New Roman" w:eastAsia="Times New Roman" w:hAnsi="Times New Roman" w:cs="Times New Roman"/>
          <w:color w:val="000000"/>
          <w:sz w:val="20"/>
          <w:szCs w:val="20"/>
          <w:lang w:eastAsia="ru-RU"/>
        </w:rPr>
      </w:pPr>
    </w:p>
    <w:p w14:paraId="0E9B2550" w14:textId="5CC389B7" w:rsidR="00EF310F" w:rsidRPr="00EF310F"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r w:rsidRPr="00EF2349">
        <w:rPr>
          <w:rFonts w:ascii="Times New Roman" w:eastAsia="Times New Roman" w:hAnsi="Times New Roman" w:cs="Times New Roman"/>
          <w:b/>
          <w:bCs/>
          <w:color w:val="000000"/>
          <w:sz w:val="24"/>
          <w:szCs w:val="24"/>
          <w:lang w:eastAsia="ru-RU"/>
        </w:rPr>
        <w:t xml:space="preserve">3.13 </w:t>
      </w:r>
      <w:r w:rsidRPr="00EF2349">
        <w:rPr>
          <w:rFonts w:ascii="Times New Roman" w:eastAsia="Times New Roman" w:hAnsi="Times New Roman" w:cs="Times New Roman"/>
          <w:b/>
          <w:bCs/>
          <w:color w:val="000000"/>
          <w:sz w:val="24"/>
          <w:szCs w:val="24"/>
          <w:lang w:eastAsia="ru-RU"/>
        </w:rPr>
        <w:t>О</w:t>
      </w:r>
      <w:r w:rsidRPr="00EF2349">
        <w:rPr>
          <w:rFonts w:ascii="Times New Roman" w:eastAsia="Times New Roman" w:hAnsi="Times New Roman" w:cs="Times New Roman"/>
          <w:b/>
          <w:bCs/>
          <w:color w:val="000000"/>
          <w:sz w:val="24"/>
          <w:szCs w:val="24"/>
          <w:lang w:eastAsia="ru-RU"/>
        </w:rPr>
        <w:t>братное распространение ошибки</w:t>
      </w:r>
      <w:r w:rsidR="00EF2349">
        <w:rPr>
          <w:rFonts w:ascii="Times New Roman" w:eastAsia="Times New Roman" w:hAnsi="Times New Roman" w:cs="Times New Roman"/>
          <w:color w:val="000000"/>
          <w:sz w:val="24"/>
          <w:szCs w:val="24"/>
          <w:lang w:eastAsia="ru-RU"/>
        </w:rPr>
        <w:t xml:space="preserve"> (</w:t>
      </w:r>
      <w:proofErr w:type="spellStart"/>
      <w:r w:rsidR="00071C87" w:rsidRPr="00071C87">
        <w:rPr>
          <w:rFonts w:ascii="Times New Roman" w:eastAsia="Times New Roman" w:hAnsi="Times New Roman" w:cs="Times New Roman"/>
          <w:color w:val="000000"/>
          <w:sz w:val="24"/>
          <w:szCs w:val="24"/>
          <w:lang w:eastAsia="ru-RU"/>
        </w:rPr>
        <w:t>backpropagation</w:t>
      </w:r>
      <w:proofErr w:type="spellEnd"/>
      <w:r w:rsidR="00EF2349">
        <w:rPr>
          <w:rFonts w:ascii="Times New Roman" w:eastAsia="Times New Roman" w:hAnsi="Times New Roman" w:cs="Times New Roman"/>
          <w:color w:val="000000"/>
          <w:sz w:val="24"/>
          <w:szCs w:val="24"/>
          <w:lang w:eastAsia="ru-RU"/>
        </w:rPr>
        <w:t>)</w:t>
      </w:r>
      <w:r w:rsidRPr="00EF310F">
        <w:rPr>
          <w:rFonts w:ascii="Times New Roman" w:eastAsia="Times New Roman" w:hAnsi="Times New Roman" w:cs="Times New Roman"/>
          <w:color w:val="000000"/>
          <w:sz w:val="24"/>
          <w:szCs w:val="24"/>
          <w:lang w:eastAsia="ru-RU"/>
        </w:rPr>
        <w:t xml:space="preserve">: </w:t>
      </w:r>
      <w:r w:rsidR="00EF2349">
        <w:rPr>
          <w:rFonts w:ascii="Times New Roman" w:eastAsia="Times New Roman" w:hAnsi="Times New Roman" w:cs="Times New Roman"/>
          <w:color w:val="000000"/>
          <w:sz w:val="24"/>
          <w:szCs w:val="24"/>
          <w:lang w:eastAsia="ru-RU"/>
        </w:rPr>
        <w:t>М</w:t>
      </w:r>
      <w:r w:rsidRPr="00EF310F">
        <w:rPr>
          <w:rFonts w:ascii="Times New Roman" w:eastAsia="Times New Roman" w:hAnsi="Times New Roman" w:cs="Times New Roman"/>
          <w:color w:val="000000"/>
          <w:sz w:val="24"/>
          <w:szCs w:val="24"/>
          <w:lang w:eastAsia="ru-RU"/>
        </w:rPr>
        <w:t>етод обучения нейронной сети, использующий ошибку на выходном слое для корректировки и оптимизации весов для соединений из последующих предыдущих слоев</w:t>
      </w:r>
      <w:r w:rsidR="00EF2349">
        <w:rPr>
          <w:rFonts w:ascii="Times New Roman" w:eastAsia="Times New Roman" w:hAnsi="Times New Roman" w:cs="Times New Roman"/>
          <w:color w:val="000000"/>
          <w:sz w:val="24"/>
          <w:szCs w:val="24"/>
          <w:lang w:eastAsia="ru-RU"/>
        </w:rPr>
        <w:t>.</w:t>
      </w:r>
    </w:p>
    <w:p w14:paraId="5BF87F06" w14:textId="77777777" w:rsidR="00EF310F" w:rsidRPr="00DE428C"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3B828F7C" w14:textId="47B32753" w:rsidR="00EF310F" w:rsidRPr="00EF2349"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r w:rsidRPr="00DE428C">
        <w:rPr>
          <w:rFonts w:ascii="Times New Roman" w:eastAsia="Times New Roman" w:hAnsi="Times New Roman" w:cs="Times New Roman"/>
          <w:color w:val="000000"/>
          <w:sz w:val="20"/>
          <w:szCs w:val="20"/>
          <w:lang w:eastAsia="ru-RU"/>
        </w:rPr>
        <w:t xml:space="preserve">Примечание </w:t>
      </w:r>
      <w:r>
        <w:rPr>
          <w:rFonts w:ascii="Times New Roman" w:eastAsia="Times New Roman" w:hAnsi="Times New Roman" w:cs="Times New Roman"/>
          <w:color w:val="000000"/>
          <w:sz w:val="20"/>
          <w:szCs w:val="20"/>
          <w:lang w:eastAsia="ru-RU"/>
        </w:rPr>
        <w:t>–</w:t>
      </w:r>
      <w:r w:rsidRPr="00DE428C">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 xml:space="preserve">Взято из </w:t>
      </w:r>
      <w:r w:rsidRPr="00EF2349">
        <w:rPr>
          <w:rFonts w:ascii="Times New Roman" w:eastAsia="Times New Roman" w:hAnsi="Times New Roman" w:cs="Times New Roman"/>
          <w:color w:val="000000"/>
          <w:sz w:val="20"/>
          <w:szCs w:val="20"/>
          <w:lang w:eastAsia="ru-RU"/>
        </w:rPr>
        <w:t>ISO/IEC 23053:2022, 3.2.1</w:t>
      </w:r>
      <w:r w:rsidR="00EF2349" w:rsidRPr="00EF2349">
        <w:rPr>
          <w:rFonts w:ascii="Times New Roman" w:eastAsia="Times New Roman" w:hAnsi="Times New Roman" w:cs="Times New Roman"/>
          <w:color w:val="000000"/>
          <w:sz w:val="20"/>
          <w:szCs w:val="20"/>
          <w:lang w:eastAsia="ru-RU"/>
        </w:rPr>
        <w:t>.</w:t>
      </w:r>
    </w:p>
    <w:p w14:paraId="1AC75F0B" w14:textId="77777777" w:rsidR="00EF310F" w:rsidRPr="00EF2349"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288E4743" w14:textId="0F731EE9" w:rsidR="00EF310F" w:rsidRPr="00EF310F"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r w:rsidRPr="00EF2349">
        <w:rPr>
          <w:rFonts w:ascii="Times New Roman" w:eastAsia="Times New Roman" w:hAnsi="Times New Roman" w:cs="Times New Roman"/>
          <w:b/>
          <w:bCs/>
          <w:color w:val="000000"/>
          <w:sz w:val="24"/>
          <w:szCs w:val="24"/>
          <w:lang w:eastAsia="ru-RU"/>
        </w:rPr>
        <w:t xml:space="preserve">3.14 </w:t>
      </w:r>
      <w:r w:rsidRPr="00EF2349">
        <w:rPr>
          <w:rFonts w:ascii="Times New Roman" w:eastAsia="Times New Roman" w:hAnsi="Times New Roman" w:cs="Times New Roman"/>
          <w:b/>
          <w:bCs/>
          <w:color w:val="000000"/>
          <w:sz w:val="24"/>
          <w:szCs w:val="24"/>
          <w:lang w:eastAsia="ru-RU"/>
        </w:rPr>
        <w:t>М</w:t>
      </w:r>
      <w:r w:rsidRPr="00EF2349">
        <w:rPr>
          <w:rFonts w:ascii="Times New Roman" w:eastAsia="Times New Roman" w:hAnsi="Times New Roman" w:cs="Times New Roman"/>
          <w:b/>
          <w:bCs/>
          <w:color w:val="000000"/>
          <w:sz w:val="24"/>
          <w:szCs w:val="24"/>
          <w:lang w:eastAsia="ru-RU"/>
        </w:rPr>
        <w:t>одель классификации</w:t>
      </w:r>
      <w:r w:rsidR="00EF2349">
        <w:rPr>
          <w:rFonts w:ascii="Times New Roman" w:eastAsia="Times New Roman" w:hAnsi="Times New Roman" w:cs="Times New Roman"/>
          <w:color w:val="000000"/>
          <w:sz w:val="24"/>
          <w:szCs w:val="24"/>
          <w:lang w:eastAsia="ru-RU"/>
        </w:rPr>
        <w:t xml:space="preserve"> (</w:t>
      </w:r>
      <w:proofErr w:type="spellStart"/>
      <w:r w:rsidR="00071C87" w:rsidRPr="00071C87">
        <w:rPr>
          <w:rFonts w:ascii="Times New Roman" w:eastAsia="Times New Roman" w:hAnsi="Times New Roman" w:cs="Times New Roman"/>
          <w:color w:val="000000"/>
          <w:sz w:val="24"/>
          <w:szCs w:val="24"/>
          <w:lang w:eastAsia="ru-RU"/>
        </w:rPr>
        <w:t>classification</w:t>
      </w:r>
      <w:proofErr w:type="spellEnd"/>
      <w:r w:rsidR="00071C87" w:rsidRPr="00071C87">
        <w:rPr>
          <w:rFonts w:ascii="Times New Roman" w:eastAsia="Times New Roman" w:hAnsi="Times New Roman" w:cs="Times New Roman"/>
          <w:color w:val="000000"/>
          <w:sz w:val="24"/>
          <w:szCs w:val="24"/>
          <w:lang w:eastAsia="ru-RU"/>
        </w:rPr>
        <w:t xml:space="preserve"> </w:t>
      </w:r>
      <w:proofErr w:type="spellStart"/>
      <w:r w:rsidR="00071C87" w:rsidRPr="00071C87">
        <w:rPr>
          <w:rFonts w:ascii="Times New Roman" w:eastAsia="Times New Roman" w:hAnsi="Times New Roman" w:cs="Times New Roman"/>
          <w:color w:val="000000"/>
          <w:sz w:val="24"/>
          <w:szCs w:val="24"/>
          <w:lang w:eastAsia="ru-RU"/>
        </w:rPr>
        <w:t>model</w:t>
      </w:r>
      <w:proofErr w:type="spellEnd"/>
      <w:r w:rsidR="00EF2349">
        <w:rPr>
          <w:rFonts w:ascii="Times New Roman" w:eastAsia="Times New Roman" w:hAnsi="Times New Roman" w:cs="Times New Roman"/>
          <w:color w:val="000000"/>
          <w:sz w:val="24"/>
          <w:szCs w:val="24"/>
          <w:lang w:eastAsia="ru-RU"/>
        </w:rPr>
        <w:t xml:space="preserve">), </w:t>
      </w:r>
      <w:r w:rsidRPr="00EF310F">
        <w:rPr>
          <w:rFonts w:ascii="Times New Roman" w:eastAsia="Times New Roman" w:hAnsi="Times New Roman" w:cs="Times New Roman"/>
          <w:color w:val="000000"/>
          <w:sz w:val="24"/>
          <w:szCs w:val="24"/>
          <w:lang w:eastAsia="ru-RU"/>
        </w:rPr>
        <w:t xml:space="preserve">«машинное обучение»: </w:t>
      </w:r>
      <w:r w:rsidR="00EF2349">
        <w:rPr>
          <w:rFonts w:ascii="Times New Roman" w:eastAsia="Times New Roman" w:hAnsi="Times New Roman" w:cs="Times New Roman"/>
          <w:color w:val="000000"/>
          <w:sz w:val="24"/>
          <w:szCs w:val="24"/>
          <w:lang w:eastAsia="ru-RU"/>
        </w:rPr>
        <w:t>М</w:t>
      </w:r>
      <w:r w:rsidRPr="00EF310F">
        <w:rPr>
          <w:rFonts w:ascii="Times New Roman" w:eastAsia="Times New Roman" w:hAnsi="Times New Roman" w:cs="Times New Roman"/>
          <w:color w:val="000000"/>
          <w:sz w:val="24"/>
          <w:szCs w:val="24"/>
          <w:lang w:eastAsia="ru-RU"/>
        </w:rPr>
        <w:t>одель машинного обучения, ожидаемый выход которой для заданного входа представляет собой один или несколько классов</w:t>
      </w:r>
      <w:r w:rsidR="00EF2349">
        <w:rPr>
          <w:rFonts w:ascii="Times New Roman" w:eastAsia="Times New Roman" w:hAnsi="Times New Roman" w:cs="Times New Roman"/>
          <w:color w:val="000000"/>
          <w:sz w:val="24"/>
          <w:szCs w:val="24"/>
          <w:lang w:eastAsia="ru-RU"/>
        </w:rPr>
        <w:t>.</w:t>
      </w:r>
    </w:p>
    <w:p w14:paraId="1CD052D1" w14:textId="77777777" w:rsidR="00EF310F" w:rsidRPr="00DE428C"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2F8075DF" w14:textId="3EF86CAD" w:rsidR="00EF310F" w:rsidRPr="00EF2349"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r w:rsidRPr="00DE428C">
        <w:rPr>
          <w:rFonts w:ascii="Times New Roman" w:eastAsia="Times New Roman" w:hAnsi="Times New Roman" w:cs="Times New Roman"/>
          <w:color w:val="000000"/>
          <w:sz w:val="20"/>
          <w:szCs w:val="20"/>
          <w:lang w:eastAsia="ru-RU"/>
        </w:rPr>
        <w:t xml:space="preserve">Примечание </w:t>
      </w:r>
      <w:r>
        <w:rPr>
          <w:rFonts w:ascii="Times New Roman" w:eastAsia="Times New Roman" w:hAnsi="Times New Roman" w:cs="Times New Roman"/>
          <w:color w:val="000000"/>
          <w:sz w:val="20"/>
          <w:szCs w:val="20"/>
          <w:lang w:eastAsia="ru-RU"/>
        </w:rPr>
        <w:t>–</w:t>
      </w:r>
      <w:r w:rsidRPr="00DE428C">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eastAsia="ru-RU"/>
        </w:rPr>
        <w:t xml:space="preserve">Взято из </w:t>
      </w:r>
      <w:r w:rsidRPr="00EF2349">
        <w:rPr>
          <w:rFonts w:ascii="Times New Roman" w:eastAsia="Times New Roman" w:hAnsi="Times New Roman" w:cs="Times New Roman"/>
          <w:color w:val="000000"/>
          <w:sz w:val="20"/>
          <w:szCs w:val="20"/>
          <w:lang w:eastAsia="ru-RU"/>
        </w:rPr>
        <w:t>ISO/IEC 23053:2022, 3.1.1</w:t>
      </w:r>
      <w:r w:rsidR="00EF2349" w:rsidRPr="00EF2349">
        <w:rPr>
          <w:rFonts w:ascii="Times New Roman" w:eastAsia="Times New Roman" w:hAnsi="Times New Roman" w:cs="Times New Roman"/>
          <w:color w:val="000000"/>
          <w:sz w:val="20"/>
          <w:szCs w:val="20"/>
          <w:lang w:eastAsia="ru-RU"/>
        </w:rPr>
        <w:t>.</w:t>
      </w:r>
    </w:p>
    <w:p w14:paraId="6E36C3C0" w14:textId="77777777" w:rsidR="00EF310F" w:rsidRPr="00EF2349"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362C62EC" w14:textId="315E754D" w:rsidR="00EF310F" w:rsidRPr="00EF310F" w:rsidRDefault="00EF310F" w:rsidP="00071C87">
      <w:pPr>
        <w:spacing w:after="0" w:line="240" w:lineRule="auto"/>
        <w:ind w:firstLine="567"/>
        <w:jc w:val="both"/>
        <w:rPr>
          <w:rFonts w:ascii="Times New Roman" w:eastAsia="Times New Roman" w:hAnsi="Times New Roman" w:cs="Times New Roman"/>
          <w:color w:val="000000"/>
          <w:sz w:val="24"/>
          <w:szCs w:val="24"/>
          <w:lang w:eastAsia="ru-RU"/>
        </w:rPr>
      </w:pPr>
      <w:r w:rsidRPr="00EF2349">
        <w:rPr>
          <w:rFonts w:ascii="Times New Roman" w:eastAsia="Times New Roman" w:hAnsi="Times New Roman" w:cs="Times New Roman"/>
          <w:b/>
          <w:bCs/>
          <w:color w:val="000000"/>
          <w:sz w:val="24"/>
          <w:szCs w:val="24"/>
          <w:lang w:eastAsia="ru-RU"/>
        </w:rPr>
        <w:t xml:space="preserve">3.15 </w:t>
      </w:r>
      <w:r w:rsidR="00EF2349" w:rsidRPr="00EF2349">
        <w:rPr>
          <w:rFonts w:ascii="Times New Roman" w:eastAsia="Times New Roman" w:hAnsi="Times New Roman" w:cs="Times New Roman"/>
          <w:b/>
          <w:bCs/>
          <w:color w:val="000000"/>
          <w:sz w:val="24"/>
          <w:szCs w:val="24"/>
          <w:lang w:eastAsia="ru-RU"/>
        </w:rPr>
        <w:t>З</w:t>
      </w:r>
      <w:r w:rsidRPr="00EF2349">
        <w:rPr>
          <w:rFonts w:ascii="Times New Roman" w:eastAsia="Times New Roman" w:hAnsi="Times New Roman" w:cs="Times New Roman"/>
          <w:b/>
          <w:bCs/>
          <w:color w:val="000000"/>
          <w:sz w:val="24"/>
          <w:szCs w:val="24"/>
          <w:lang w:eastAsia="ru-RU"/>
        </w:rPr>
        <w:t>акрытый ящик</w:t>
      </w:r>
      <w:r w:rsidR="00EF2349" w:rsidRPr="00EF2349">
        <w:rPr>
          <w:rFonts w:ascii="Times New Roman" w:eastAsia="Times New Roman" w:hAnsi="Times New Roman" w:cs="Times New Roman"/>
          <w:b/>
          <w:bCs/>
          <w:color w:val="000000"/>
          <w:sz w:val="24"/>
          <w:szCs w:val="24"/>
          <w:lang w:eastAsia="ru-RU"/>
        </w:rPr>
        <w:t>/</w:t>
      </w:r>
      <w:r w:rsidRPr="00EF2349">
        <w:rPr>
          <w:rFonts w:ascii="Times New Roman" w:eastAsia="Times New Roman" w:hAnsi="Times New Roman" w:cs="Times New Roman"/>
          <w:b/>
          <w:bCs/>
          <w:color w:val="000000"/>
          <w:sz w:val="24"/>
          <w:szCs w:val="24"/>
          <w:lang w:eastAsia="ru-RU"/>
        </w:rPr>
        <w:t>черный ящик</w:t>
      </w:r>
      <w:r w:rsidR="00EF2349">
        <w:rPr>
          <w:rFonts w:ascii="Times New Roman" w:eastAsia="Times New Roman" w:hAnsi="Times New Roman" w:cs="Times New Roman"/>
          <w:color w:val="000000"/>
          <w:sz w:val="24"/>
          <w:szCs w:val="24"/>
          <w:lang w:eastAsia="ru-RU"/>
        </w:rPr>
        <w:t xml:space="preserve"> (</w:t>
      </w:r>
      <w:proofErr w:type="spellStart"/>
      <w:r w:rsidR="00071C87" w:rsidRPr="00071C87">
        <w:rPr>
          <w:rFonts w:ascii="Times New Roman" w:eastAsia="Times New Roman" w:hAnsi="Times New Roman" w:cs="Times New Roman"/>
          <w:color w:val="000000"/>
          <w:sz w:val="24"/>
          <w:szCs w:val="24"/>
          <w:lang w:eastAsia="ru-RU"/>
        </w:rPr>
        <w:t>closed</w:t>
      </w:r>
      <w:proofErr w:type="spellEnd"/>
      <w:r w:rsidR="00071C87" w:rsidRPr="00071C87">
        <w:rPr>
          <w:rFonts w:ascii="Times New Roman" w:eastAsia="Times New Roman" w:hAnsi="Times New Roman" w:cs="Times New Roman"/>
          <w:color w:val="000000"/>
          <w:sz w:val="24"/>
          <w:szCs w:val="24"/>
          <w:lang w:eastAsia="ru-RU"/>
        </w:rPr>
        <w:t xml:space="preserve"> </w:t>
      </w:r>
      <w:proofErr w:type="spellStart"/>
      <w:r w:rsidR="00071C87" w:rsidRPr="00071C87">
        <w:rPr>
          <w:rFonts w:ascii="Times New Roman" w:eastAsia="Times New Roman" w:hAnsi="Times New Roman" w:cs="Times New Roman"/>
          <w:color w:val="000000"/>
          <w:sz w:val="24"/>
          <w:szCs w:val="24"/>
          <w:lang w:eastAsia="ru-RU"/>
        </w:rPr>
        <w:t>box</w:t>
      </w:r>
      <w:proofErr w:type="spellEnd"/>
      <w:r w:rsidR="00071C87">
        <w:rPr>
          <w:rFonts w:ascii="Times New Roman" w:eastAsia="Times New Roman" w:hAnsi="Times New Roman" w:cs="Times New Roman"/>
          <w:color w:val="000000"/>
          <w:sz w:val="24"/>
          <w:szCs w:val="24"/>
          <w:lang w:eastAsia="ru-RU"/>
        </w:rPr>
        <w:t>/</w:t>
      </w:r>
      <w:proofErr w:type="spellStart"/>
      <w:r w:rsidR="00071C87" w:rsidRPr="00071C87">
        <w:rPr>
          <w:rFonts w:ascii="Times New Roman" w:eastAsia="Times New Roman" w:hAnsi="Times New Roman" w:cs="Times New Roman"/>
          <w:color w:val="000000"/>
          <w:sz w:val="24"/>
          <w:szCs w:val="24"/>
          <w:lang w:eastAsia="ru-RU"/>
        </w:rPr>
        <w:t>black</w:t>
      </w:r>
      <w:proofErr w:type="spellEnd"/>
      <w:r w:rsidR="00071C87" w:rsidRPr="00071C87">
        <w:rPr>
          <w:rFonts w:ascii="Times New Roman" w:eastAsia="Times New Roman" w:hAnsi="Times New Roman" w:cs="Times New Roman"/>
          <w:color w:val="000000"/>
          <w:sz w:val="24"/>
          <w:szCs w:val="24"/>
          <w:lang w:eastAsia="ru-RU"/>
        </w:rPr>
        <w:t xml:space="preserve"> </w:t>
      </w:r>
      <w:proofErr w:type="spellStart"/>
      <w:r w:rsidR="00071C87" w:rsidRPr="00071C87">
        <w:rPr>
          <w:rFonts w:ascii="Times New Roman" w:eastAsia="Times New Roman" w:hAnsi="Times New Roman" w:cs="Times New Roman"/>
          <w:color w:val="000000"/>
          <w:sz w:val="24"/>
          <w:szCs w:val="24"/>
          <w:lang w:eastAsia="ru-RU"/>
        </w:rPr>
        <w:t>box</w:t>
      </w:r>
      <w:proofErr w:type="spellEnd"/>
      <w:r w:rsidR="00EF2349">
        <w:rPr>
          <w:rFonts w:ascii="Times New Roman" w:eastAsia="Times New Roman" w:hAnsi="Times New Roman" w:cs="Times New Roman"/>
          <w:color w:val="000000"/>
          <w:sz w:val="24"/>
          <w:szCs w:val="24"/>
          <w:lang w:eastAsia="ru-RU"/>
        </w:rPr>
        <w:t xml:space="preserve">), </w:t>
      </w:r>
      <w:r w:rsidRPr="00EF310F">
        <w:rPr>
          <w:rFonts w:ascii="Times New Roman" w:eastAsia="Times New Roman" w:hAnsi="Times New Roman" w:cs="Times New Roman"/>
          <w:color w:val="000000"/>
          <w:sz w:val="24"/>
          <w:szCs w:val="24"/>
          <w:lang w:eastAsia="ru-RU"/>
        </w:rPr>
        <w:t xml:space="preserve">«доступ»: </w:t>
      </w:r>
      <w:r w:rsidR="00EF2349">
        <w:rPr>
          <w:rFonts w:ascii="Times New Roman" w:eastAsia="Times New Roman" w:hAnsi="Times New Roman" w:cs="Times New Roman"/>
          <w:color w:val="000000"/>
          <w:sz w:val="24"/>
          <w:szCs w:val="24"/>
          <w:lang w:eastAsia="ru-RU"/>
        </w:rPr>
        <w:t>С</w:t>
      </w:r>
      <w:r w:rsidRPr="00EF310F">
        <w:rPr>
          <w:rFonts w:ascii="Times New Roman" w:eastAsia="Times New Roman" w:hAnsi="Times New Roman" w:cs="Times New Roman"/>
          <w:color w:val="000000"/>
          <w:sz w:val="24"/>
          <w:szCs w:val="24"/>
          <w:lang w:eastAsia="ru-RU"/>
        </w:rPr>
        <w:t>войство системы</w:t>
      </w:r>
      <w:r w:rsidR="00031A81">
        <w:rPr>
          <w:rFonts w:ascii="Times New Roman" w:eastAsia="Times New Roman" w:hAnsi="Times New Roman" w:cs="Times New Roman"/>
          <w:color w:val="000000"/>
          <w:sz w:val="24"/>
          <w:szCs w:val="24"/>
          <w:lang w:eastAsia="ru-RU"/>
        </w:rPr>
        <w:t xml:space="preserve"> AI </w:t>
      </w:r>
      <w:r w:rsidRPr="00EF310F">
        <w:rPr>
          <w:rFonts w:ascii="Times New Roman" w:eastAsia="Times New Roman" w:hAnsi="Times New Roman" w:cs="Times New Roman"/>
          <w:color w:val="000000"/>
          <w:sz w:val="24"/>
          <w:szCs w:val="24"/>
          <w:lang w:eastAsia="ru-RU"/>
        </w:rPr>
        <w:t>(3.4) или модели внутри системы</w:t>
      </w:r>
      <w:r w:rsidR="00C05768">
        <w:rPr>
          <w:rFonts w:ascii="Times New Roman" w:eastAsia="Times New Roman" w:hAnsi="Times New Roman" w:cs="Times New Roman"/>
          <w:color w:val="000000"/>
          <w:sz w:val="24"/>
          <w:szCs w:val="24"/>
          <w:lang w:eastAsia="ru-RU"/>
        </w:rPr>
        <w:t xml:space="preserve"> AI</w:t>
      </w:r>
      <w:r w:rsidRPr="00EF310F">
        <w:rPr>
          <w:rFonts w:ascii="Times New Roman" w:eastAsia="Times New Roman" w:hAnsi="Times New Roman" w:cs="Times New Roman"/>
          <w:color w:val="000000"/>
          <w:sz w:val="24"/>
          <w:szCs w:val="24"/>
          <w:lang w:eastAsia="ru-RU"/>
        </w:rPr>
        <w:t>, благодаря которому путем программирования можно получить только ее выходные данные</w:t>
      </w:r>
      <w:r w:rsidR="00EF2349">
        <w:rPr>
          <w:rFonts w:ascii="Times New Roman" w:eastAsia="Times New Roman" w:hAnsi="Times New Roman" w:cs="Times New Roman"/>
          <w:color w:val="000000"/>
          <w:sz w:val="24"/>
          <w:szCs w:val="24"/>
          <w:lang w:eastAsia="ru-RU"/>
        </w:rPr>
        <w:t>.</w:t>
      </w:r>
    </w:p>
    <w:p w14:paraId="7D924A40" w14:textId="5C5EB012" w:rsidR="00EF310F" w:rsidRPr="00EF310F" w:rsidRDefault="00EF310F" w:rsidP="00071C87">
      <w:pPr>
        <w:spacing w:after="0" w:line="240" w:lineRule="auto"/>
        <w:ind w:firstLine="567"/>
        <w:jc w:val="both"/>
        <w:rPr>
          <w:rFonts w:ascii="Times New Roman" w:eastAsia="Times New Roman" w:hAnsi="Times New Roman" w:cs="Times New Roman"/>
          <w:color w:val="000000"/>
          <w:sz w:val="24"/>
          <w:szCs w:val="24"/>
          <w:lang w:eastAsia="ru-RU"/>
        </w:rPr>
      </w:pPr>
      <w:r w:rsidRPr="00EF2349">
        <w:rPr>
          <w:rFonts w:ascii="Times New Roman" w:eastAsia="Times New Roman" w:hAnsi="Times New Roman" w:cs="Times New Roman"/>
          <w:b/>
          <w:bCs/>
          <w:color w:val="000000"/>
          <w:sz w:val="24"/>
          <w:szCs w:val="24"/>
          <w:lang w:eastAsia="ru-RU"/>
        </w:rPr>
        <w:lastRenderedPageBreak/>
        <w:t xml:space="preserve">3.16 </w:t>
      </w:r>
      <w:r w:rsidR="00EF2349" w:rsidRPr="00EF2349">
        <w:rPr>
          <w:rFonts w:ascii="Times New Roman" w:eastAsia="Times New Roman" w:hAnsi="Times New Roman" w:cs="Times New Roman"/>
          <w:b/>
          <w:bCs/>
          <w:color w:val="000000"/>
          <w:sz w:val="24"/>
          <w:szCs w:val="24"/>
          <w:lang w:eastAsia="ru-RU"/>
        </w:rPr>
        <w:t>Н</w:t>
      </w:r>
      <w:r w:rsidRPr="00EF2349">
        <w:rPr>
          <w:rFonts w:ascii="Times New Roman" w:eastAsia="Times New Roman" w:hAnsi="Times New Roman" w:cs="Times New Roman"/>
          <w:b/>
          <w:bCs/>
          <w:color w:val="000000"/>
          <w:sz w:val="24"/>
          <w:szCs w:val="24"/>
          <w:lang w:eastAsia="ru-RU"/>
        </w:rPr>
        <w:t>епрозрачный ящик</w:t>
      </w:r>
      <w:r w:rsidR="00EF2349" w:rsidRPr="00EF2349">
        <w:rPr>
          <w:rFonts w:ascii="Times New Roman" w:eastAsia="Times New Roman" w:hAnsi="Times New Roman" w:cs="Times New Roman"/>
          <w:b/>
          <w:bCs/>
          <w:color w:val="000000"/>
          <w:sz w:val="24"/>
          <w:szCs w:val="24"/>
          <w:lang w:eastAsia="ru-RU"/>
        </w:rPr>
        <w:t>/</w:t>
      </w:r>
      <w:r w:rsidRPr="00EF2349">
        <w:rPr>
          <w:rFonts w:ascii="Times New Roman" w:eastAsia="Times New Roman" w:hAnsi="Times New Roman" w:cs="Times New Roman"/>
          <w:b/>
          <w:bCs/>
          <w:color w:val="000000"/>
          <w:sz w:val="24"/>
          <w:szCs w:val="24"/>
          <w:lang w:eastAsia="ru-RU"/>
        </w:rPr>
        <w:t>черный ящик</w:t>
      </w:r>
      <w:r w:rsidR="00EF2349">
        <w:rPr>
          <w:rFonts w:ascii="Times New Roman" w:eastAsia="Times New Roman" w:hAnsi="Times New Roman" w:cs="Times New Roman"/>
          <w:color w:val="000000"/>
          <w:sz w:val="24"/>
          <w:szCs w:val="24"/>
          <w:lang w:eastAsia="ru-RU"/>
        </w:rPr>
        <w:t xml:space="preserve"> (</w:t>
      </w:r>
      <w:proofErr w:type="spellStart"/>
      <w:r w:rsidR="00071C87" w:rsidRPr="00071C87">
        <w:rPr>
          <w:rFonts w:ascii="Times New Roman" w:eastAsia="Times New Roman" w:hAnsi="Times New Roman" w:cs="Times New Roman"/>
          <w:color w:val="000000"/>
          <w:sz w:val="24"/>
          <w:szCs w:val="24"/>
          <w:lang w:eastAsia="ru-RU"/>
        </w:rPr>
        <w:t>opaque</w:t>
      </w:r>
      <w:proofErr w:type="spellEnd"/>
      <w:r w:rsidR="00071C87" w:rsidRPr="00071C87">
        <w:rPr>
          <w:rFonts w:ascii="Times New Roman" w:eastAsia="Times New Roman" w:hAnsi="Times New Roman" w:cs="Times New Roman"/>
          <w:color w:val="000000"/>
          <w:sz w:val="24"/>
          <w:szCs w:val="24"/>
          <w:lang w:eastAsia="ru-RU"/>
        </w:rPr>
        <w:t xml:space="preserve"> </w:t>
      </w:r>
      <w:proofErr w:type="spellStart"/>
      <w:r w:rsidR="00071C87" w:rsidRPr="00071C87">
        <w:rPr>
          <w:rFonts w:ascii="Times New Roman" w:eastAsia="Times New Roman" w:hAnsi="Times New Roman" w:cs="Times New Roman"/>
          <w:color w:val="000000"/>
          <w:sz w:val="24"/>
          <w:szCs w:val="24"/>
          <w:lang w:eastAsia="ru-RU"/>
        </w:rPr>
        <w:t>box</w:t>
      </w:r>
      <w:proofErr w:type="spellEnd"/>
      <w:r w:rsidR="00071C87">
        <w:rPr>
          <w:rFonts w:ascii="Times New Roman" w:eastAsia="Times New Roman" w:hAnsi="Times New Roman" w:cs="Times New Roman"/>
          <w:color w:val="000000"/>
          <w:sz w:val="24"/>
          <w:szCs w:val="24"/>
          <w:lang w:eastAsia="ru-RU"/>
        </w:rPr>
        <w:t>/</w:t>
      </w:r>
      <w:proofErr w:type="spellStart"/>
      <w:r w:rsidR="00071C87" w:rsidRPr="00071C87">
        <w:rPr>
          <w:rFonts w:ascii="Times New Roman" w:eastAsia="Times New Roman" w:hAnsi="Times New Roman" w:cs="Times New Roman"/>
          <w:color w:val="000000"/>
          <w:sz w:val="24"/>
          <w:szCs w:val="24"/>
          <w:lang w:eastAsia="ru-RU"/>
        </w:rPr>
        <w:t>black</w:t>
      </w:r>
      <w:proofErr w:type="spellEnd"/>
      <w:r w:rsidR="00071C87" w:rsidRPr="00071C87">
        <w:rPr>
          <w:rFonts w:ascii="Times New Roman" w:eastAsia="Times New Roman" w:hAnsi="Times New Roman" w:cs="Times New Roman"/>
          <w:color w:val="000000"/>
          <w:sz w:val="24"/>
          <w:szCs w:val="24"/>
          <w:lang w:eastAsia="ru-RU"/>
        </w:rPr>
        <w:t xml:space="preserve"> </w:t>
      </w:r>
      <w:proofErr w:type="spellStart"/>
      <w:r w:rsidR="00071C87" w:rsidRPr="00071C87">
        <w:rPr>
          <w:rFonts w:ascii="Times New Roman" w:eastAsia="Times New Roman" w:hAnsi="Times New Roman" w:cs="Times New Roman"/>
          <w:color w:val="000000"/>
          <w:sz w:val="24"/>
          <w:szCs w:val="24"/>
          <w:lang w:eastAsia="ru-RU"/>
        </w:rPr>
        <w:t>box</w:t>
      </w:r>
      <w:proofErr w:type="spellEnd"/>
      <w:r w:rsidR="00EF2349">
        <w:rPr>
          <w:rFonts w:ascii="Times New Roman" w:eastAsia="Times New Roman" w:hAnsi="Times New Roman" w:cs="Times New Roman"/>
          <w:color w:val="000000"/>
          <w:sz w:val="24"/>
          <w:szCs w:val="24"/>
          <w:lang w:eastAsia="ru-RU"/>
        </w:rPr>
        <w:t xml:space="preserve">), </w:t>
      </w:r>
      <w:r w:rsidRPr="00EF310F">
        <w:rPr>
          <w:rFonts w:ascii="Times New Roman" w:eastAsia="Times New Roman" w:hAnsi="Times New Roman" w:cs="Times New Roman"/>
          <w:color w:val="000000"/>
          <w:sz w:val="24"/>
          <w:szCs w:val="24"/>
          <w:lang w:eastAsia="ru-RU"/>
        </w:rPr>
        <w:t xml:space="preserve">«объяснимость»: </w:t>
      </w:r>
      <w:r w:rsidR="00EF2349">
        <w:rPr>
          <w:rFonts w:ascii="Times New Roman" w:eastAsia="Times New Roman" w:hAnsi="Times New Roman" w:cs="Times New Roman"/>
          <w:color w:val="000000"/>
          <w:sz w:val="24"/>
          <w:szCs w:val="24"/>
          <w:lang w:eastAsia="ru-RU"/>
        </w:rPr>
        <w:t>С</w:t>
      </w:r>
      <w:r w:rsidRPr="00EF310F">
        <w:rPr>
          <w:rFonts w:ascii="Times New Roman" w:eastAsia="Times New Roman" w:hAnsi="Times New Roman" w:cs="Times New Roman"/>
          <w:color w:val="000000"/>
          <w:sz w:val="24"/>
          <w:szCs w:val="24"/>
          <w:lang w:eastAsia="ru-RU"/>
        </w:rPr>
        <w:t>войство системы</w:t>
      </w:r>
      <w:r w:rsidR="00031A81">
        <w:rPr>
          <w:rFonts w:ascii="Times New Roman" w:eastAsia="Times New Roman" w:hAnsi="Times New Roman" w:cs="Times New Roman"/>
          <w:color w:val="000000"/>
          <w:sz w:val="24"/>
          <w:szCs w:val="24"/>
          <w:lang w:eastAsia="ru-RU"/>
        </w:rPr>
        <w:t xml:space="preserve"> AI </w:t>
      </w:r>
      <w:r w:rsidRPr="00EF310F">
        <w:rPr>
          <w:rFonts w:ascii="Times New Roman" w:eastAsia="Times New Roman" w:hAnsi="Times New Roman" w:cs="Times New Roman"/>
          <w:color w:val="000000"/>
          <w:sz w:val="24"/>
          <w:szCs w:val="24"/>
          <w:lang w:eastAsia="ru-RU"/>
        </w:rPr>
        <w:t>(3.4) или модели внутри системы</w:t>
      </w:r>
      <w:r w:rsidR="00C05768">
        <w:rPr>
          <w:rFonts w:ascii="Times New Roman" w:eastAsia="Times New Roman" w:hAnsi="Times New Roman" w:cs="Times New Roman"/>
          <w:color w:val="000000"/>
          <w:sz w:val="24"/>
          <w:szCs w:val="24"/>
          <w:lang w:eastAsia="ru-RU"/>
        </w:rPr>
        <w:t xml:space="preserve"> AI</w:t>
      </w:r>
      <w:r w:rsidRPr="00EF310F">
        <w:rPr>
          <w:rFonts w:ascii="Times New Roman" w:eastAsia="Times New Roman" w:hAnsi="Times New Roman" w:cs="Times New Roman"/>
          <w:color w:val="000000"/>
          <w:sz w:val="24"/>
          <w:szCs w:val="24"/>
          <w:lang w:eastAsia="ru-RU"/>
        </w:rPr>
        <w:t>, при котором она не обеспечивает внутренней интерпретируемости (3.17)</w:t>
      </w:r>
    </w:p>
    <w:p w14:paraId="45774E9F" w14:textId="7CF1057C" w:rsidR="00EF310F" w:rsidRPr="00EF310F" w:rsidRDefault="00EF310F" w:rsidP="006B3CF4">
      <w:pPr>
        <w:spacing w:after="0" w:line="240" w:lineRule="auto"/>
        <w:ind w:firstLine="567"/>
        <w:jc w:val="both"/>
        <w:rPr>
          <w:rFonts w:ascii="Times New Roman" w:eastAsia="Times New Roman" w:hAnsi="Times New Roman" w:cs="Times New Roman"/>
          <w:color w:val="000000"/>
          <w:sz w:val="24"/>
          <w:szCs w:val="24"/>
          <w:lang w:eastAsia="ru-RU"/>
        </w:rPr>
      </w:pPr>
      <w:r w:rsidRPr="00C7283D">
        <w:rPr>
          <w:rFonts w:ascii="Times New Roman" w:eastAsia="Times New Roman" w:hAnsi="Times New Roman" w:cs="Times New Roman"/>
          <w:b/>
          <w:bCs/>
          <w:color w:val="000000"/>
          <w:sz w:val="24"/>
          <w:szCs w:val="24"/>
          <w:lang w:eastAsia="ru-RU"/>
        </w:rPr>
        <w:t xml:space="preserve">3.17 </w:t>
      </w:r>
      <w:r w:rsidR="00C7283D" w:rsidRPr="00C7283D">
        <w:rPr>
          <w:rFonts w:ascii="Times New Roman" w:eastAsia="Times New Roman" w:hAnsi="Times New Roman" w:cs="Times New Roman"/>
          <w:b/>
          <w:bCs/>
          <w:color w:val="000000"/>
          <w:sz w:val="24"/>
          <w:szCs w:val="24"/>
          <w:lang w:eastAsia="ru-RU"/>
        </w:rPr>
        <w:t>В</w:t>
      </w:r>
      <w:r w:rsidRPr="00C7283D">
        <w:rPr>
          <w:rFonts w:ascii="Times New Roman" w:eastAsia="Times New Roman" w:hAnsi="Times New Roman" w:cs="Times New Roman"/>
          <w:b/>
          <w:bCs/>
          <w:color w:val="000000"/>
          <w:sz w:val="24"/>
          <w:szCs w:val="24"/>
          <w:lang w:eastAsia="ru-RU"/>
        </w:rPr>
        <w:t>нутренняя интерпретируемость</w:t>
      </w:r>
      <w:r w:rsidR="00C7283D" w:rsidRPr="00C7283D">
        <w:rPr>
          <w:rFonts w:ascii="Times New Roman" w:eastAsia="Times New Roman" w:hAnsi="Times New Roman" w:cs="Times New Roman"/>
          <w:b/>
          <w:bCs/>
          <w:color w:val="000000"/>
          <w:sz w:val="24"/>
          <w:szCs w:val="24"/>
          <w:lang w:eastAsia="ru-RU"/>
        </w:rPr>
        <w:t>/п</w:t>
      </w:r>
      <w:r w:rsidRPr="00C7283D">
        <w:rPr>
          <w:rFonts w:ascii="Times New Roman" w:eastAsia="Times New Roman" w:hAnsi="Times New Roman" w:cs="Times New Roman"/>
          <w:b/>
          <w:bCs/>
          <w:color w:val="000000"/>
          <w:sz w:val="24"/>
          <w:szCs w:val="24"/>
          <w:lang w:eastAsia="ru-RU"/>
        </w:rPr>
        <w:t>рисущая интерпретируемость</w:t>
      </w:r>
      <w:r w:rsidR="00C7283D">
        <w:rPr>
          <w:rFonts w:ascii="Times New Roman" w:eastAsia="Times New Roman" w:hAnsi="Times New Roman" w:cs="Times New Roman"/>
          <w:color w:val="000000"/>
          <w:sz w:val="24"/>
          <w:szCs w:val="24"/>
          <w:lang w:eastAsia="ru-RU"/>
        </w:rPr>
        <w:t xml:space="preserve"> (</w:t>
      </w:r>
      <w:proofErr w:type="spellStart"/>
      <w:r w:rsidR="006B3CF4" w:rsidRPr="006B3CF4">
        <w:rPr>
          <w:rFonts w:ascii="Times New Roman" w:eastAsia="Times New Roman" w:hAnsi="Times New Roman" w:cs="Times New Roman"/>
          <w:color w:val="000000"/>
          <w:sz w:val="24"/>
          <w:szCs w:val="24"/>
          <w:lang w:eastAsia="ru-RU"/>
        </w:rPr>
        <w:t>intrinsic</w:t>
      </w:r>
      <w:proofErr w:type="spellEnd"/>
      <w:r w:rsidR="006B3CF4" w:rsidRPr="006B3CF4">
        <w:rPr>
          <w:rFonts w:ascii="Times New Roman" w:eastAsia="Times New Roman" w:hAnsi="Times New Roman" w:cs="Times New Roman"/>
          <w:color w:val="000000"/>
          <w:sz w:val="24"/>
          <w:szCs w:val="24"/>
          <w:lang w:eastAsia="ru-RU"/>
        </w:rPr>
        <w:t xml:space="preserve"> </w:t>
      </w:r>
      <w:proofErr w:type="spellStart"/>
      <w:r w:rsidR="006B3CF4" w:rsidRPr="006B3CF4">
        <w:rPr>
          <w:rFonts w:ascii="Times New Roman" w:eastAsia="Times New Roman" w:hAnsi="Times New Roman" w:cs="Times New Roman"/>
          <w:color w:val="000000"/>
          <w:sz w:val="24"/>
          <w:szCs w:val="24"/>
          <w:lang w:eastAsia="ru-RU"/>
        </w:rPr>
        <w:t>interpretability</w:t>
      </w:r>
      <w:proofErr w:type="spellEnd"/>
      <w:r w:rsidR="006B3CF4">
        <w:rPr>
          <w:rFonts w:ascii="Times New Roman" w:eastAsia="Times New Roman" w:hAnsi="Times New Roman" w:cs="Times New Roman"/>
          <w:color w:val="000000"/>
          <w:sz w:val="24"/>
          <w:szCs w:val="24"/>
          <w:lang w:eastAsia="ru-RU"/>
        </w:rPr>
        <w:t>/</w:t>
      </w:r>
      <w:proofErr w:type="spellStart"/>
      <w:r w:rsidR="006B3CF4" w:rsidRPr="006B3CF4">
        <w:rPr>
          <w:rFonts w:ascii="Times New Roman" w:eastAsia="Times New Roman" w:hAnsi="Times New Roman" w:cs="Times New Roman"/>
          <w:color w:val="000000"/>
          <w:sz w:val="24"/>
          <w:szCs w:val="24"/>
          <w:lang w:eastAsia="ru-RU"/>
        </w:rPr>
        <w:t>inherent</w:t>
      </w:r>
      <w:proofErr w:type="spellEnd"/>
      <w:r w:rsidR="006B3CF4" w:rsidRPr="006B3CF4">
        <w:rPr>
          <w:rFonts w:ascii="Times New Roman" w:eastAsia="Times New Roman" w:hAnsi="Times New Roman" w:cs="Times New Roman"/>
          <w:color w:val="000000"/>
          <w:sz w:val="24"/>
          <w:szCs w:val="24"/>
          <w:lang w:eastAsia="ru-RU"/>
        </w:rPr>
        <w:t xml:space="preserve"> </w:t>
      </w:r>
      <w:proofErr w:type="spellStart"/>
      <w:r w:rsidR="006B3CF4" w:rsidRPr="006B3CF4">
        <w:rPr>
          <w:rFonts w:ascii="Times New Roman" w:eastAsia="Times New Roman" w:hAnsi="Times New Roman" w:cs="Times New Roman"/>
          <w:color w:val="000000"/>
          <w:sz w:val="24"/>
          <w:szCs w:val="24"/>
          <w:lang w:eastAsia="ru-RU"/>
        </w:rPr>
        <w:t>interpretability</w:t>
      </w:r>
      <w:proofErr w:type="spellEnd"/>
      <w:r w:rsidR="00C7283D">
        <w:rPr>
          <w:rFonts w:ascii="Times New Roman" w:eastAsia="Times New Roman" w:hAnsi="Times New Roman" w:cs="Times New Roman"/>
          <w:color w:val="000000"/>
          <w:sz w:val="24"/>
          <w:szCs w:val="24"/>
          <w:lang w:eastAsia="ru-RU"/>
        </w:rPr>
        <w:t>)</w:t>
      </w:r>
      <w:r w:rsidRPr="00EF310F">
        <w:rPr>
          <w:rFonts w:ascii="Times New Roman" w:eastAsia="Times New Roman" w:hAnsi="Times New Roman" w:cs="Times New Roman"/>
          <w:color w:val="000000"/>
          <w:sz w:val="24"/>
          <w:szCs w:val="24"/>
          <w:lang w:eastAsia="ru-RU"/>
        </w:rPr>
        <w:t xml:space="preserve">: </w:t>
      </w:r>
      <w:r w:rsidR="006B3CF4">
        <w:rPr>
          <w:rFonts w:ascii="Times New Roman" w:eastAsia="Times New Roman" w:hAnsi="Times New Roman" w:cs="Times New Roman"/>
          <w:color w:val="000000"/>
          <w:sz w:val="24"/>
          <w:szCs w:val="24"/>
          <w:lang w:eastAsia="ru-RU"/>
        </w:rPr>
        <w:t>С</w:t>
      </w:r>
      <w:r w:rsidRPr="00EF310F">
        <w:rPr>
          <w:rFonts w:ascii="Times New Roman" w:eastAsia="Times New Roman" w:hAnsi="Times New Roman" w:cs="Times New Roman"/>
          <w:color w:val="000000"/>
          <w:sz w:val="24"/>
          <w:szCs w:val="24"/>
          <w:lang w:eastAsia="ru-RU"/>
        </w:rPr>
        <w:t>войство модели</w:t>
      </w:r>
      <w:r w:rsidR="00C05768">
        <w:rPr>
          <w:rFonts w:ascii="Times New Roman" w:eastAsia="Times New Roman" w:hAnsi="Times New Roman" w:cs="Times New Roman"/>
          <w:color w:val="000000"/>
          <w:sz w:val="24"/>
          <w:szCs w:val="24"/>
          <w:lang w:eastAsia="ru-RU"/>
        </w:rPr>
        <w:t xml:space="preserve"> AI</w:t>
      </w:r>
      <w:r w:rsidRPr="00EF310F">
        <w:rPr>
          <w:rFonts w:ascii="Times New Roman" w:eastAsia="Times New Roman" w:hAnsi="Times New Roman" w:cs="Times New Roman"/>
          <w:color w:val="000000"/>
          <w:sz w:val="24"/>
          <w:szCs w:val="24"/>
          <w:lang w:eastAsia="ru-RU"/>
        </w:rPr>
        <w:t>, которое позволяет ей в понятной форме хранить свои критерии и процесс принятия решений (3.21) в своей структуре или содержании</w:t>
      </w:r>
    </w:p>
    <w:p w14:paraId="0D0FF7B1" w14:textId="77777777" w:rsidR="00EF310F" w:rsidRPr="00C7283D"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415928C8" w14:textId="03C49B2B" w:rsidR="00EF310F" w:rsidRPr="00C7283D"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r w:rsidRPr="00C7283D">
        <w:rPr>
          <w:rFonts w:ascii="Times New Roman" w:eastAsia="Times New Roman" w:hAnsi="Times New Roman" w:cs="Times New Roman"/>
          <w:color w:val="000000"/>
          <w:sz w:val="20"/>
          <w:szCs w:val="20"/>
          <w:lang w:eastAsia="ru-RU"/>
        </w:rPr>
        <w:t>П</w:t>
      </w:r>
      <w:r w:rsidR="00C7283D" w:rsidRPr="00C7283D">
        <w:rPr>
          <w:rFonts w:ascii="Times New Roman" w:eastAsia="Times New Roman" w:hAnsi="Times New Roman" w:cs="Times New Roman"/>
          <w:color w:val="000000"/>
          <w:sz w:val="20"/>
          <w:szCs w:val="20"/>
          <w:lang w:eastAsia="ru-RU"/>
        </w:rPr>
        <w:t>римечания</w:t>
      </w:r>
      <w:r w:rsidRPr="00C7283D">
        <w:rPr>
          <w:rFonts w:ascii="Times New Roman" w:eastAsia="Times New Roman" w:hAnsi="Times New Roman" w:cs="Times New Roman"/>
          <w:color w:val="000000"/>
          <w:sz w:val="20"/>
          <w:szCs w:val="20"/>
          <w:lang w:eastAsia="ru-RU"/>
        </w:rPr>
        <w:t xml:space="preserve"> </w:t>
      </w:r>
    </w:p>
    <w:p w14:paraId="389DF12E" w14:textId="288160B1" w:rsidR="00EF310F" w:rsidRPr="00C7283D"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r w:rsidRPr="00C7283D">
        <w:rPr>
          <w:rFonts w:ascii="Times New Roman" w:eastAsia="Times New Roman" w:hAnsi="Times New Roman" w:cs="Times New Roman"/>
          <w:color w:val="000000"/>
          <w:sz w:val="20"/>
          <w:szCs w:val="20"/>
          <w:lang w:eastAsia="ru-RU"/>
        </w:rPr>
        <w:t>1 Внутренняя интерпретируемость не ограничивается только доступом, но также подразумевает способность понимать предоставленную информацию. Например, структура из миллионов параметров как правило, не представляет собой понятный способ ее хранения.</w:t>
      </w:r>
    </w:p>
    <w:p w14:paraId="1E3A4E2D" w14:textId="06673641" w:rsidR="00EF310F" w:rsidRPr="00C7283D"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r w:rsidRPr="00C7283D">
        <w:rPr>
          <w:rFonts w:ascii="Times New Roman" w:eastAsia="Times New Roman" w:hAnsi="Times New Roman" w:cs="Times New Roman"/>
          <w:color w:val="000000"/>
          <w:sz w:val="20"/>
          <w:szCs w:val="20"/>
          <w:lang w:eastAsia="ru-RU"/>
        </w:rPr>
        <w:t>2 Внутренняя интерпретируемость противопоставляется непрозрачному ящику (3.16).</w:t>
      </w:r>
    </w:p>
    <w:p w14:paraId="3DD5CD5E" w14:textId="77777777" w:rsidR="00EF310F" w:rsidRPr="00C7283D"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4E3471C1" w14:textId="450A5499" w:rsidR="00EF310F" w:rsidRPr="00EF310F"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r w:rsidRPr="00C7283D">
        <w:rPr>
          <w:rFonts w:ascii="Times New Roman" w:eastAsia="Times New Roman" w:hAnsi="Times New Roman" w:cs="Times New Roman"/>
          <w:b/>
          <w:bCs/>
          <w:color w:val="000000"/>
          <w:sz w:val="24"/>
          <w:szCs w:val="24"/>
          <w:lang w:eastAsia="ru-RU"/>
        </w:rPr>
        <w:t xml:space="preserve">3.18 </w:t>
      </w:r>
      <w:r w:rsidR="00C7283D" w:rsidRPr="00C7283D">
        <w:rPr>
          <w:rFonts w:ascii="Times New Roman" w:eastAsia="Times New Roman" w:hAnsi="Times New Roman" w:cs="Times New Roman"/>
          <w:b/>
          <w:bCs/>
          <w:color w:val="000000"/>
          <w:sz w:val="24"/>
          <w:szCs w:val="24"/>
          <w:lang w:eastAsia="ru-RU"/>
        </w:rPr>
        <w:t>Р</w:t>
      </w:r>
      <w:r w:rsidRPr="00C7283D">
        <w:rPr>
          <w:rFonts w:ascii="Times New Roman" w:eastAsia="Times New Roman" w:hAnsi="Times New Roman" w:cs="Times New Roman"/>
          <w:b/>
          <w:bCs/>
          <w:color w:val="000000"/>
          <w:sz w:val="24"/>
          <w:szCs w:val="24"/>
          <w:lang w:eastAsia="ru-RU"/>
        </w:rPr>
        <w:t>ешение</w:t>
      </w:r>
      <w:r w:rsidR="00C7283D">
        <w:rPr>
          <w:rFonts w:ascii="Times New Roman" w:eastAsia="Times New Roman" w:hAnsi="Times New Roman" w:cs="Times New Roman"/>
          <w:b/>
          <w:bCs/>
          <w:color w:val="000000"/>
          <w:sz w:val="24"/>
          <w:szCs w:val="24"/>
          <w:lang w:eastAsia="ru-RU"/>
        </w:rPr>
        <w:t xml:space="preserve"> </w:t>
      </w:r>
      <w:r w:rsidR="00C7283D" w:rsidRPr="007E22AF">
        <w:rPr>
          <w:rFonts w:ascii="Times New Roman" w:eastAsia="Times New Roman" w:hAnsi="Times New Roman" w:cs="Times New Roman"/>
          <w:color w:val="000000"/>
          <w:sz w:val="24"/>
          <w:szCs w:val="24"/>
          <w:lang w:eastAsia="ru-RU"/>
        </w:rPr>
        <w:t>(</w:t>
      </w:r>
      <w:proofErr w:type="spellStart"/>
      <w:r w:rsidR="006B3CF4" w:rsidRPr="006B3CF4">
        <w:rPr>
          <w:rFonts w:ascii="Times New Roman" w:eastAsia="Times New Roman" w:hAnsi="Times New Roman" w:cs="Times New Roman"/>
          <w:color w:val="000000"/>
          <w:sz w:val="24"/>
          <w:szCs w:val="24"/>
          <w:lang w:eastAsia="ru-RU"/>
        </w:rPr>
        <w:t>decision</w:t>
      </w:r>
      <w:proofErr w:type="spellEnd"/>
      <w:r w:rsidR="00C7283D" w:rsidRPr="007E22AF">
        <w:rPr>
          <w:rFonts w:ascii="Times New Roman" w:eastAsia="Times New Roman" w:hAnsi="Times New Roman" w:cs="Times New Roman"/>
          <w:color w:val="000000"/>
          <w:sz w:val="24"/>
          <w:szCs w:val="24"/>
          <w:lang w:eastAsia="ru-RU"/>
        </w:rPr>
        <w:t>)</w:t>
      </w:r>
      <w:r w:rsidRPr="007E22AF">
        <w:rPr>
          <w:rFonts w:ascii="Times New Roman" w:eastAsia="Times New Roman" w:hAnsi="Times New Roman" w:cs="Times New Roman"/>
          <w:color w:val="000000"/>
          <w:sz w:val="24"/>
          <w:szCs w:val="24"/>
          <w:lang w:eastAsia="ru-RU"/>
        </w:rPr>
        <w:t xml:space="preserve">: </w:t>
      </w:r>
      <w:r w:rsidR="007E22AF">
        <w:rPr>
          <w:rFonts w:ascii="Times New Roman" w:eastAsia="Times New Roman" w:hAnsi="Times New Roman" w:cs="Times New Roman"/>
          <w:color w:val="000000"/>
          <w:sz w:val="24"/>
          <w:szCs w:val="24"/>
          <w:lang w:eastAsia="ru-RU"/>
        </w:rPr>
        <w:t>К</w:t>
      </w:r>
      <w:r w:rsidRPr="00EF310F">
        <w:rPr>
          <w:rFonts w:ascii="Times New Roman" w:eastAsia="Times New Roman" w:hAnsi="Times New Roman" w:cs="Times New Roman"/>
          <w:color w:val="000000"/>
          <w:sz w:val="24"/>
          <w:szCs w:val="24"/>
          <w:lang w:eastAsia="ru-RU"/>
        </w:rPr>
        <w:t>онтент или элемент, созданный системой</w:t>
      </w:r>
      <w:r w:rsidR="00031A81">
        <w:rPr>
          <w:rFonts w:ascii="Times New Roman" w:eastAsia="Times New Roman" w:hAnsi="Times New Roman" w:cs="Times New Roman"/>
          <w:color w:val="000000"/>
          <w:sz w:val="24"/>
          <w:szCs w:val="24"/>
          <w:lang w:eastAsia="ru-RU"/>
        </w:rPr>
        <w:t xml:space="preserve"> AI </w:t>
      </w:r>
      <w:r w:rsidRPr="00EF310F">
        <w:rPr>
          <w:rFonts w:ascii="Times New Roman" w:eastAsia="Times New Roman" w:hAnsi="Times New Roman" w:cs="Times New Roman"/>
          <w:color w:val="000000"/>
          <w:sz w:val="24"/>
          <w:szCs w:val="24"/>
          <w:lang w:eastAsia="ru-RU"/>
        </w:rPr>
        <w:t>(3.4) в результате выполнения ее задачи на основе заданных входных данных.</w:t>
      </w:r>
    </w:p>
    <w:p w14:paraId="1FD4C524" w14:textId="77777777" w:rsidR="00EF310F" w:rsidRPr="00DE428C"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1A6F29BB" w14:textId="11AE6C10" w:rsidR="00EF310F" w:rsidRPr="007E22A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r w:rsidRPr="00DE428C">
        <w:rPr>
          <w:rFonts w:ascii="Times New Roman" w:eastAsia="Times New Roman" w:hAnsi="Times New Roman" w:cs="Times New Roman"/>
          <w:color w:val="000000"/>
          <w:sz w:val="20"/>
          <w:szCs w:val="20"/>
          <w:lang w:eastAsia="ru-RU"/>
        </w:rPr>
        <w:t xml:space="preserve">Примечание </w:t>
      </w:r>
      <w:r>
        <w:rPr>
          <w:rFonts w:ascii="Times New Roman" w:eastAsia="Times New Roman" w:hAnsi="Times New Roman" w:cs="Times New Roman"/>
          <w:color w:val="000000"/>
          <w:sz w:val="20"/>
          <w:szCs w:val="20"/>
          <w:lang w:eastAsia="ru-RU"/>
        </w:rPr>
        <w:t xml:space="preserve">– </w:t>
      </w:r>
      <w:r w:rsidRPr="007E22AF">
        <w:rPr>
          <w:rFonts w:ascii="Times New Roman" w:eastAsia="Times New Roman" w:hAnsi="Times New Roman" w:cs="Times New Roman"/>
          <w:color w:val="000000"/>
          <w:sz w:val="20"/>
          <w:szCs w:val="20"/>
          <w:lang w:eastAsia="ru-RU"/>
        </w:rPr>
        <w:t>Решение может представлять собой класс, а также любую другую форму структурированных или неструктурированных данных (например, предложение, изображение).</w:t>
      </w:r>
    </w:p>
    <w:p w14:paraId="35A09844" w14:textId="77777777" w:rsidR="00EF310F" w:rsidRPr="007E22A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6CFE3E6B" w14:textId="46EBC9BC" w:rsidR="00EF310F" w:rsidRPr="00EF310F"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r w:rsidRPr="007E22AF">
        <w:rPr>
          <w:rFonts w:ascii="Times New Roman" w:eastAsia="Times New Roman" w:hAnsi="Times New Roman" w:cs="Times New Roman"/>
          <w:b/>
          <w:bCs/>
          <w:color w:val="000000"/>
          <w:sz w:val="24"/>
          <w:szCs w:val="24"/>
          <w:lang w:eastAsia="ru-RU"/>
        </w:rPr>
        <w:t xml:space="preserve">3.19 </w:t>
      </w:r>
      <w:r w:rsidR="007E22AF" w:rsidRPr="007E22AF">
        <w:rPr>
          <w:rFonts w:ascii="Times New Roman" w:eastAsia="Times New Roman" w:hAnsi="Times New Roman" w:cs="Times New Roman"/>
          <w:b/>
          <w:bCs/>
          <w:color w:val="000000"/>
          <w:sz w:val="24"/>
          <w:szCs w:val="24"/>
          <w:lang w:eastAsia="ru-RU"/>
        </w:rPr>
        <w:t>Р</w:t>
      </w:r>
      <w:r w:rsidRPr="007E22AF">
        <w:rPr>
          <w:rFonts w:ascii="Times New Roman" w:eastAsia="Times New Roman" w:hAnsi="Times New Roman" w:cs="Times New Roman"/>
          <w:b/>
          <w:bCs/>
          <w:color w:val="000000"/>
          <w:sz w:val="24"/>
          <w:szCs w:val="24"/>
          <w:lang w:eastAsia="ru-RU"/>
        </w:rPr>
        <w:t>езультат</w:t>
      </w:r>
      <w:r w:rsidR="007E22AF">
        <w:rPr>
          <w:rFonts w:ascii="Times New Roman" w:eastAsia="Times New Roman" w:hAnsi="Times New Roman" w:cs="Times New Roman"/>
          <w:color w:val="000000"/>
          <w:sz w:val="24"/>
          <w:szCs w:val="24"/>
          <w:lang w:eastAsia="ru-RU"/>
        </w:rPr>
        <w:t xml:space="preserve"> (</w:t>
      </w:r>
      <w:proofErr w:type="spellStart"/>
      <w:r w:rsidR="006B3CF4" w:rsidRPr="006B3CF4">
        <w:rPr>
          <w:rFonts w:ascii="Times New Roman" w:eastAsia="Times New Roman" w:hAnsi="Times New Roman" w:cs="Times New Roman"/>
          <w:color w:val="000000"/>
          <w:sz w:val="24"/>
          <w:szCs w:val="24"/>
          <w:lang w:eastAsia="ru-RU"/>
        </w:rPr>
        <w:t>outcome</w:t>
      </w:r>
      <w:proofErr w:type="spellEnd"/>
      <w:r w:rsidR="007E22AF">
        <w:rPr>
          <w:rFonts w:ascii="Times New Roman" w:eastAsia="Times New Roman" w:hAnsi="Times New Roman" w:cs="Times New Roman"/>
          <w:color w:val="000000"/>
          <w:sz w:val="24"/>
          <w:szCs w:val="24"/>
          <w:lang w:eastAsia="ru-RU"/>
        </w:rPr>
        <w:t>)</w:t>
      </w:r>
      <w:r w:rsidRPr="00EF310F">
        <w:rPr>
          <w:rFonts w:ascii="Times New Roman" w:eastAsia="Times New Roman" w:hAnsi="Times New Roman" w:cs="Times New Roman"/>
          <w:color w:val="000000"/>
          <w:sz w:val="24"/>
          <w:szCs w:val="24"/>
          <w:lang w:eastAsia="ru-RU"/>
        </w:rPr>
        <w:t xml:space="preserve">: </w:t>
      </w:r>
      <w:r w:rsidR="007E22AF">
        <w:rPr>
          <w:rFonts w:ascii="Times New Roman" w:eastAsia="Times New Roman" w:hAnsi="Times New Roman" w:cs="Times New Roman"/>
          <w:color w:val="000000"/>
          <w:sz w:val="24"/>
          <w:szCs w:val="24"/>
          <w:lang w:eastAsia="ru-RU"/>
        </w:rPr>
        <w:t>О</w:t>
      </w:r>
      <w:r w:rsidRPr="00EF310F">
        <w:rPr>
          <w:rFonts w:ascii="Times New Roman" w:eastAsia="Times New Roman" w:hAnsi="Times New Roman" w:cs="Times New Roman"/>
          <w:color w:val="000000"/>
          <w:sz w:val="24"/>
          <w:szCs w:val="24"/>
          <w:lang w:eastAsia="ru-RU"/>
        </w:rPr>
        <w:t>дин из различных вариантов, которые система</w:t>
      </w:r>
      <w:r w:rsidR="00031A81">
        <w:rPr>
          <w:rFonts w:ascii="Times New Roman" w:eastAsia="Times New Roman" w:hAnsi="Times New Roman" w:cs="Times New Roman"/>
          <w:color w:val="000000"/>
          <w:sz w:val="24"/>
          <w:szCs w:val="24"/>
          <w:lang w:eastAsia="ru-RU"/>
        </w:rPr>
        <w:t xml:space="preserve"> AI </w:t>
      </w:r>
      <w:r w:rsidRPr="00EF310F">
        <w:rPr>
          <w:rFonts w:ascii="Times New Roman" w:eastAsia="Times New Roman" w:hAnsi="Times New Roman" w:cs="Times New Roman"/>
          <w:color w:val="000000"/>
          <w:sz w:val="24"/>
          <w:szCs w:val="24"/>
          <w:lang w:eastAsia="ru-RU"/>
        </w:rPr>
        <w:t>(3.4) рассматривает при выборе настоящего решения (3.18).</w:t>
      </w:r>
    </w:p>
    <w:p w14:paraId="6957A549" w14:textId="77777777" w:rsidR="00EF310F" w:rsidRPr="00DE428C"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4C2BAB19" w14:textId="77522C76" w:rsidR="00EF310F" w:rsidRPr="007E22A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r w:rsidRPr="00DE428C">
        <w:rPr>
          <w:rFonts w:ascii="Times New Roman" w:eastAsia="Times New Roman" w:hAnsi="Times New Roman" w:cs="Times New Roman"/>
          <w:color w:val="000000"/>
          <w:sz w:val="20"/>
          <w:szCs w:val="20"/>
          <w:lang w:eastAsia="ru-RU"/>
        </w:rPr>
        <w:t xml:space="preserve">Примечание </w:t>
      </w:r>
      <w:r>
        <w:rPr>
          <w:rFonts w:ascii="Times New Roman" w:eastAsia="Times New Roman" w:hAnsi="Times New Roman" w:cs="Times New Roman"/>
          <w:color w:val="000000"/>
          <w:sz w:val="20"/>
          <w:szCs w:val="20"/>
          <w:lang w:eastAsia="ru-RU"/>
        </w:rPr>
        <w:t>–</w:t>
      </w:r>
      <w:r w:rsidRPr="00DE428C">
        <w:rPr>
          <w:rFonts w:ascii="Times New Roman" w:eastAsia="Times New Roman" w:hAnsi="Times New Roman" w:cs="Times New Roman"/>
          <w:color w:val="000000"/>
          <w:sz w:val="20"/>
          <w:szCs w:val="20"/>
          <w:lang w:eastAsia="ru-RU"/>
        </w:rPr>
        <w:t xml:space="preserve"> </w:t>
      </w:r>
      <w:r w:rsidRPr="007E22AF">
        <w:rPr>
          <w:rFonts w:ascii="Times New Roman" w:eastAsia="Times New Roman" w:hAnsi="Times New Roman" w:cs="Times New Roman"/>
          <w:color w:val="000000"/>
          <w:sz w:val="20"/>
          <w:szCs w:val="20"/>
          <w:lang w:eastAsia="ru-RU"/>
        </w:rPr>
        <w:t xml:space="preserve">Результаты </w:t>
      </w:r>
      <w:proofErr w:type="gramStart"/>
      <w:r w:rsidRPr="007E22AF">
        <w:rPr>
          <w:rFonts w:ascii="Times New Roman" w:eastAsia="Times New Roman" w:hAnsi="Times New Roman" w:cs="Times New Roman"/>
          <w:color w:val="000000"/>
          <w:sz w:val="20"/>
          <w:szCs w:val="20"/>
          <w:lang w:eastAsia="ru-RU"/>
        </w:rPr>
        <w:t>- это</w:t>
      </w:r>
      <w:proofErr w:type="gramEnd"/>
      <w:r w:rsidRPr="007E22AF">
        <w:rPr>
          <w:rFonts w:ascii="Times New Roman" w:eastAsia="Times New Roman" w:hAnsi="Times New Roman" w:cs="Times New Roman"/>
          <w:color w:val="000000"/>
          <w:sz w:val="20"/>
          <w:szCs w:val="20"/>
          <w:lang w:eastAsia="ru-RU"/>
        </w:rPr>
        <w:t xml:space="preserve"> варианты решений.</w:t>
      </w:r>
    </w:p>
    <w:p w14:paraId="309D09CF" w14:textId="77777777" w:rsidR="00EF310F" w:rsidRPr="007E22A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424FC51C" w14:textId="4A43454D" w:rsidR="00EF310F" w:rsidRPr="00EF310F"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r w:rsidRPr="007E22AF">
        <w:rPr>
          <w:rFonts w:ascii="Times New Roman" w:eastAsia="Times New Roman" w:hAnsi="Times New Roman" w:cs="Times New Roman"/>
          <w:b/>
          <w:bCs/>
          <w:color w:val="000000"/>
          <w:sz w:val="24"/>
          <w:szCs w:val="24"/>
          <w:lang w:eastAsia="ru-RU"/>
        </w:rPr>
        <w:t xml:space="preserve">3.20 </w:t>
      </w:r>
      <w:r w:rsidR="007E22AF" w:rsidRPr="007E22AF">
        <w:rPr>
          <w:rFonts w:ascii="Times New Roman" w:eastAsia="Times New Roman" w:hAnsi="Times New Roman" w:cs="Times New Roman"/>
          <w:b/>
          <w:bCs/>
          <w:color w:val="000000"/>
          <w:sz w:val="24"/>
          <w:szCs w:val="24"/>
          <w:lang w:eastAsia="ru-RU"/>
        </w:rPr>
        <w:t>В</w:t>
      </w:r>
      <w:r w:rsidRPr="007E22AF">
        <w:rPr>
          <w:rFonts w:ascii="Times New Roman" w:eastAsia="Times New Roman" w:hAnsi="Times New Roman" w:cs="Times New Roman"/>
          <w:b/>
          <w:bCs/>
          <w:color w:val="000000"/>
          <w:sz w:val="24"/>
          <w:szCs w:val="24"/>
          <w:lang w:eastAsia="ru-RU"/>
        </w:rPr>
        <w:t>ыходные данные</w:t>
      </w:r>
      <w:r w:rsidR="007E22AF">
        <w:rPr>
          <w:rFonts w:ascii="Times New Roman" w:eastAsia="Times New Roman" w:hAnsi="Times New Roman" w:cs="Times New Roman"/>
          <w:color w:val="000000"/>
          <w:sz w:val="24"/>
          <w:szCs w:val="24"/>
          <w:lang w:eastAsia="ru-RU"/>
        </w:rPr>
        <w:t xml:space="preserve"> (</w:t>
      </w:r>
      <w:proofErr w:type="spellStart"/>
      <w:r w:rsidR="006B3CF4" w:rsidRPr="006B3CF4">
        <w:rPr>
          <w:rFonts w:ascii="Times New Roman" w:eastAsia="Times New Roman" w:hAnsi="Times New Roman" w:cs="Times New Roman"/>
          <w:color w:val="000000"/>
          <w:sz w:val="24"/>
          <w:szCs w:val="24"/>
          <w:lang w:eastAsia="ru-RU"/>
        </w:rPr>
        <w:t>output</w:t>
      </w:r>
      <w:proofErr w:type="spellEnd"/>
      <w:r w:rsidR="007E22AF">
        <w:rPr>
          <w:rFonts w:ascii="Times New Roman" w:eastAsia="Times New Roman" w:hAnsi="Times New Roman" w:cs="Times New Roman"/>
          <w:color w:val="000000"/>
          <w:sz w:val="24"/>
          <w:szCs w:val="24"/>
          <w:lang w:eastAsia="ru-RU"/>
        </w:rPr>
        <w:t>)</w:t>
      </w:r>
      <w:r w:rsidRPr="00EF310F">
        <w:rPr>
          <w:rFonts w:ascii="Times New Roman" w:eastAsia="Times New Roman" w:hAnsi="Times New Roman" w:cs="Times New Roman"/>
          <w:color w:val="000000"/>
          <w:sz w:val="24"/>
          <w:szCs w:val="24"/>
          <w:lang w:eastAsia="ru-RU"/>
        </w:rPr>
        <w:t xml:space="preserve">: </w:t>
      </w:r>
      <w:r w:rsidR="007E22AF">
        <w:rPr>
          <w:rFonts w:ascii="Times New Roman" w:eastAsia="Times New Roman" w:hAnsi="Times New Roman" w:cs="Times New Roman"/>
          <w:color w:val="000000"/>
          <w:sz w:val="24"/>
          <w:szCs w:val="24"/>
          <w:lang w:eastAsia="ru-RU"/>
        </w:rPr>
        <w:t>Л</w:t>
      </w:r>
      <w:r w:rsidRPr="00EF310F">
        <w:rPr>
          <w:rFonts w:ascii="Times New Roman" w:eastAsia="Times New Roman" w:hAnsi="Times New Roman" w:cs="Times New Roman"/>
          <w:color w:val="000000"/>
          <w:sz w:val="24"/>
          <w:szCs w:val="24"/>
          <w:lang w:eastAsia="ru-RU"/>
        </w:rPr>
        <w:t>юбые данные или информация, возвращаемые системой</w:t>
      </w:r>
      <w:r w:rsidR="00031A81">
        <w:rPr>
          <w:rFonts w:ascii="Times New Roman" w:eastAsia="Times New Roman" w:hAnsi="Times New Roman" w:cs="Times New Roman"/>
          <w:color w:val="000000"/>
          <w:sz w:val="24"/>
          <w:szCs w:val="24"/>
          <w:lang w:eastAsia="ru-RU"/>
        </w:rPr>
        <w:t xml:space="preserve"> AI </w:t>
      </w:r>
      <w:r w:rsidRPr="00EF310F">
        <w:rPr>
          <w:rFonts w:ascii="Times New Roman" w:eastAsia="Times New Roman" w:hAnsi="Times New Roman" w:cs="Times New Roman"/>
          <w:color w:val="000000"/>
          <w:sz w:val="24"/>
          <w:szCs w:val="24"/>
          <w:lang w:eastAsia="ru-RU"/>
        </w:rPr>
        <w:t>(3.4) при обработке заданных входных данных.</w:t>
      </w:r>
    </w:p>
    <w:p w14:paraId="094993A6" w14:textId="77777777" w:rsidR="00EF310F" w:rsidRPr="00EF310F"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p>
    <w:p w14:paraId="66B1FDED" w14:textId="2C9A1521" w:rsidR="00EF310F" w:rsidRPr="007E22A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r w:rsidRPr="00DE428C">
        <w:rPr>
          <w:rFonts w:ascii="Times New Roman" w:eastAsia="Times New Roman" w:hAnsi="Times New Roman" w:cs="Times New Roman"/>
          <w:color w:val="000000"/>
          <w:sz w:val="20"/>
          <w:szCs w:val="20"/>
          <w:lang w:eastAsia="ru-RU"/>
        </w:rPr>
        <w:t xml:space="preserve">Примечание </w:t>
      </w:r>
      <w:r>
        <w:rPr>
          <w:rFonts w:ascii="Times New Roman" w:eastAsia="Times New Roman" w:hAnsi="Times New Roman" w:cs="Times New Roman"/>
          <w:color w:val="000000"/>
          <w:sz w:val="20"/>
          <w:szCs w:val="20"/>
          <w:lang w:eastAsia="ru-RU"/>
        </w:rPr>
        <w:t>–</w:t>
      </w:r>
      <w:r w:rsidRPr="00DE428C">
        <w:rPr>
          <w:rFonts w:ascii="Times New Roman" w:eastAsia="Times New Roman" w:hAnsi="Times New Roman" w:cs="Times New Roman"/>
          <w:color w:val="000000"/>
          <w:sz w:val="20"/>
          <w:szCs w:val="20"/>
          <w:lang w:eastAsia="ru-RU"/>
        </w:rPr>
        <w:t xml:space="preserve"> </w:t>
      </w:r>
      <w:r w:rsidRPr="007E22AF">
        <w:rPr>
          <w:rFonts w:ascii="Times New Roman" w:eastAsia="Times New Roman" w:hAnsi="Times New Roman" w:cs="Times New Roman"/>
          <w:color w:val="000000"/>
          <w:sz w:val="20"/>
          <w:szCs w:val="20"/>
          <w:lang w:eastAsia="ru-RU"/>
        </w:rPr>
        <w:t xml:space="preserve">Выходные данные включают в себя решения, а также любые дополнительные данные или информацию, которые возвращаются вместе с решением, например, для его </w:t>
      </w:r>
      <w:proofErr w:type="spellStart"/>
      <w:r w:rsidRPr="007E22AF">
        <w:rPr>
          <w:rFonts w:ascii="Times New Roman" w:eastAsia="Times New Roman" w:hAnsi="Times New Roman" w:cs="Times New Roman"/>
          <w:color w:val="000000"/>
          <w:sz w:val="20"/>
          <w:szCs w:val="20"/>
          <w:lang w:eastAsia="ru-RU"/>
        </w:rPr>
        <w:t>контекстуализации</w:t>
      </w:r>
      <w:proofErr w:type="spellEnd"/>
      <w:r w:rsidRPr="007E22AF">
        <w:rPr>
          <w:rFonts w:ascii="Times New Roman" w:eastAsia="Times New Roman" w:hAnsi="Times New Roman" w:cs="Times New Roman"/>
          <w:color w:val="000000"/>
          <w:sz w:val="20"/>
          <w:szCs w:val="20"/>
          <w:lang w:eastAsia="ru-RU"/>
        </w:rPr>
        <w:t xml:space="preserve"> или объяснения.</w:t>
      </w:r>
    </w:p>
    <w:p w14:paraId="556756E5" w14:textId="77777777" w:rsidR="00EF310F" w:rsidRPr="007E22A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787D7B4F" w14:textId="033D3B1B" w:rsidR="00EF310F" w:rsidRPr="00EF310F"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r w:rsidRPr="007E22AF">
        <w:rPr>
          <w:rFonts w:ascii="Times New Roman" w:eastAsia="Times New Roman" w:hAnsi="Times New Roman" w:cs="Times New Roman"/>
          <w:b/>
          <w:bCs/>
          <w:color w:val="000000"/>
          <w:sz w:val="24"/>
          <w:szCs w:val="24"/>
          <w:lang w:eastAsia="ru-RU"/>
        </w:rPr>
        <w:t xml:space="preserve">3.21 </w:t>
      </w:r>
      <w:r w:rsidR="007E22AF" w:rsidRPr="007E22AF">
        <w:rPr>
          <w:rFonts w:ascii="Times New Roman" w:eastAsia="Times New Roman" w:hAnsi="Times New Roman" w:cs="Times New Roman"/>
          <w:b/>
          <w:bCs/>
          <w:color w:val="000000"/>
          <w:sz w:val="24"/>
          <w:szCs w:val="24"/>
          <w:lang w:eastAsia="ru-RU"/>
        </w:rPr>
        <w:t>П</w:t>
      </w:r>
      <w:r w:rsidRPr="007E22AF">
        <w:rPr>
          <w:rFonts w:ascii="Times New Roman" w:eastAsia="Times New Roman" w:hAnsi="Times New Roman" w:cs="Times New Roman"/>
          <w:b/>
          <w:bCs/>
          <w:color w:val="000000"/>
          <w:sz w:val="24"/>
          <w:szCs w:val="24"/>
          <w:lang w:eastAsia="ru-RU"/>
        </w:rPr>
        <w:t>роцесс принятия решений</w:t>
      </w:r>
      <w:r w:rsidR="007E22AF">
        <w:rPr>
          <w:rFonts w:ascii="Times New Roman" w:eastAsia="Times New Roman" w:hAnsi="Times New Roman" w:cs="Times New Roman"/>
          <w:color w:val="000000"/>
          <w:sz w:val="24"/>
          <w:szCs w:val="24"/>
          <w:lang w:eastAsia="ru-RU"/>
        </w:rPr>
        <w:t xml:space="preserve"> (</w:t>
      </w:r>
      <w:proofErr w:type="spellStart"/>
      <w:r w:rsidR="006B3CF4" w:rsidRPr="006B3CF4">
        <w:rPr>
          <w:rFonts w:ascii="Times New Roman" w:eastAsia="Times New Roman" w:hAnsi="Times New Roman" w:cs="Times New Roman"/>
          <w:color w:val="000000"/>
          <w:sz w:val="24"/>
          <w:szCs w:val="24"/>
          <w:lang w:eastAsia="ru-RU"/>
        </w:rPr>
        <w:t>decision</w:t>
      </w:r>
      <w:proofErr w:type="spellEnd"/>
      <w:r w:rsidR="006B3CF4" w:rsidRPr="006B3CF4">
        <w:rPr>
          <w:rFonts w:ascii="Times New Roman" w:eastAsia="Times New Roman" w:hAnsi="Times New Roman" w:cs="Times New Roman"/>
          <w:color w:val="000000"/>
          <w:sz w:val="24"/>
          <w:szCs w:val="24"/>
          <w:lang w:eastAsia="ru-RU"/>
        </w:rPr>
        <w:t xml:space="preserve"> </w:t>
      </w:r>
      <w:proofErr w:type="spellStart"/>
      <w:r w:rsidR="006B3CF4" w:rsidRPr="006B3CF4">
        <w:rPr>
          <w:rFonts w:ascii="Times New Roman" w:eastAsia="Times New Roman" w:hAnsi="Times New Roman" w:cs="Times New Roman"/>
          <w:color w:val="000000"/>
          <w:sz w:val="24"/>
          <w:szCs w:val="24"/>
          <w:lang w:eastAsia="ru-RU"/>
        </w:rPr>
        <w:t>process</w:t>
      </w:r>
      <w:proofErr w:type="spellEnd"/>
      <w:r w:rsidR="007E22AF">
        <w:rPr>
          <w:rFonts w:ascii="Times New Roman" w:eastAsia="Times New Roman" w:hAnsi="Times New Roman" w:cs="Times New Roman"/>
          <w:color w:val="000000"/>
          <w:sz w:val="24"/>
          <w:szCs w:val="24"/>
          <w:lang w:eastAsia="ru-RU"/>
        </w:rPr>
        <w:t>)</w:t>
      </w:r>
      <w:r w:rsidRPr="00EF310F">
        <w:rPr>
          <w:rFonts w:ascii="Times New Roman" w:eastAsia="Times New Roman" w:hAnsi="Times New Roman" w:cs="Times New Roman"/>
          <w:color w:val="000000"/>
          <w:sz w:val="24"/>
          <w:szCs w:val="24"/>
          <w:lang w:eastAsia="ru-RU"/>
        </w:rPr>
        <w:t xml:space="preserve">: </w:t>
      </w:r>
      <w:r w:rsidR="007E22AF">
        <w:rPr>
          <w:rFonts w:ascii="Times New Roman" w:eastAsia="Times New Roman" w:hAnsi="Times New Roman" w:cs="Times New Roman"/>
          <w:color w:val="000000"/>
          <w:sz w:val="24"/>
          <w:szCs w:val="24"/>
          <w:lang w:eastAsia="ru-RU"/>
        </w:rPr>
        <w:t>Н</w:t>
      </w:r>
      <w:r w:rsidRPr="00EF310F">
        <w:rPr>
          <w:rFonts w:ascii="Times New Roman" w:eastAsia="Times New Roman" w:hAnsi="Times New Roman" w:cs="Times New Roman"/>
          <w:color w:val="000000"/>
          <w:sz w:val="24"/>
          <w:szCs w:val="24"/>
          <w:lang w:eastAsia="ru-RU"/>
        </w:rPr>
        <w:t>абор шагов и критериев, используемых системой</w:t>
      </w:r>
      <w:r w:rsidR="00031A81">
        <w:rPr>
          <w:rFonts w:ascii="Times New Roman" w:eastAsia="Times New Roman" w:hAnsi="Times New Roman" w:cs="Times New Roman"/>
          <w:color w:val="000000"/>
          <w:sz w:val="24"/>
          <w:szCs w:val="24"/>
          <w:lang w:eastAsia="ru-RU"/>
        </w:rPr>
        <w:t xml:space="preserve"> AI </w:t>
      </w:r>
      <w:r w:rsidRPr="00EF310F">
        <w:rPr>
          <w:rFonts w:ascii="Times New Roman" w:eastAsia="Times New Roman" w:hAnsi="Times New Roman" w:cs="Times New Roman"/>
          <w:color w:val="000000"/>
          <w:sz w:val="24"/>
          <w:szCs w:val="24"/>
          <w:lang w:eastAsia="ru-RU"/>
        </w:rPr>
        <w:t>(3.4) для анализа входных данных и выбора решения (3.18) среди возможных результатов (3.20)</w:t>
      </w:r>
      <w:r w:rsidR="007E22AF">
        <w:rPr>
          <w:rFonts w:ascii="Times New Roman" w:eastAsia="Times New Roman" w:hAnsi="Times New Roman" w:cs="Times New Roman"/>
          <w:color w:val="000000"/>
          <w:sz w:val="24"/>
          <w:szCs w:val="24"/>
          <w:lang w:eastAsia="ru-RU"/>
        </w:rPr>
        <w:t>.</w:t>
      </w:r>
    </w:p>
    <w:p w14:paraId="00F08A07" w14:textId="77777777" w:rsidR="00EF310F" w:rsidRPr="007E22A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26EBD9A1" w14:textId="32BB53E2" w:rsidR="00EF310F" w:rsidRPr="007E22A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r w:rsidRPr="00DE428C">
        <w:rPr>
          <w:rFonts w:ascii="Times New Roman" w:eastAsia="Times New Roman" w:hAnsi="Times New Roman" w:cs="Times New Roman"/>
          <w:color w:val="000000"/>
          <w:sz w:val="20"/>
          <w:szCs w:val="20"/>
          <w:lang w:eastAsia="ru-RU"/>
        </w:rPr>
        <w:t xml:space="preserve">Примечание </w:t>
      </w:r>
      <w:r>
        <w:rPr>
          <w:rFonts w:ascii="Times New Roman" w:eastAsia="Times New Roman" w:hAnsi="Times New Roman" w:cs="Times New Roman"/>
          <w:color w:val="000000"/>
          <w:sz w:val="20"/>
          <w:szCs w:val="20"/>
          <w:lang w:eastAsia="ru-RU"/>
        </w:rPr>
        <w:t>–</w:t>
      </w:r>
      <w:r w:rsidRPr="00DE428C">
        <w:rPr>
          <w:rFonts w:ascii="Times New Roman" w:eastAsia="Times New Roman" w:hAnsi="Times New Roman" w:cs="Times New Roman"/>
          <w:color w:val="000000"/>
          <w:sz w:val="20"/>
          <w:szCs w:val="20"/>
          <w:lang w:eastAsia="ru-RU"/>
        </w:rPr>
        <w:t xml:space="preserve"> </w:t>
      </w:r>
      <w:r w:rsidRPr="007E22AF">
        <w:rPr>
          <w:rFonts w:ascii="Times New Roman" w:eastAsia="Times New Roman" w:hAnsi="Times New Roman" w:cs="Times New Roman"/>
          <w:color w:val="000000"/>
          <w:sz w:val="20"/>
          <w:szCs w:val="20"/>
          <w:lang w:eastAsia="ru-RU"/>
        </w:rPr>
        <w:t>В зависимости от конструкции системы</w:t>
      </w:r>
      <w:r w:rsidR="00031A81">
        <w:rPr>
          <w:rFonts w:ascii="Times New Roman" w:eastAsia="Times New Roman" w:hAnsi="Times New Roman" w:cs="Times New Roman"/>
          <w:color w:val="000000"/>
          <w:sz w:val="20"/>
          <w:szCs w:val="20"/>
          <w:lang w:eastAsia="ru-RU"/>
        </w:rPr>
        <w:t xml:space="preserve"> AI</w:t>
      </w:r>
      <w:r w:rsidRPr="007E22AF">
        <w:rPr>
          <w:rFonts w:ascii="Times New Roman" w:eastAsia="Times New Roman" w:hAnsi="Times New Roman" w:cs="Times New Roman"/>
          <w:color w:val="000000"/>
          <w:sz w:val="20"/>
          <w:szCs w:val="20"/>
          <w:lang w:eastAsia="ru-RU"/>
        </w:rPr>
        <w:t>, настоящий процесс принятия решений может быть частично или полностью, неявно или явно, встроен в модели системы</w:t>
      </w:r>
      <w:r w:rsidR="00031A81">
        <w:rPr>
          <w:rFonts w:ascii="Times New Roman" w:eastAsia="Times New Roman" w:hAnsi="Times New Roman" w:cs="Times New Roman"/>
          <w:color w:val="000000"/>
          <w:sz w:val="20"/>
          <w:szCs w:val="20"/>
          <w:lang w:eastAsia="ru-RU"/>
        </w:rPr>
        <w:t xml:space="preserve"> AI</w:t>
      </w:r>
      <w:r w:rsidRPr="007E22AF">
        <w:rPr>
          <w:rFonts w:ascii="Times New Roman" w:eastAsia="Times New Roman" w:hAnsi="Times New Roman" w:cs="Times New Roman"/>
          <w:color w:val="000000"/>
          <w:sz w:val="20"/>
          <w:szCs w:val="20"/>
          <w:lang w:eastAsia="ru-RU"/>
        </w:rPr>
        <w:t>.</w:t>
      </w:r>
    </w:p>
    <w:p w14:paraId="4108B9F9" w14:textId="77777777" w:rsidR="00EF310F" w:rsidRPr="007E22A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77D1B32C" w14:textId="752DBD92" w:rsidR="00EF310F" w:rsidRPr="00EF310F"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r w:rsidRPr="007E22AF">
        <w:rPr>
          <w:rFonts w:ascii="Times New Roman" w:eastAsia="Times New Roman" w:hAnsi="Times New Roman" w:cs="Times New Roman"/>
          <w:b/>
          <w:bCs/>
          <w:color w:val="000000"/>
          <w:sz w:val="24"/>
          <w:szCs w:val="24"/>
          <w:lang w:eastAsia="ru-RU"/>
        </w:rPr>
        <w:t xml:space="preserve">3.22 </w:t>
      </w:r>
      <w:r w:rsidR="007E22AF" w:rsidRPr="007E22AF">
        <w:rPr>
          <w:rFonts w:ascii="Times New Roman" w:eastAsia="Times New Roman" w:hAnsi="Times New Roman" w:cs="Times New Roman"/>
          <w:b/>
          <w:bCs/>
          <w:color w:val="000000"/>
          <w:sz w:val="24"/>
          <w:szCs w:val="24"/>
          <w:lang w:eastAsia="ru-RU"/>
        </w:rPr>
        <w:t>П</w:t>
      </w:r>
      <w:r w:rsidRPr="007E22AF">
        <w:rPr>
          <w:rFonts w:ascii="Times New Roman" w:eastAsia="Times New Roman" w:hAnsi="Times New Roman" w:cs="Times New Roman"/>
          <w:b/>
          <w:bCs/>
          <w:color w:val="000000"/>
          <w:sz w:val="24"/>
          <w:szCs w:val="24"/>
          <w:lang w:eastAsia="ru-RU"/>
        </w:rPr>
        <w:t>оведение</w:t>
      </w:r>
      <w:r w:rsidR="007E22AF">
        <w:rPr>
          <w:rFonts w:ascii="Times New Roman" w:eastAsia="Times New Roman" w:hAnsi="Times New Roman" w:cs="Times New Roman"/>
          <w:color w:val="000000"/>
          <w:sz w:val="24"/>
          <w:szCs w:val="24"/>
          <w:lang w:eastAsia="ru-RU"/>
        </w:rPr>
        <w:t xml:space="preserve"> (</w:t>
      </w:r>
      <w:proofErr w:type="spellStart"/>
      <w:r w:rsidR="006B3CF4" w:rsidRPr="006B3CF4">
        <w:rPr>
          <w:rFonts w:ascii="Times New Roman" w:eastAsia="Times New Roman" w:hAnsi="Times New Roman" w:cs="Times New Roman"/>
          <w:color w:val="000000"/>
          <w:sz w:val="24"/>
          <w:szCs w:val="24"/>
          <w:lang w:eastAsia="ru-RU"/>
        </w:rPr>
        <w:t>behaviour</w:t>
      </w:r>
      <w:proofErr w:type="spellEnd"/>
      <w:r w:rsidR="007E22AF">
        <w:rPr>
          <w:rFonts w:ascii="Times New Roman" w:eastAsia="Times New Roman" w:hAnsi="Times New Roman" w:cs="Times New Roman"/>
          <w:color w:val="000000"/>
          <w:sz w:val="24"/>
          <w:szCs w:val="24"/>
          <w:lang w:eastAsia="ru-RU"/>
        </w:rPr>
        <w:t xml:space="preserve">), </w:t>
      </w:r>
      <w:r w:rsidRPr="00EF310F">
        <w:rPr>
          <w:rFonts w:ascii="Times New Roman" w:eastAsia="Times New Roman" w:hAnsi="Times New Roman" w:cs="Times New Roman"/>
          <w:color w:val="000000"/>
          <w:sz w:val="24"/>
          <w:szCs w:val="24"/>
          <w:lang w:eastAsia="ru-RU"/>
        </w:rPr>
        <w:t>«система</w:t>
      </w:r>
      <w:r w:rsidR="00031A81">
        <w:rPr>
          <w:rFonts w:ascii="Times New Roman" w:eastAsia="Times New Roman" w:hAnsi="Times New Roman" w:cs="Times New Roman"/>
          <w:color w:val="000000"/>
          <w:sz w:val="24"/>
          <w:szCs w:val="24"/>
          <w:lang w:eastAsia="ru-RU"/>
        </w:rPr>
        <w:t xml:space="preserve"> AI</w:t>
      </w:r>
      <w:r w:rsidRPr="00EF310F">
        <w:rPr>
          <w:rFonts w:ascii="Times New Roman" w:eastAsia="Times New Roman" w:hAnsi="Times New Roman" w:cs="Times New Roman"/>
          <w:color w:val="000000"/>
          <w:sz w:val="24"/>
          <w:szCs w:val="24"/>
          <w:lang w:eastAsia="ru-RU"/>
        </w:rPr>
        <w:t xml:space="preserve">»: </w:t>
      </w:r>
      <w:r w:rsidR="007E22AF" w:rsidRPr="00EF310F">
        <w:rPr>
          <w:rFonts w:ascii="Times New Roman" w:eastAsia="Times New Roman" w:hAnsi="Times New Roman" w:cs="Times New Roman"/>
          <w:color w:val="000000"/>
          <w:sz w:val="24"/>
          <w:szCs w:val="24"/>
          <w:lang w:eastAsia="ru-RU"/>
        </w:rPr>
        <w:t>Л</w:t>
      </w:r>
      <w:r w:rsidRPr="00EF310F">
        <w:rPr>
          <w:rFonts w:ascii="Times New Roman" w:eastAsia="Times New Roman" w:hAnsi="Times New Roman" w:cs="Times New Roman"/>
          <w:color w:val="000000"/>
          <w:sz w:val="24"/>
          <w:szCs w:val="24"/>
          <w:lang w:eastAsia="ru-RU"/>
        </w:rPr>
        <w:t>юбой наблюдаемый эффект настоящего процесса принятия решений (3.21), такой как конкретное решение (3.18), предпочтения, сделанные среди различных результатов (3.19), взаимосвязь между несколькими решениями или статистическое свойство полного набора решений, принятых системой</w:t>
      </w:r>
      <w:r w:rsidR="00031A81">
        <w:rPr>
          <w:rFonts w:ascii="Times New Roman" w:eastAsia="Times New Roman" w:hAnsi="Times New Roman" w:cs="Times New Roman"/>
          <w:color w:val="000000"/>
          <w:sz w:val="24"/>
          <w:szCs w:val="24"/>
          <w:lang w:eastAsia="ru-RU"/>
        </w:rPr>
        <w:t xml:space="preserve"> AI </w:t>
      </w:r>
      <w:r w:rsidRPr="00EF310F">
        <w:rPr>
          <w:rFonts w:ascii="Times New Roman" w:eastAsia="Times New Roman" w:hAnsi="Times New Roman" w:cs="Times New Roman"/>
          <w:color w:val="000000"/>
          <w:sz w:val="24"/>
          <w:szCs w:val="24"/>
          <w:lang w:eastAsia="ru-RU"/>
        </w:rPr>
        <w:t>(3.4) (включая будущие решения)</w:t>
      </w:r>
      <w:r w:rsidR="007E22AF">
        <w:rPr>
          <w:rFonts w:ascii="Times New Roman" w:eastAsia="Times New Roman" w:hAnsi="Times New Roman" w:cs="Times New Roman"/>
          <w:color w:val="000000"/>
          <w:sz w:val="24"/>
          <w:szCs w:val="24"/>
          <w:lang w:eastAsia="ru-RU"/>
        </w:rPr>
        <w:t>.</w:t>
      </w:r>
    </w:p>
    <w:p w14:paraId="42D38C9B" w14:textId="77777777" w:rsidR="00EF310F" w:rsidRPr="007E22A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48C5E642" w14:textId="69C01F1E" w:rsidR="00EF310F" w:rsidRPr="007E22A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r w:rsidRPr="00DE428C">
        <w:rPr>
          <w:rFonts w:ascii="Times New Roman" w:eastAsia="Times New Roman" w:hAnsi="Times New Roman" w:cs="Times New Roman"/>
          <w:color w:val="000000"/>
          <w:sz w:val="20"/>
          <w:szCs w:val="20"/>
          <w:lang w:eastAsia="ru-RU"/>
        </w:rPr>
        <w:t xml:space="preserve">Примечание </w:t>
      </w:r>
      <w:r>
        <w:rPr>
          <w:rFonts w:ascii="Times New Roman" w:eastAsia="Times New Roman" w:hAnsi="Times New Roman" w:cs="Times New Roman"/>
          <w:color w:val="000000"/>
          <w:sz w:val="20"/>
          <w:szCs w:val="20"/>
          <w:lang w:eastAsia="ru-RU"/>
        </w:rPr>
        <w:t>–</w:t>
      </w:r>
      <w:r w:rsidRPr="00DE428C">
        <w:rPr>
          <w:rFonts w:ascii="Times New Roman" w:eastAsia="Times New Roman" w:hAnsi="Times New Roman" w:cs="Times New Roman"/>
          <w:color w:val="000000"/>
          <w:sz w:val="20"/>
          <w:szCs w:val="20"/>
          <w:lang w:eastAsia="ru-RU"/>
        </w:rPr>
        <w:t xml:space="preserve"> </w:t>
      </w:r>
      <w:r w:rsidRPr="007E22AF">
        <w:rPr>
          <w:rFonts w:ascii="Times New Roman" w:eastAsia="Times New Roman" w:hAnsi="Times New Roman" w:cs="Times New Roman"/>
          <w:color w:val="000000"/>
          <w:sz w:val="20"/>
          <w:szCs w:val="20"/>
          <w:lang w:eastAsia="ru-RU"/>
        </w:rPr>
        <w:t>В зависимости от конструкции системы</w:t>
      </w:r>
      <w:r w:rsidR="00031A81">
        <w:rPr>
          <w:rFonts w:ascii="Times New Roman" w:eastAsia="Times New Roman" w:hAnsi="Times New Roman" w:cs="Times New Roman"/>
          <w:color w:val="000000"/>
          <w:sz w:val="20"/>
          <w:szCs w:val="20"/>
          <w:lang w:eastAsia="ru-RU"/>
        </w:rPr>
        <w:t xml:space="preserve"> AI</w:t>
      </w:r>
      <w:r w:rsidRPr="007E22AF">
        <w:rPr>
          <w:rFonts w:ascii="Times New Roman" w:eastAsia="Times New Roman" w:hAnsi="Times New Roman" w:cs="Times New Roman"/>
          <w:color w:val="000000"/>
          <w:sz w:val="20"/>
          <w:szCs w:val="20"/>
          <w:lang w:eastAsia="ru-RU"/>
        </w:rPr>
        <w:t>, поведение системы</w:t>
      </w:r>
      <w:r w:rsidR="00031A81">
        <w:rPr>
          <w:rFonts w:ascii="Times New Roman" w:eastAsia="Times New Roman" w:hAnsi="Times New Roman" w:cs="Times New Roman"/>
          <w:color w:val="000000"/>
          <w:sz w:val="20"/>
          <w:szCs w:val="20"/>
          <w:lang w:eastAsia="ru-RU"/>
        </w:rPr>
        <w:t xml:space="preserve"> AI </w:t>
      </w:r>
      <w:r w:rsidRPr="007E22AF">
        <w:rPr>
          <w:rFonts w:ascii="Times New Roman" w:eastAsia="Times New Roman" w:hAnsi="Times New Roman" w:cs="Times New Roman"/>
          <w:color w:val="000000"/>
          <w:sz w:val="20"/>
          <w:szCs w:val="20"/>
          <w:lang w:eastAsia="ru-RU"/>
        </w:rPr>
        <w:t>может быть обусловлено поведением моделей системы</w:t>
      </w:r>
      <w:r w:rsidR="00031A81">
        <w:rPr>
          <w:rFonts w:ascii="Times New Roman" w:eastAsia="Times New Roman" w:hAnsi="Times New Roman" w:cs="Times New Roman"/>
          <w:color w:val="000000"/>
          <w:sz w:val="20"/>
          <w:szCs w:val="20"/>
          <w:lang w:eastAsia="ru-RU"/>
        </w:rPr>
        <w:t xml:space="preserve"> AI </w:t>
      </w:r>
      <w:r w:rsidRPr="007E22AF">
        <w:rPr>
          <w:rFonts w:ascii="Times New Roman" w:eastAsia="Times New Roman" w:hAnsi="Times New Roman" w:cs="Times New Roman"/>
          <w:color w:val="000000"/>
          <w:sz w:val="20"/>
          <w:szCs w:val="20"/>
          <w:lang w:eastAsia="ru-RU"/>
        </w:rPr>
        <w:t>или их взаимодействием.</w:t>
      </w:r>
    </w:p>
    <w:p w14:paraId="6B1F448C" w14:textId="77777777" w:rsidR="00EF310F" w:rsidRPr="007E22A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29958F25" w14:textId="6D0568FE" w:rsidR="00EF310F" w:rsidRPr="00EF310F"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r w:rsidRPr="007E22AF">
        <w:rPr>
          <w:rFonts w:ascii="Times New Roman" w:eastAsia="Times New Roman" w:hAnsi="Times New Roman" w:cs="Times New Roman"/>
          <w:b/>
          <w:bCs/>
          <w:color w:val="000000"/>
          <w:sz w:val="24"/>
          <w:szCs w:val="24"/>
          <w:lang w:eastAsia="ru-RU"/>
        </w:rPr>
        <w:t xml:space="preserve">3.23 </w:t>
      </w:r>
      <w:r w:rsidR="007E22AF" w:rsidRPr="007E22AF">
        <w:rPr>
          <w:rFonts w:ascii="Times New Roman" w:eastAsia="Times New Roman" w:hAnsi="Times New Roman" w:cs="Times New Roman"/>
          <w:b/>
          <w:bCs/>
          <w:color w:val="000000"/>
          <w:sz w:val="24"/>
          <w:szCs w:val="24"/>
          <w:lang w:eastAsia="ru-RU"/>
        </w:rPr>
        <w:t>Ф</w:t>
      </w:r>
      <w:r w:rsidRPr="007E22AF">
        <w:rPr>
          <w:rFonts w:ascii="Times New Roman" w:eastAsia="Times New Roman" w:hAnsi="Times New Roman" w:cs="Times New Roman"/>
          <w:b/>
          <w:bCs/>
          <w:color w:val="000000"/>
          <w:sz w:val="24"/>
          <w:szCs w:val="24"/>
          <w:lang w:eastAsia="ru-RU"/>
        </w:rPr>
        <w:t>актор</w:t>
      </w:r>
      <w:r w:rsidR="007E22AF">
        <w:rPr>
          <w:rFonts w:ascii="Times New Roman" w:eastAsia="Times New Roman" w:hAnsi="Times New Roman" w:cs="Times New Roman"/>
          <w:color w:val="000000"/>
          <w:sz w:val="24"/>
          <w:szCs w:val="24"/>
          <w:lang w:eastAsia="ru-RU"/>
        </w:rPr>
        <w:t xml:space="preserve"> (</w:t>
      </w:r>
      <w:proofErr w:type="spellStart"/>
      <w:r w:rsidR="006B3CF4" w:rsidRPr="006B3CF4">
        <w:rPr>
          <w:rFonts w:ascii="Times New Roman" w:eastAsia="Times New Roman" w:hAnsi="Times New Roman" w:cs="Times New Roman"/>
          <w:color w:val="000000"/>
          <w:sz w:val="24"/>
          <w:szCs w:val="24"/>
          <w:lang w:eastAsia="ru-RU"/>
        </w:rPr>
        <w:t>factor</w:t>
      </w:r>
      <w:proofErr w:type="spellEnd"/>
      <w:r w:rsidR="007E22AF">
        <w:rPr>
          <w:rFonts w:ascii="Times New Roman" w:eastAsia="Times New Roman" w:hAnsi="Times New Roman" w:cs="Times New Roman"/>
          <w:color w:val="000000"/>
          <w:sz w:val="24"/>
          <w:szCs w:val="24"/>
          <w:lang w:eastAsia="ru-RU"/>
        </w:rPr>
        <w:t>)</w:t>
      </w:r>
      <w:r w:rsidRPr="00EF310F">
        <w:rPr>
          <w:rFonts w:ascii="Times New Roman" w:eastAsia="Times New Roman" w:hAnsi="Times New Roman" w:cs="Times New Roman"/>
          <w:color w:val="000000"/>
          <w:sz w:val="24"/>
          <w:szCs w:val="24"/>
          <w:lang w:eastAsia="ru-RU"/>
        </w:rPr>
        <w:t xml:space="preserve">: </w:t>
      </w:r>
      <w:r w:rsidR="007E22AF" w:rsidRPr="00EF310F">
        <w:rPr>
          <w:rFonts w:ascii="Times New Roman" w:eastAsia="Times New Roman" w:hAnsi="Times New Roman" w:cs="Times New Roman"/>
          <w:color w:val="000000"/>
          <w:sz w:val="24"/>
          <w:szCs w:val="24"/>
          <w:lang w:eastAsia="ru-RU"/>
        </w:rPr>
        <w:t>Э</w:t>
      </w:r>
      <w:r w:rsidRPr="00EF310F">
        <w:rPr>
          <w:rFonts w:ascii="Times New Roman" w:eastAsia="Times New Roman" w:hAnsi="Times New Roman" w:cs="Times New Roman"/>
          <w:color w:val="000000"/>
          <w:sz w:val="24"/>
          <w:szCs w:val="24"/>
          <w:lang w:eastAsia="ru-RU"/>
        </w:rPr>
        <w:t>лемент, свойство или другая характеристика, которая учитывается в процессе принятия решения (3.21) и может повлиять на выбранное решение (3.18)</w:t>
      </w:r>
      <w:r w:rsidR="007E22AF">
        <w:rPr>
          <w:rFonts w:ascii="Times New Roman" w:eastAsia="Times New Roman" w:hAnsi="Times New Roman" w:cs="Times New Roman"/>
          <w:color w:val="000000"/>
          <w:sz w:val="24"/>
          <w:szCs w:val="24"/>
          <w:lang w:eastAsia="ru-RU"/>
        </w:rPr>
        <w:t>.</w:t>
      </w:r>
    </w:p>
    <w:p w14:paraId="6A607AE2" w14:textId="72DAC563" w:rsidR="00EF310F" w:rsidRPr="00EF310F"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r w:rsidRPr="007E22AF">
        <w:rPr>
          <w:rFonts w:ascii="Times New Roman" w:eastAsia="Times New Roman" w:hAnsi="Times New Roman" w:cs="Times New Roman"/>
          <w:b/>
          <w:bCs/>
          <w:color w:val="000000"/>
          <w:sz w:val="24"/>
          <w:szCs w:val="24"/>
          <w:lang w:eastAsia="ru-RU"/>
        </w:rPr>
        <w:t xml:space="preserve">3.24 </w:t>
      </w:r>
      <w:r w:rsidR="007E22AF" w:rsidRPr="007E22AF">
        <w:rPr>
          <w:rFonts w:ascii="Times New Roman" w:eastAsia="Times New Roman" w:hAnsi="Times New Roman" w:cs="Times New Roman"/>
          <w:b/>
          <w:bCs/>
          <w:color w:val="000000"/>
          <w:sz w:val="24"/>
          <w:szCs w:val="24"/>
          <w:lang w:eastAsia="ru-RU"/>
        </w:rPr>
        <w:t>П</w:t>
      </w:r>
      <w:r w:rsidRPr="007E22AF">
        <w:rPr>
          <w:rFonts w:ascii="Times New Roman" w:eastAsia="Times New Roman" w:hAnsi="Times New Roman" w:cs="Times New Roman"/>
          <w:b/>
          <w:bCs/>
          <w:color w:val="000000"/>
          <w:sz w:val="24"/>
          <w:szCs w:val="24"/>
          <w:lang w:eastAsia="ru-RU"/>
        </w:rPr>
        <w:t>ричина</w:t>
      </w:r>
      <w:r w:rsidR="007E22AF">
        <w:rPr>
          <w:rFonts w:ascii="Times New Roman" w:eastAsia="Times New Roman" w:hAnsi="Times New Roman" w:cs="Times New Roman"/>
          <w:color w:val="000000"/>
          <w:sz w:val="24"/>
          <w:szCs w:val="24"/>
          <w:lang w:eastAsia="ru-RU"/>
        </w:rPr>
        <w:t xml:space="preserve"> (</w:t>
      </w:r>
      <w:proofErr w:type="spellStart"/>
      <w:r w:rsidR="006B3CF4" w:rsidRPr="006B3CF4">
        <w:rPr>
          <w:rFonts w:ascii="Times New Roman" w:eastAsia="Times New Roman" w:hAnsi="Times New Roman" w:cs="Times New Roman"/>
          <w:color w:val="000000"/>
          <w:sz w:val="24"/>
          <w:szCs w:val="24"/>
          <w:lang w:eastAsia="ru-RU"/>
        </w:rPr>
        <w:t>cause</w:t>
      </w:r>
      <w:proofErr w:type="spellEnd"/>
      <w:r w:rsidR="007E22AF">
        <w:rPr>
          <w:rFonts w:ascii="Times New Roman" w:eastAsia="Times New Roman" w:hAnsi="Times New Roman" w:cs="Times New Roman"/>
          <w:color w:val="000000"/>
          <w:sz w:val="24"/>
          <w:szCs w:val="24"/>
          <w:lang w:eastAsia="ru-RU"/>
        </w:rPr>
        <w:t>)</w:t>
      </w:r>
      <w:r w:rsidRPr="00EF310F">
        <w:rPr>
          <w:rFonts w:ascii="Times New Roman" w:eastAsia="Times New Roman" w:hAnsi="Times New Roman" w:cs="Times New Roman"/>
          <w:color w:val="000000"/>
          <w:sz w:val="24"/>
          <w:szCs w:val="24"/>
          <w:lang w:eastAsia="ru-RU"/>
        </w:rPr>
        <w:t xml:space="preserve">: </w:t>
      </w:r>
      <w:r w:rsidR="007E22AF" w:rsidRPr="00EF310F">
        <w:rPr>
          <w:rFonts w:ascii="Times New Roman" w:eastAsia="Times New Roman" w:hAnsi="Times New Roman" w:cs="Times New Roman"/>
          <w:color w:val="000000"/>
          <w:sz w:val="24"/>
          <w:szCs w:val="24"/>
          <w:lang w:eastAsia="ru-RU"/>
        </w:rPr>
        <w:t>Л</w:t>
      </w:r>
      <w:r w:rsidRPr="00EF310F">
        <w:rPr>
          <w:rFonts w:ascii="Times New Roman" w:eastAsia="Times New Roman" w:hAnsi="Times New Roman" w:cs="Times New Roman"/>
          <w:color w:val="000000"/>
          <w:sz w:val="24"/>
          <w:szCs w:val="24"/>
          <w:lang w:eastAsia="ru-RU"/>
        </w:rPr>
        <w:t xml:space="preserve">юбое обстоятельство, которое может привести к настоящему решению (3.18), включая, например, наличие, отсутствие или значение фактора (3.23), а также анализ настоящего фактора, его сходство или взаимодействие с другими </w:t>
      </w:r>
      <w:r w:rsidRPr="00EF310F">
        <w:rPr>
          <w:rFonts w:ascii="Times New Roman" w:eastAsia="Times New Roman" w:hAnsi="Times New Roman" w:cs="Times New Roman"/>
          <w:color w:val="000000"/>
          <w:sz w:val="24"/>
          <w:szCs w:val="24"/>
          <w:lang w:eastAsia="ru-RU"/>
        </w:rPr>
        <w:lastRenderedPageBreak/>
        <w:t>факторами, или наличие или отсутствие определенного шага или критерия в процессе принятия решения (3.21)</w:t>
      </w:r>
      <w:r w:rsidR="007E22AF">
        <w:rPr>
          <w:rFonts w:ascii="Times New Roman" w:eastAsia="Times New Roman" w:hAnsi="Times New Roman" w:cs="Times New Roman"/>
          <w:color w:val="000000"/>
          <w:sz w:val="24"/>
          <w:szCs w:val="24"/>
          <w:lang w:eastAsia="ru-RU"/>
        </w:rPr>
        <w:t>.</w:t>
      </w:r>
    </w:p>
    <w:p w14:paraId="329D97C6" w14:textId="7C05DAC5" w:rsidR="00EF310F" w:rsidRPr="00EF310F"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r w:rsidRPr="00D75D94">
        <w:rPr>
          <w:rFonts w:ascii="Times New Roman" w:eastAsia="Times New Roman" w:hAnsi="Times New Roman" w:cs="Times New Roman"/>
          <w:b/>
          <w:bCs/>
          <w:color w:val="000000"/>
          <w:sz w:val="24"/>
          <w:szCs w:val="24"/>
          <w:lang w:eastAsia="ru-RU"/>
        </w:rPr>
        <w:t xml:space="preserve">3.25 </w:t>
      </w:r>
      <w:r w:rsidR="00D75D94" w:rsidRPr="00D75D94">
        <w:rPr>
          <w:rFonts w:ascii="Times New Roman" w:eastAsia="Times New Roman" w:hAnsi="Times New Roman" w:cs="Times New Roman"/>
          <w:b/>
          <w:bCs/>
          <w:color w:val="000000"/>
          <w:sz w:val="24"/>
          <w:szCs w:val="24"/>
          <w:lang w:eastAsia="ru-RU"/>
        </w:rPr>
        <w:t>О</w:t>
      </w:r>
      <w:r w:rsidRPr="00D75D94">
        <w:rPr>
          <w:rFonts w:ascii="Times New Roman" w:eastAsia="Times New Roman" w:hAnsi="Times New Roman" w:cs="Times New Roman"/>
          <w:b/>
          <w:bCs/>
          <w:color w:val="000000"/>
          <w:sz w:val="24"/>
          <w:szCs w:val="24"/>
          <w:lang w:eastAsia="ru-RU"/>
        </w:rPr>
        <w:t>боснование</w:t>
      </w:r>
      <w:r w:rsidR="00D75D94">
        <w:rPr>
          <w:rFonts w:ascii="Times New Roman" w:eastAsia="Times New Roman" w:hAnsi="Times New Roman" w:cs="Times New Roman"/>
          <w:color w:val="000000"/>
          <w:sz w:val="24"/>
          <w:szCs w:val="24"/>
          <w:lang w:eastAsia="ru-RU"/>
        </w:rPr>
        <w:t xml:space="preserve"> (</w:t>
      </w:r>
      <w:proofErr w:type="spellStart"/>
      <w:r w:rsidR="006B3CF4" w:rsidRPr="006B3CF4">
        <w:rPr>
          <w:rFonts w:ascii="Times New Roman" w:eastAsia="Times New Roman" w:hAnsi="Times New Roman" w:cs="Times New Roman"/>
          <w:color w:val="000000"/>
          <w:sz w:val="24"/>
          <w:szCs w:val="24"/>
          <w:lang w:eastAsia="ru-RU"/>
        </w:rPr>
        <w:t>rationale</w:t>
      </w:r>
      <w:proofErr w:type="spellEnd"/>
      <w:r w:rsidR="00D75D94">
        <w:rPr>
          <w:rFonts w:ascii="Times New Roman" w:eastAsia="Times New Roman" w:hAnsi="Times New Roman" w:cs="Times New Roman"/>
          <w:color w:val="000000"/>
          <w:sz w:val="24"/>
          <w:szCs w:val="24"/>
          <w:lang w:eastAsia="ru-RU"/>
        </w:rPr>
        <w:t>)</w:t>
      </w:r>
      <w:r w:rsidRPr="00EF310F">
        <w:rPr>
          <w:rFonts w:ascii="Times New Roman" w:eastAsia="Times New Roman" w:hAnsi="Times New Roman" w:cs="Times New Roman"/>
          <w:color w:val="000000"/>
          <w:sz w:val="24"/>
          <w:szCs w:val="24"/>
          <w:lang w:eastAsia="ru-RU"/>
        </w:rPr>
        <w:t xml:space="preserve">: </w:t>
      </w:r>
      <w:r w:rsidR="00D75D94">
        <w:rPr>
          <w:rFonts w:ascii="Times New Roman" w:eastAsia="Times New Roman" w:hAnsi="Times New Roman" w:cs="Times New Roman"/>
          <w:color w:val="000000"/>
          <w:sz w:val="24"/>
          <w:szCs w:val="24"/>
          <w:lang w:eastAsia="ru-RU"/>
        </w:rPr>
        <w:t>Ф</w:t>
      </w:r>
      <w:r w:rsidRPr="00EF310F">
        <w:rPr>
          <w:rFonts w:ascii="Times New Roman" w:eastAsia="Times New Roman" w:hAnsi="Times New Roman" w:cs="Times New Roman"/>
          <w:color w:val="000000"/>
          <w:sz w:val="24"/>
          <w:szCs w:val="24"/>
          <w:lang w:eastAsia="ru-RU"/>
        </w:rPr>
        <w:t>рагмент информации или анализ настоящей информации, на основе которого принимаются решения (3.18)</w:t>
      </w:r>
      <w:r w:rsidR="00D75D94">
        <w:rPr>
          <w:rFonts w:ascii="Times New Roman" w:eastAsia="Times New Roman" w:hAnsi="Times New Roman" w:cs="Times New Roman"/>
          <w:color w:val="000000"/>
          <w:sz w:val="24"/>
          <w:szCs w:val="24"/>
          <w:lang w:eastAsia="ru-RU"/>
        </w:rPr>
        <w:t>.</w:t>
      </w:r>
    </w:p>
    <w:p w14:paraId="62D4480A" w14:textId="77777777" w:rsidR="00EF310F" w:rsidRPr="00D75D94"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04DCA1EB" w14:textId="73DAFD59" w:rsidR="00EF310F" w:rsidRPr="00D75D94"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r w:rsidRPr="00DE428C">
        <w:rPr>
          <w:rFonts w:ascii="Times New Roman" w:eastAsia="Times New Roman" w:hAnsi="Times New Roman" w:cs="Times New Roman"/>
          <w:color w:val="000000"/>
          <w:sz w:val="20"/>
          <w:szCs w:val="20"/>
          <w:lang w:eastAsia="ru-RU"/>
        </w:rPr>
        <w:t xml:space="preserve">Примечание </w:t>
      </w:r>
      <w:r>
        <w:rPr>
          <w:rFonts w:ascii="Times New Roman" w:eastAsia="Times New Roman" w:hAnsi="Times New Roman" w:cs="Times New Roman"/>
          <w:color w:val="000000"/>
          <w:sz w:val="20"/>
          <w:szCs w:val="20"/>
          <w:lang w:eastAsia="ru-RU"/>
        </w:rPr>
        <w:t>–</w:t>
      </w:r>
      <w:r w:rsidRPr="00DE428C">
        <w:rPr>
          <w:rFonts w:ascii="Times New Roman" w:eastAsia="Times New Roman" w:hAnsi="Times New Roman" w:cs="Times New Roman"/>
          <w:color w:val="000000"/>
          <w:sz w:val="20"/>
          <w:szCs w:val="20"/>
          <w:lang w:eastAsia="ru-RU"/>
        </w:rPr>
        <w:t xml:space="preserve"> </w:t>
      </w:r>
      <w:r w:rsidRPr="00D75D94">
        <w:rPr>
          <w:rFonts w:ascii="Times New Roman" w:eastAsia="Times New Roman" w:hAnsi="Times New Roman" w:cs="Times New Roman"/>
          <w:color w:val="000000"/>
          <w:sz w:val="20"/>
          <w:szCs w:val="20"/>
          <w:lang w:eastAsia="ru-RU"/>
        </w:rPr>
        <w:t>Обоснование, предоставленное для отдельного решения, определяет одну или несколько причин, повлиявших на процесс принятия решения (3.21) системы</w:t>
      </w:r>
      <w:r w:rsidR="00031A81">
        <w:rPr>
          <w:rFonts w:ascii="Times New Roman" w:eastAsia="Times New Roman" w:hAnsi="Times New Roman" w:cs="Times New Roman"/>
          <w:color w:val="000000"/>
          <w:sz w:val="20"/>
          <w:szCs w:val="20"/>
          <w:lang w:eastAsia="ru-RU"/>
        </w:rPr>
        <w:t xml:space="preserve"> AI </w:t>
      </w:r>
      <w:r w:rsidRPr="00D75D94">
        <w:rPr>
          <w:rFonts w:ascii="Times New Roman" w:eastAsia="Times New Roman" w:hAnsi="Times New Roman" w:cs="Times New Roman"/>
          <w:color w:val="000000"/>
          <w:sz w:val="20"/>
          <w:szCs w:val="20"/>
          <w:lang w:eastAsia="ru-RU"/>
        </w:rPr>
        <w:t>(3.4) при выборе настоящего конкретного решения. Обоснование, предоставленное без контекста конкретного решения, определяет набор причин (3.24), которые могут повлиять на поведение (3.22) системы</w:t>
      </w:r>
      <w:r w:rsidR="00031A81">
        <w:rPr>
          <w:rFonts w:ascii="Times New Roman" w:eastAsia="Times New Roman" w:hAnsi="Times New Roman" w:cs="Times New Roman"/>
          <w:color w:val="000000"/>
          <w:sz w:val="20"/>
          <w:szCs w:val="20"/>
          <w:lang w:eastAsia="ru-RU"/>
        </w:rPr>
        <w:t xml:space="preserve"> AI </w:t>
      </w:r>
      <w:r w:rsidRPr="00D75D94">
        <w:rPr>
          <w:rFonts w:ascii="Times New Roman" w:eastAsia="Times New Roman" w:hAnsi="Times New Roman" w:cs="Times New Roman"/>
          <w:color w:val="000000"/>
          <w:sz w:val="20"/>
          <w:szCs w:val="20"/>
          <w:lang w:eastAsia="ru-RU"/>
        </w:rPr>
        <w:t>во время прошлых или будущих решений.</w:t>
      </w:r>
    </w:p>
    <w:p w14:paraId="1F3C78A2" w14:textId="77777777" w:rsidR="00EF310F" w:rsidRPr="00D75D94"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6DECA488" w14:textId="68E58D9C" w:rsidR="00EF310F" w:rsidRPr="00EF310F"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r w:rsidRPr="00621A1D">
        <w:rPr>
          <w:rFonts w:ascii="Times New Roman" w:eastAsia="Times New Roman" w:hAnsi="Times New Roman" w:cs="Times New Roman"/>
          <w:b/>
          <w:bCs/>
          <w:color w:val="000000"/>
          <w:sz w:val="24"/>
          <w:szCs w:val="24"/>
          <w:lang w:eastAsia="ru-RU"/>
        </w:rPr>
        <w:t xml:space="preserve">3.26 </w:t>
      </w:r>
      <w:r w:rsidR="00D75D94" w:rsidRPr="00621A1D">
        <w:rPr>
          <w:rFonts w:ascii="Times New Roman" w:eastAsia="Times New Roman" w:hAnsi="Times New Roman" w:cs="Times New Roman"/>
          <w:b/>
          <w:bCs/>
          <w:color w:val="000000"/>
          <w:sz w:val="24"/>
          <w:szCs w:val="24"/>
          <w:lang w:eastAsia="ru-RU"/>
        </w:rPr>
        <w:t>А</w:t>
      </w:r>
      <w:r w:rsidRPr="00621A1D">
        <w:rPr>
          <w:rFonts w:ascii="Times New Roman" w:eastAsia="Times New Roman" w:hAnsi="Times New Roman" w:cs="Times New Roman"/>
          <w:b/>
          <w:bCs/>
          <w:color w:val="000000"/>
          <w:sz w:val="24"/>
          <w:szCs w:val="24"/>
          <w:lang w:eastAsia="ru-RU"/>
        </w:rPr>
        <w:t>ргументация</w:t>
      </w:r>
      <w:r w:rsidR="00621A1D">
        <w:rPr>
          <w:rFonts w:ascii="Times New Roman" w:eastAsia="Times New Roman" w:hAnsi="Times New Roman" w:cs="Times New Roman"/>
          <w:color w:val="000000"/>
          <w:sz w:val="24"/>
          <w:szCs w:val="24"/>
          <w:lang w:val="en-US" w:eastAsia="ru-RU"/>
        </w:rPr>
        <w:t xml:space="preserve"> </w:t>
      </w:r>
      <w:r w:rsidR="00621A1D">
        <w:rPr>
          <w:rFonts w:ascii="Times New Roman" w:eastAsia="Times New Roman" w:hAnsi="Times New Roman" w:cs="Times New Roman"/>
          <w:color w:val="000000"/>
          <w:sz w:val="24"/>
          <w:szCs w:val="24"/>
          <w:lang w:eastAsia="ru-RU"/>
        </w:rPr>
        <w:t>(</w:t>
      </w:r>
      <w:proofErr w:type="spellStart"/>
      <w:r w:rsidR="006B3CF4" w:rsidRPr="006B3CF4">
        <w:rPr>
          <w:rFonts w:ascii="Times New Roman" w:eastAsia="Times New Roman" w:hAnsi="Times New Roman" w:cs="Times New Roman"/>
          <w:color w:val="000000"/>
          <w:sz w:val="24"/>
          <w:szCs w:val="24"/>
          <w:lang w:eastAsia="ru-RU"/>
        </w:rPr>
        <w:t>justification</w:t>
      </w:r>
      <w:proofErr w:type="spellEnd"/>
      <w:r w:rsidR="00621A1D">
        <w:rPr>
          <w:rFonts w:ascii="Times New Roman" w:eastAsia="Times New Roman" w:hAnsi="Times New Roman" w:cs="Times New Roman"/>
          <w:color w:val="000000"/>
          <w:sz w:val="24"/>
          <w:szCs w:val="24"/>
          <w:lang w:eastAsia="ru-RU"/>
        </w:rPr>
        <w:t>)</w:t>
      </w:r>
      <w:r w:rsidRPr="00EF310F">
        <w:rPr>
          <w:rFonts w:ascii="Times New Roman" w:eastAsia="Times New Roman" w:hAnsi="Times New Roman" w:cs="Times New Roman"/>
          <w:color w:val="000000"/>
          <w:sz w:val="24"/>
          <w:szCs w:val="24"/>
          <w:lang w:eastAsia="ru-RU"/>
        </w:rPr>
        <w:t xml:space="preserve">: </w:t>
      </w:r>
      <w:r w:rsidR="00621A1D" w:rsidRPr="00EF310F">
        <w:rPr>
          <w:rFonts w:ascii="Times New Roman" w:eastAsia="Times New Roman" w:hAnsi="Times New Roman" w:cs="Times New Roman"/>
          <w:color w:val="000000"/>
          <w:sz w:val="24"/>
          <w:szCs w:val="24"/>
          <w:lang w:eastAsia="ru-RU"/>
        </w:rPr>
        <w:t>Ф</w:t>
      </w:r>
      <w:r w:rsidRPr="00EF310F">
        <w:rPr>
          <w:rFonts w:ascii="Times New Roman" w:eastAsia="Times New Roman" w:hAnsi="Times New Roman" w:cs="Times New Roman"/>
          <w:color w:val="000000"/>
          <w:sz w:val="24"/>
          <w:szCs w:val="24"/>
          <w:lang w:eastAsia="ru-RU"/>
        </w:rPr>
        <w:t>рагмент информации или анализ настоящей информации, достаточный для выбора заданного решения (3.18) среди возможных результатов (3.19).</w:t>
      </w:r>
    </w:p>
    <w:p w14:paraId="1CFCF7B7" w14:textId="77777777" w:rsidR="00EF310F" w:rsidRPr="00621A1D" w:rsidRDefault="00EF310F" w:rsidP="00EF310F">
      <w:pPr>
        <w:spacing w:after="0" w:line="240" w:lineRule="auto"/>
        <w:ind w:firstLine="567"/>
        <w:jc w:val="both"/>
        <w:rPr>
          <w:rFonts w:ascii="Times New Roman" w:eastAsia="Times New Roman" w:hAnsi="Times New Roman" w:cs="Times New Roman"/>
          <w:color w:val="000000"/>
          <w:sz w:val="20"/>
          <w:szCs w:val="20"/>
          <w:lang w:val="en-US" w:eastAsia="ru-RU"/>
        </w:rPr>
      </w:pPr>
    </w:p>
    <w:p w14:paraId="2A70F2C3" w14:textId="442A5157" w:rsidR="00EF310F" w:rsidRPr="00621A1D"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r w:rsidRPr="00DE428C">
        <w:rPr>
          <w:rFonts w:ascii="Times New Roman" w:eastAsia="Times New Roman" w:hAnsi="Times New Roman" w:cs="Times New Roman"/>
          <w:color w:val="000000"/>
          <w:sz w:val="20"/>
          <w:szCs w:val="20"/>
          <w:lang w:eastAsia="ru-RU"/>
        </w:rPr>
        <w:t xml:space="preserve">Примечание </w:t>
      </w:r>
      <w:r>
        <w:rPr>
          <w:rFonts w:ascii="Times New Roman" w:eastAsia="Times New Roman" w:hAnsi="Times New Roman" w:cs="Times New Roman"/>
          <w:color w:val="000000"/>
          <w:sz w:val="20"/>
          <w:szCs w:val="20"/>
          <w:lang w:eastAsia="ru-RU"/>
        </w:rPr>
        <w:t>–</w:t>
      </w:r>
      <w:r w:rsidRPr="00DE428C">
        <w:rPr>
          <w:rFonts w:ascii="Times New Roman" w:eastAsia="Times New Roman" w:hAnsi="Times New Roman" w:cs="Times New Roman"/>
          <w:color w:val="000000"/>
          <w:sz w:val="20"/>
          <w:szCs w:val="20"/>
          <w:lang w:eastAsia="ru-RU"/>
        </w:rPr>
        <w:t xml:space="preserve"> </w:t>
      </w:r>
      <w:r w:rsidRPr="00621A1D">
        <w:rPr>
          <w:rFonts w:ascii="Times New Roman" w:eastAsia="Times New Roman" w:hAnsi="Times New Roman" w:cs="Times New Roman"/>
          <w:color w:val="000000"/>
          <w:sz w:val="20"/>
          <w:szCs w:val="20"/>
          <w:lang w:eastAsia="ru-RU"/>
        </w:rPr>
        <w:t>Аргументация определяет причины, имеющие отношение к заданному решению, без предположения о наборе причин, повлиявших на процесс принятия решения системой</w:t>
      </w:r>
      <w:r w:rsidR="00031A81">
        <w:rPr>
          <w:rFonts w:ascii="Times New Roman" w:eastAsia="Times New Roman" w:hAnsi="Times New Roman" w:cs="Times New Roman"/>
          <w:color w:val="000000"/>
          <w:sz w:val="20"/>
          <w:szCs w:val="20"/>
          <w:lang w:eastAsia="ru-RU"/>
        </w:rPr>
        <w:t xml:space="preserve"> AI </w:t>
      </w:r>
      <w:r w:rsidRPr="00621A1D">
        <w:rPr>
          <w:rFonts w:ascii="Times New Roman" w:eastAsia="Times New Roman" w:hAnsi="Times New Roman" w:cs="Times New Roman"/>
          <w:color w:val="000000"/>
          <w:sz w:val="20"/>
          <w:szCs w:val="20"/>
          <w:lang w:eastAsia="ru-RU"/>
        </w:rPr>
        <w:t>(3.4).</w:t>
      </w:r>
    </w:p>
    <w:p w14:paraId="4A1DF855" w14:textId="77777777" w:rsidR="00EF310F" w:rsidRPr="00621A1D"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7ACCB861" w14:textId="0FDD0CD9" w:rsidR="00EF310F" w:rsidRPr="00EF310F"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r w:rsidRPr="00621A1D">
        <w:rPr>
          <w:rFonts w:ascii="Times New Roman" w:eastAsia="Times New Roman" w:hAnsi="Times New Roman" w:cs="Times New Roman"/>
          <w:b/>
          <w:bCs/>
          <w:color w:val="000000"/>
          <w:sz w:val="24"/>
          <w:szCs w:val="24"/>
          <w:lang w:eastAsia="ru-RU"/>
        </w:rPr>
        <w:t xml:space="preserve">3.27 </w:t>
      </w:r>
      <w:r w:rsidR="00621A1D" w:rsidRPr="00621A1D">
        <w:rPr>
          <w:rFonts w:ascii="Times New Roman" w:eastAsia="Times New Roman" w:hAnsi="Times New Roman" w:cs="Times New Roman"/>
          <w:b/>
          <w:bCs/>
          <w:color w:val="000000"/>
          <w:sz w:val="24"/>
          <w:szCs w:val="24"/>
          <w:lang w:eastAsia="ru-RU"/>
        </w:rPr>
        <w:t>О</w:t>
      </w:r>
      <w:r w:rsidRPr="00621A1D">
        <w:rPr>
          <w:rFonts w:ascii="Times New Roman" w:eastAsia="Times New Roman" w:hAnsi="Times New Roman" w:cs="Times New Roman"/>
          <w:b/>
          <w:bCs/>
          <w:color w:val="000000"/>
          <w:sz w:val="24"/>
          <w:szCs w:val="24"/>
          <w:lang w:eastAsia="ru-RU"/>
        </w:rPr>
        <w:t>бъяснение</w:t>
      </w:r>
      <w:r w:rsidR="00621A1D">
        <w:rPr>
          <w:rFonts w:ascii="Times New Roman" w:eastAsia="Times New Roman" w:hAnsi="Times New Roman" w:cs="Times New Roman"/>
          <w:color w:val="000000"/>
          <w:sz w:val="24"/>
          <w:szCs w:val="24"/>
          <w:lang w:eastAsia="ru-RU"/>
        </w:rPr>
        <w:t xml:space="preserve"> (</w:t>
      </w:r>
      <w:proofErr w:type="spellStart"/>
      <w:r w:rsidR="006B3CF4" w:rsidRPr="006B3CF4">
        <w:rPr>
          <w:rFonts w:ascii="Times New Roman" w:eastAsia="Times New Roman" w:hAnsi="Times New Roman" w:cs="Times New Roman"/>
          <w:color w:val="000000"/>
          <w:sz w:val="24"/>
          <w:szCs w:val="24"/>
          <w:lang w:eastAsia="ru-RU"/>
        </w:rPr>
        <w:t>explanation</w:t>
      </w:r>
      <w:proofErr w:type="spellEnd"/>
      <w:r w:rsidR="00621A1D">
        <w:rPr>
          <w:rFonts w:ascii="Times New Roman" w:eastAsia="Times New Roman" w:hAnsi="Times New Roman" w:cs="Times New Roman"/>
          <w:color w:val="000000"/>
          <w:sz w:val="24"/>
          <w:szCs w:val="24"/>
          <w:lang w:eastAsia="ru-RU"/>
        </w:rPr>
        <w:t>)</w:t>
      </w:r>
      <w:r w:rsidRPr="00EF310F">
        <w:rPr>
          <w:rFonts w:ascii="Times New Roman" w:eastAsia="Times New Roman" w:hAnsi="Times New Roman" w:cs="Times New Roman"/>
          <w:color w:val="000000"/>
          <w:sz w:val="24"/>
          <w:szCs w:val="24"/>
          <w:lang w:eastAsia="ru-RU"/>
        </w:rPr>
        <w:t xml:space="preserve">: </w:t>
      </w:r>
      <w:r w:rsidR="00621A1D" w:rsidRPr="00EF310F">
        <w:rPr>
          <w:rFonts w:ascii="Times New Roman" w:eastAsia="Times New Roman" w:hAnsi="Times New Roman" w:cs="Times New Roman"/>
          <w:color w:val="000000"/>
          <w:sz w:val="24"/>
          <w:szCs w:val="24"/>
          <w:lang w:eastAsia="ru-RU"/>
        </w:rPr>
        <w:t>Р</w:t>
      </w:r>
      <w:r w:rsidRPr="00EF310F">
        <w:rPr>
          <w:rFonts w:ascii="Times New Roman" w:eastAsia="Times New Roman" w:hAnsi="Times New Roman" w:cs="Times New Roman"/>
          <w:color w:val="000000"/>
          <w:sz w:val="24"/>
          <w:szCs w:val="24"/>
          <w:lang w:eastAsia="ru-RU"/>
        </w:rPr>
        <w:t>езультат выражения настоящего обоснования (3.25) или аргументации (3.26) таким образом, чтобы человек мог их понять.</w:t>
      </w:r>
    </w:p>
    <w:p w14:paraId="1ACA69D6" w14:textId="77777777" w:rsidR="00EF310F" w:rsidRPr="00EF310F"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p>
    <w:p w14:paraId="624AEF50" w14:textId="7D4696B2" w:rsidR="00EF310F" w:rsidRPr="00621A1D"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r w:rsidRPr="00DE428C">
        <w:rPr>
          <w:rFonts w:ascii="Times New Roman" w:eastAsia="Times New Roman" w:hAnsi="Times New Roman" w:cs="Times New Roman"/>
          <w:color w:val="000000"/>
          <w:sz w:val="20"/>
          <w:szCs w:val="20"/>
          <w:lang w:eastAsia="ru-RU"/>
        </w:rPr>
        <w:t xml:space="preserve">Примечание </w:t>
      </w:r>
      <w:r>
        <w:rPr>
          <w:rFonts w:ascii="Times New Roman" w:eastAsia="Times New Roman" w:hAnsi="Times New Roman" w:cs="Times New Roman"/>
          <w:color w:val="000000"/>
          <w:sz w:val="20"/>
          <w:szCs w:val="20"/>
          <w:lang w:eastAsia="ru-RU"/>
        </w:rPr>
        <w:t>–</w:t>
      </w:r>
      <w:r w:rsidRPr="00DE428C">
        <w:rPr>
          <w:rFonts w:ascii="Times New Roman" w:eastAsia="Times New Roman" w:hAnsi="Times New Roman" w:cs="Times New Roman"/>
          <w:color w:val="000000"/>
          <w:sz w:val="20"/>
          <w:szCs w:val="20"/>
          <w:lang w:eastAsia="ru-RU"/>
        </w:rPr>
        <w:t xml:space="preserve"> </w:t>
      </w:r>
      <w:r w:rsidRPr="00621A1D">
        <w:rPr>
          <w:rFonts w:ascii="Times New Roman" w:eastAsia="Times New Roman" w:hAnsi="Times New Roman" w:cs="Times New Roman"/>
          <w:color w:val="000000"/>
          <w:sz w:val="20"/>
          <w:szCs w:val="20"/>
          <w:lang w:eastAsia="ru-RU"/>
        </w:rPr>
        <w:t>Объяснения могут относиться к решению (3.18) или к системе</w:t>
      </w:r>
      <w:r w:rsidR="00031A81">
        <w:rPr>
          <w:rFonts w:ascii="Times New Roman" w:eastAsia="Times New Roman" w:hAnsi="Times New Roman" w:cs="Times New Roman"/>
          <w:color w:val="000000"/>
          <w:sz w:val="20"/>
          <w:szCs w:val="20"/>
          <w:lang w:eastAsia="ru-RU"/>
        </w:rPr>
        <w:t xml:space="preserve"> AI </w:t>
      </w:r>
      <w:r w:rsidRPr="00621A1D">
        <w:rPr>
          <w:rFonts w:ascii="Times New Roman" w:eastAsia="Times New Roman" w:hAnsi="Times New Roman" w:cs="Times New Roman"/>
          <w:color w:val="000000"/>
          <w:sz w:val="20"/>
          <w:szCs w:val="20"/>
          <w:lang w:eastAsia="ru-RU"/>
        </w:rPr>
        <w:t>(3.4).</w:t>
      </w:r>
    </w:p>
    <w:p w14:paraId="6FCBAF38" w14:textId="77777777" w:rsidR="00EF310F" w:rsidRPr="00621A1D"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740DEB68" w14:textId="45D525F8" w:rsidR="00EF310F" w:rsidRPr="00EF310F"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r w:rsidRPr="00621A1D">
        <w:rPr>
          <w:rFonts w:ascii="Times New Roman" w:eastAsia="Times New Roman" w:hAnsi="Times New Roman" w:cs="Times New Roman"/>
          <w:b/>
          <w:bCs/>
          <w:color w:val="000000"/>
          <w:sz w:val="24"/>
          <w:szCs w:val="24"/>
          <w:lang w:eastAsia="ru-RU"/>
        </w:rPr>
        <w:t xml:space="preserve">3.28 </w:t>
      </w:r>
      <w:r w:rsidR="00621A1D" w:rsidRPr="00621A1D">
        <w:rPr>
          <w:rFonts w:ascii="Times New Roman" w:eastAsia="Times New Roman" w:hAnsi="Times New Roman" w:cs="Times New Roman"/>
          <w:b/>
          <w:bCs/>
          <w:color w:val="000000"/>
          <w:sz w:val="24"/>
          <w:szCs w:val="24"/>
          <w:lang w:eastAsia="ru-RU"/>
        </w:rPr>
        <w:t>И</w:t>
      </w:r>
      <w:r w:rsidRPr="00621A1D">
        <w:rPr>
          <w:rFonts w:ascii="Times New Roman" w:eastAsia="Times New Roman" w:hAnsi="Times New Roman" w:cs="Times New Roman"/>
          <w:b/>
          <w:bCs/>
          <w:color w:val="000000"/>
          <w:sz w:val="24"/>
          <w:szCs w:val="24"/>
          <w:lang w:eastAsia="ru-RU"/>
        </w:rPr>
        <w:t>нтерпретация</w:t>
      </w:r>
      <w:r w:rsidR="00621A1D">
        <w:rPr>
          <w:rFonts w:ascii="Times New Roman" w:eastAsia="Times New Roman" w:hAnsi="Times New Roman" w:cs="Times New Roman"/>
          <w:b/>
          <w:bCs/>
          <w:color w:val="000000"/>
          <w:sz w:val="24"/>
          <w:szCs w:val="24"/>
          <w:lang w:eastAsia="ru-RU"/>
        </w:rPr>
        <w:t xml:space="preserve"> </w:t>
      </w:r>
      <w:r w:rsidR="00621A1D" w:rsidRPr="00621A1D">
        <w:rPr>
          <w:rFonts w:ascii="Times New Roman" w:eastAsia="Times New Roman" w:hAnsi="Times New Roman" w:cs="Times New Roman"/>
          <w:color w:val="000000"/>
          <w:sz w:val="24"/>
          <w:szCs w:val="24"/>
          <w:lang w:eastAsia="ru-RU"/>
        </w:rPr>
        <w:t>(</w:t>
      </w:r>
      <w:proofErr w:type="spellStart"/>
      <w:r w:rsidR="006B3CF4" w:rsidRPr="006B3CF4">
        <w:rPr>
          <w:rFonts w:ascii="Times New Roman" w:eastAsia="Times New Roman" w:hAnsi="Times New Roman" w:cs="Times New Roman"/>
          <w:color w:val="000000"/>
          <w:sz w:val="24"/>
          <w:szCs w:val="24"/>
          <w:lang w:eastAsia="ru-RU"/>
        </w:rPr>
        <w:t>interpretation</w:t>
      </w:r>
      <w:proofErr w:type="spellEnd"/>
      <w:r w:rsidR="00621A1D" w:rsidRPr="00621A1D">
        <w:rPr>
          <w:rFonts w:ascii="Times New Roman" w:eastAsia="Times New Roman" w:hAnsi="Times New Roman" w:cs="Times New Roman"/>
          <w:color w:val="000000"/>
          <w:sz w:val="24"/>
          <w:szCs w:val="24"/>
          <w:lang w:eastAsia="ru-RU"/>
        </w:rPr>
        <w:t>)</w:t>
      </w:r>
      <w:r w:rsidRPr="00621A1D">
        <w:rPr>
          <w:rFonts w:ascii="Times New Roman" w:eastAsia="Times New Roman" w:hAnsi="Times New Roman" w:cs="Times New Roman"/>
          <w:color w:val="000000"/>
          <w:sz w:val="24"/>
          <w:szCs w:val="24"/>
          <w:lang w:eastAsia="ru-RU"/>
        </w:rPr>
        <w:t>:</w:t>
      </w:r>
      <w:r w:rsidRPr="00EF310F">
        <w:rPr>
          <w:rFonts w:ascii="Times New Roman" w:eastAsia="Times New Roman" w:hAnsi="Times New Roman" w:cs="Times New Roman"/>
          <w:color w:val="000000"/>
          <w:sz w:val="24"/>
          <w:szCs w:val="24"/>
          <w:lang w:eastAsia="ru-RU"/>
        </w:rPr>
        <w:t xml:space="preserve"> </w:t>
      </w:r>
      <w:r w:rsidR="00621A1D">
        <w:rPr>
          <w:rFonts w:ascii="Times New Roman" w:eastAsia="Times New Roman" w:hAnsi="Times New Roman" w:cs="Times New Roman"/>
          <w:color w:val="000000"/>
          <w:sz w:val="24"/>
          <w:szCs w:val="24"/>
          <w:lang w:eastAsia="ru-RU"/>
        </w:rPr>
        <w:t>Р</w:t>
      </w:r>
      <w:r w:rsidRPr="00EF310F">
        <w:rPr>
          <w:rFonts w:ascii="Times New Roman" w:eastAsia="Times New Roman" w:hAnsi="Times New Roman" w:cs="Times New Roman"/>
          <w:color w:val="000000"/>
          <w:sz w:val="24"/>
          <w:szCs w:val="24"/>
          <w:lang w:eastAsia="ru-RU"/>
        </w:rPr>
        <w:t>езультат понимания (человеком) настоящего обоснования (3.25) или аргументации (3.26).</w:t>
      </w:r>
    </w:p>
    <w:p w14:paraId="550CDC8E" w14:textId="77777777" w:rsidR="00EF310F" w:rsidRPr="00EF310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5509B964" w14:textId="381D0CC3" w:rsidR="00EF310F" w:rsidRPr="00EF310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r w:rsidRPr="00EF310F">
        <w:rPr>
          <w:rFonts w:ascii="Times New Roman" w:eastAsia="Times New Roman" w:hAnsi="Times New Roman" w:cs="Times New Roman"/>
          <w:color w:val="000000"/>
          <w:sz w:val="20"/>
          <w:szCs w:val="20"/>
          <w:lang w:eastAsia="ru-RU"/>
        </w:rPr>
        <w:t>П</w:t>
      </w:r>
      <w:r w:rsidRPr="00EF310F">
        <w:rPr>
          <w:rFonts w:ascii="Times New Roman" w:eastAsia="Times New Roman" w:hAnsi="Times New Roman" w:cs="Times New Roman"/>
          <w:color w:val="000000"/>
          <w:sz w:val="20"/>
          <w:szCs w:val="20"/>
          <w:lang w:eastAsia="ru-RU"/>
        </w:rPr>
        <w:t>римечания</w:t>
      </w:r>
    </w:p>
    <w:p w14:paraId="69762374" w14:textId="3D5DCE6F" w:rsidR="00EF310F" w:rsidRPr="00EF310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r w:rsidRPr="00EF310F">
        <w:rPr>
          <w:rFonts w:ascii="Times New Roman" w:eastAsia="Times New Roman" w:hAnsi="Times New Roman" w:cs="Times New Roman"/>
          <w:color w:val="000000"/>
          <w:sz w:val="20"/>
          <w:szCs w:val="20"/>
          <w:lang w:eastAsia="ru-RU"/>
        </w:rPr>
        <w:t>1. Интерпретации могут относиться к решению (3.18) или к системе</w:t>
      </w:r>
      <w:r w:rsidR="00031A81">
        <w:rPr>
          <w:rFonts w:ascii="Times New Roman" w:eastAsia="Times New Roman" w:hAnsi="Times New Roman" w:cs="Times New Roman"/>
          <w:color w:val="000000"/>
          <w:sz w:val="20"/>
          <w:szCs w:val="20"/>
          <w:lang w:eastAsia="ru-RU"/>
        </w:rPr>
        <w:t xml:space="preserve"> AI </w:t>
      </w:r>
      <w:r w:rsidRPr="00EF310F">
        <w:rPr>
          <w:rFonts w:ascii="Times New Roman" w:eastAsia="Times New Roman" w:hAnsi="Times New Roman" w:cs="Times New Roman"/>
          <w:color w:val="000000"/>
          <w:sz w:val="20"/>
          <w:szCs w:val="20"/>
          <w:lang w:eastAsia="ru-RU"/>
        </w:rPr>
        <w:t>(3.4).</w:t>
      </w:r>
    </w:p>
    <w:p w14:paraId="743AFA3F" w14:textId="711A0372" w:rsidR="00EF310F" w:rsidRPr="00EF310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r w:rsidRPr="00EF310F">
        <w:rPr>
          <w:rFonts w:ascii="Times New Roman" w:eastAsia="Times New Roman" w:hAnsi="Times New Roman" w:cs="Times New Roman"/>
          <w:color w:val="000000"/>
          <w:sz w:val="20"/>
          <w:szCs w:val="20"/>
          <w:lang w:eastAsia="ru-RU"/>
        </w:rPr>
        <w:t>2. Интерпретации могут быть получены либо на основе полученного объяснения, либо непосредственно из наблюдения без явного акта выражения.</w:t>
      </w:r>
    </w:p>
    <w:p w14:paraId="159F2C50" w14:textId="77777777" w:rsidR="00EF310F" w:rsidRPr="00EF310F" w:rsidRDefault="00EF310F" w:rsidP="00EF310F">
      <w:pPr>
        <w:spacing w:after="0" w:line="240" w:lineRule="auto"/>
        <w:ind w:firstLine="567"/>
        <w:jc w:val="both"/>
        <w:rPr>
          <w:rFonts w:ascii="Times New Roman" w:eastAsia="Times New Roman" w:hAnsi="Times New Roman" w:cs="Times New Roman"/>
          <w:color w:val="000000"/>
          <w:sz w:val="20"/>
          <w:szCs w:val="20"/>
          <w:lang w:eastAsia="ru-RU"/>
        </w:rPr>
      </w:pPr>
    </w:p>
    <w:p w14:paraId="1673C26C" w14:textId="78FBEF43" w:rsidR="00EF310F" w:rsidRPr="00EF310F"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r w:rsidRPr="00621A1D">
        <w:rPr>
          <w:rFonts w:ascii="Times New Roman" w:eastAsia="Times New Roman" w:hAnsi="Times New Roman" w:cs="Times New Roman"/>
          <w:b/>
          <w:bCs/>
          <w:color w:val="000000"/>
          <w:sz w:val="24"/>
          <w:szCs w:val="24"/>
          <w:lang w:eastAsia="ru-RU"/>
        </w:rPr>
        <w:t xml:space="preserve">3.29 </w:t>
      </w:r>
      <w:r w:rsidR="00621A1D" w:rsidRPr="00621A1D">
        <w:rPr>
          <w:rFonts w:ascii="Times New Roman" w:eastAsia="Times New Roman" w:hAnsi="Times New Roman" w:cs="Times New Roman"/>
          <w:b/>
          <w:bCs/>
          <w:color w:val="000000"/>
          <w:sz w:val="24"/>
          <w:szCs w:val="24"/>
          <w:lang w:eastAsia="ru-RU"/>
        </w:rPr>
        <w:t>П</w:t>
      </w:r>
      <w:r w:rsidRPr="00621A1D">
        <w:rPr>
          <w:rFonts w:ascii="Times New Roman" w:eastAsia="Times New Roman" w:hAnsi="Times New Roman" w:cs="Times New Roman"/>
          <w:b/>
          <w:bCs/>
          <w:color w:val="000000"/>
          <w:sz w:val="24"/>
          <w:szCs w:val="24"/>
          <w:lang w:eastAsia="ru-RU"/>
        </w:rPr>
        <w:t>оведенческая точность</w:t>
      </w:r>
      <w:r w:rsidR="00621A1D">
        <w:rPr>
          <w:rFonts w:ascii="Times New Roman" w:eastAsia="Times New Roman" w:hAnsi="Times New Roman" w:cs="Times New Roman"/>
          <w:color w:val="000000"/>
          <w:sz w:val="24"/>
          <w:szCs w:val="24"/>
          <w:lang w:eastAsia="ru-RU"/>
        </w:rPr>
        <w:t xml:space="preserve"> (</w:t>
      </w:r>
      <w:proofErr w:type="spellStart"/>
      <w:r w:rsidR="00F22FF6" w:rsidRPr="00F22FF6">
        <w:rPr>
          <w:rFonts w:ascii="Times New Roman" w:eastAsia="Times New Roman" w:hAnsi="Times New Roman" w:cs="Times New Roman"/>
          <w:color w:val="000000"/>
          <w:sz w:val="24"/>
          <w:szCs w:val="24"/>
          <w:lang w:eastAsia="ru-RU"/>
        </w:rPr>
        <w:t>behavioural</w:t>
      </w:r>
      <w:proofErr w:type="spellEnd"/>
      <w:r w:rsidR="00F22FF6" w:rsidRPr="00F22FF6">
        <w:rPr>
          <w:rFonts w:ascii="Times New Roman" w:eastAsia="Times New Roman" w:hAnsi="Times New Roman" w:cs="Times New Roman"/>
          <w:color w:val="000000"/>
          <w:sz w:val="24"/>
          <w:szCs w:val="24"/>
          <w:lang w:eastAsia="ru-RU"/>
        </w:rPr>
        <w:t xml:space="preserve"> </w:t>
      </w:r>
      <w:proofErr w:type="spellStart"/>
      <w:r w:rsidR="00F22FF6" w:rsidRPr="00F22FF6">
        <w:rPr>
          <w:rFonts w:ascii="Times New Roman" w:eastAsia="Times New Roman" w:hAnsi="Times New Roman" w:cs="Times New Roman"/>
          <w:color w:val="000000"/>
          <w:sz w:val="24"/>
          <w:szCs w:val="24"/>
          <w:lang w:eastAsia="ru-RU"/>
        </w:rPr>
        <w:t>accuracy</w:t>
      </w:r>
      <w:proofErr w:type="spellEnd"/>
      <w:r w:rsidR="00621A1D">
        <w:rPr>
          <w:rFonts w:ascii="Times New Roman" w:eastAsia="Times New Roman" w:hAnsi="Times New Roman" w:cs="Times New Roman"/>
          <w:color w:val="000000"/>
          <w:sz w:val="24"/>
          <w:szCs w:val="24"/>
          <w:lang w:eastAsia="ru-RU"/>
        </w:rPr>
        <w:t>)</w:t>
      </w:r>
      <w:r w:rsidRPr="00EF310F">
        <w:rPr>
          <w:rFonts w:ascii="Times New Roman" w:eastAsia="Times New Roman" w:hAnsi="Times New Roman" w:cs="Times New Roman"/>
          <w:color w:val="000000"/>
          <w:sz w:val="24"/>
          <w:szCs w:val="24"/>
          <w:lang w:eastAsia="ru-RU"/>
        </w:rPr>
        <w:t xml:space="preserve">: </w:t>
      </w:r>
      <w:r w:rsidR="00071C87">
        <w:rPr>
          <w:rFonts w:ascii="Times New Roman" w:eastAsia="Times New Roman" w:hAnsi="Times New Roman" w:cs="Times New Roman"/>
          <w:color w:val="000000"/>
          <w:sz w:val="24"/>
          <w:szCs w:val="24"/>
          <w:lang w:eastAsia="ru-RU"/>
        </w:rPr>
        <w:t>С</w:t>
      </w:r>
      <w:r w:rsidRPr="00EF310F">
        <w:rPr>
          <w:rFonts w:ascii="Times New Roman" w:eastAsia="Times New Roman" w:hAnsi="Times New Roman" w:cs="Times New Roman"/>
          <w:color w:val="000000"/>
          <w:sz w:val="24"/>
          <w:szCs w:val="24"/>
          <w:lang w:eastAsia="ru-RU"/>
        </w:rPr>
        <w:t>оответствие между результатами (3.19), к которым приводит объяснение (3.27), и фактическими решениями (3.18), принимаемыми системой</w:t>
      </w:r>
      <w:r w:rsidR="00031A81">
        <w:rPr>
          <w:rFonts w:ascii="Times New Roman" w:eastAsia="Times New Roman" w:hAnsi="Times New Roman" w:cs="Times New Roman"/>
          <w:color w:val="000000"/>
          <w:sz w:val="24"/>
          <w:szCs w:val="24"/>
          <w:lang w:eastAsia="ru-RU"/>
        </w:rPr>
        <w:t xml:space="preserve"> AI </w:t>
      </w:r>
      <w:r w:rsidRPr="00EF310F">
        <w:rPr>
          <w:rFonts w:ascii="Times New Roman" w:eastAsia="Times New Roman" w:hAnsi="Times New Roman" w:cs="Times New Roman"/>
          <w:color w:val="000000"/>
          <w:sz w:val="24"/>
          <w:szCs w:val="24"/>
          <w:lang w:eastAsia="ru-RU"/>
        </w:rPr>
        <w:t>(3.4)</w:t>
      </w:r>
    </w:p>
    <w:p w14:paraId="184707B0" w14:textId="31292E49" w:rsidR="00A50F45" w:rsidRDefault="00EF310F" w:rsidP="00EF310F">
      <w:pPr>
        <w:spacing w:after="0" w:line="240" w:lineRule="auto"/>
        <w:ind w:firstLine="567"/>
        <w:jc w:val="both"/>
        <w:rPr>
          <w:rFonts w:ascii="Times New Roman" w:eastAsia="Times New Roman" w:hAnsi="Times New Roman" w:cs="Times New Roman"/>
          <w:color w:val="000000"/>
          <w:sz w:val="24"/>
          <w:szCs w:val="24"/>
          <w:lang w:eastAsia="ru-RU"/>
        </w:rPr>
      </w:pPr>
      <w:r w:rsidRPr="00071C87">
        <w:rPr>
          <w:rFonts w:ascii="Times New Roman" w:eastAsia="Times New Roman" w:hAnsi="Times New Roman" w:cs="Times New Roman"/>
          <w:b/>
          <w:bCs/>
          <w:color w:val="000000"/>
          <w:sz w:val="24"/>
          <w:szCs w:val="24"/>
          <w:lang w:eastAsia="ru-RU"/>
        </w:rPr>
        <w:t xml:space="preserve">3.30 </w:t>
      </w:r>
      <w:proofErr w:type="spellStart"/>
      <w:r w:rsidR="00621A1D" w:rsidRPr="00071C87">
        <w:rPr>
          <w:rFonts w:ascii="Times New Roman" w:eastAsia="Times New Roman" w:hAnsi="Times New Roman" w:cs="Times New Roman"/>
          <w:b/>
          <w:bCs/>
          <w:color w:val="000000"/>
          <w:sz w:val="24"/>
          <w:szCs w:val="24"/>
          <w:lang w:eastAsia="ru-RU"/>
        </w:rPr>
        <w:t>И</w:t>
      </w:r>
      <w:r w:rsidRPr="00071C87">
        <w:rPr>
          <w:rFonts w:ascii="Times New Roman" w:eastAsia="Times New Roman" w:hAnsi="Times New Roman" w:cs="Times New Roman"/>
          <w:b/>
          <w:bCs/>
          <w:color w:val="000000"/>
          <w:sz w:val="24"/>
          <w:szCs w:val="24"/>
          <w:lang w:eastAsia="ru-RU"/>
        </w:rPr>
        <w:t>митируемость</w:t>
      </w:r>
      <w:proofErr w:type="spellEnd"/>
      <w:r w:rsidR="00071C87">
        <w:rPr>
          <w:rFonts w:ascii="Times New Roman" w:eastAsia="Times New Roman" w:hAnsi="Times New Roman" w:cs="Times New Roman"/>
          <w:color w:val="000000"/>
          <w:sz w:val="24"/>
          <w:szCs w:val="24"/>
          <w:lang w:eastAsia="ru-RU"/>
        </w:rPr>
        <w:t xml:space="preserve"> (</w:t>
      </w:r>
      <w:proofErr w:type="spellStart"/>
      <w:r w:rsidR="00F22FF6" w:rsidRPr="00F22FF6">
        <w:rPr>
          <w:rFonts w:ascii="Times New Roman" w:eastAsia="Times New Roman" w:hAnsi="Times New Roman" w:cs="Times New Roman"/>
          <w:color w:val="000000"/>
          <w:sz w:val="24"/>
          <w:szCs w:val="24"/>
          <w:lang w:eastAsia="ru-RU"/>
        </w:rPr>
        <w:t>simulatability</w:t>
      </w:r>
      <w:proofErr w:type="spellEnd"/>
      <w:r w:rsidR="00071C87">
        <w:rPr>
          <w:rFonts w:ascii="Times New Roman" w:eastAsia="Times New Roman" w:hAnsi="Times New Roman" w:cs="Times New Roman"/>
          <w:color w:val="000000"/>
          <w:sz w:val="24"/>
          <w:szCs w:val="24"/>
          <w:lang w:eastAsia="ru-RU"/>
        </w:rPr>
        <w:t>)</w:t>
      </w:r>
      <w:r w:rsidRPr="00EF310F">
        <w:rPr>
          <w:rFonts w:ascii="Times New Roman" w:eastAsia="Times New Roman" w:hAnsi="Times New Roman" w:cs="Times New Roman"/>
          <w:color w:val="000000"/>
          <w:sz w:val="24"/>
          <w:szCs w:val="24"/>
          <w:lang w:eastAsia="ru-RU"/>
        </w:rPr>
        <w:t xml:space="preserve">: </w:t>
      </w:r>
      <w:r w:rsidR="00071C87">
        <w:rPr>
          <w:rFonts w:ascii="Times New Roman" w:eastAsia="Times New Roman" w:hAnsi="Times New Roman" w:cs="Times New Roman"/>
          <w:color w:val="000000"/>
          <w:sz w:val="24"/>
          <w:szCs w:val="24"/>
          <w:lang w:eastAsia="ru-RU"/>
        </w:rPr>
        <w:t>С</w:t>
      </w:r>
      <w:r w:rsidRPr="00EF310F">
        <w:rPr>
          <w:rFonts w:ascii="Times New Roman" w:eastAsia="Times New Roman" w:hAnsi="Times New Roman" w:cs="Times New Roman"/>
          <w:color w:val="000000"/>
          <w:sz w:val="24"/>
          <w:szCs w:val="24"/>
          <w:lang w:eastAsia="ru-RU"/>
        </w:rPr>
        <w:t>пособность человека обрабатывать предоставленную информацию и мысленно применять соответствующие критерии для получения результата</w:t>
      </w:r>
      <w:r w:rsidR="00071C87">
        <w:rPr>
          <w:rFonts w:ascii="Times New Roman" w:eastAsia="Times New Roman" w:hAnsi="Times New Roman" w:cs="Times New Roman"/>
          <w:color w:val="000000"/>
          <w:sz w:val="24"/>
          <w:szCs w:val="24"/>
          <w:lang w:eastAsia="ru-RU"/>
        </w:rPr>
        <w:t>.</w:t>
      </w:r>
    </w:p>
    <w:p w14:paraId="7F634AEA" w14:textId="1F3DFF33" w:rsidR="00A50F45" w:rsidRDefault="00A50F45"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7284A1D0" w14:textId="77777777" w:rsidR="00CE3EE0" w:rsidRPr="00CE3EE0" w:rsidRDefault="00CE3EE0" w:rsidP="00CE3EE0">
      <w:pPr>
        <w:spacing w:after="0" w:line="240" w:lineRule="auto"/>
        <w:ind w:firstLine="567"/>
        <w:jc w:val="both"/>
        <w:rPr>
          <w:rFonts w:ascii="Times New Roman" w:eastAsia="Times New Roman" w:hAnsi="Times New Roman" w:cs="Times New Roman"/>
          <w:b/>
          <w:bCs/>
          <w:color w:val="000000"/>
          <w:sz w:val="24"/>
          <w:szCs w:val="24"/>
          <w:lang w:eastAsia="ru-RU"/>
        </w:rPr>
      </w:pPr>
      <w:r w:rsidRPr="00CE3EE0">
        <w:rPr>
          <w:rFonts w:ascii="Times New Roman" w:eastAsia="Times New Roman" w:hAnsi="Times New Roman" w:cs="Times New Roman"/>
          <w:b/>
          <w:bCs/>
          <w:color w:val="000000"/>
          <w:sz w:val="24"/>
          <w:szCs w:val="24"/>
          <w:lang w:eastAsia="ru-RU"/>
        </w:rPr>
        <w:t>4 Символы и сокращенные термины</w:t>
      </w:r>
    </w:p>
    <w:p w14:paraId="65409FC5" w14:textId="77777777" w:rsidR="00CE3EE0" w:rsidRPr="00CE3EE0" w:rsidRDefault="00CE3EE0" w:rsidP="00CE3EE0">
      <w:pPr>
        <w:spacing w:after="0" w:line="240" w:lineRule="auto"/>
        <w:ind w:firstLine="567"/>
        <w:jc w:val="both"/>
        <w:rPr>
          <w:rFonts w:ascii="Times New Roman" w:eastAsia="Times New Roman" w:hAnsi="Times New Roman" w:cs="Times New Roman"/>
          <w:color w:val="000000"/>
          <w:sz w:val="24"/>
          <w:szCs w:val="24"/>
          <w:lang w:eastAsia="ru-RU"/>
        </w:rPr>
      </w:pPr>
    </w:p>
    <w:p w14:paraId="7B3E4877" w14:textId="421D8D4D" w:rsidR="00CE3EE0" w:rsidRPr="00CE3EE0" w:rsidRDefault="00CE3EE0" w:rsidP="00CE3EE0">
      <w:pPr>
        <w:spacing w:after="0" w:line="240" w:lineRule="auto"/>
        <w:ind w:firstLine="567"/>
        <w:jc w:val="both"/>
        <w:rPr>
          <w:rFonts w:ascii="Times New Roman" w:eastAsia="Times New Roman" w:hAnsi="Times New Roman" w:cs="Times New Roman"/>
          <w:color w:val="000000"/>
          <w:sz w:val="24"/>
          <w:szCs w:val="24"/>
          <w:lang w:eastAsia="ru-RU"/>
        </w:rPr>
      </w:pPr>
      <w:r w:rsidRPr="00CE3EE0">
        <w:rPr>
          <w:rFonts w:ascii="Times New Roman" w:eastAsia="Times New Roman" w:hAnsi="Times New Roman" w:cs="Times New Roman"/>
          <w:color w:val="000000"/>
          <w:sz w:val="24"/>
          <w:szCs w:val="24"/>
          <w:lang w:eastAsia="ru-RU"/>
        </w:rPr>
        <w:t>CEM</w:t>
      </w:r>
      <w:r>
        <w:rPr>
          <w:rFonts w:ascii="Times New Roman" w:eastAsia="Times New Roman" w:hAnsi="Times New Roman" w:cs="Times New Roman"/>
          <w:color w:val="000000"/>
          <w:sz w:val="24"/>
          <w:szCs w:val="24"/>
          <w:lang w:eastAsia="ru-RU"/>
        </w:rPr>
        <w:t xml:space="preserve"> - </w:t>
      </w:r>
      <w:r w:rsidRPr="00CE3EE0">
        <w:rPr>
          <w:rFonts w:ascii="Times New Roman" w:eastAsia="Times New Roman" w:hAnsi="Times New Roman" w:cs="Times New Roman"/>
          <w:color w:val="000000"/>
          <w:sz w:val="24"/>
          <w:szCs w:val="24"/>
          <w:lang w:eastAsia="ru-RU"/>
        </w:rPr>
        <w:t>метод контрастных объяснений</w:t>
      </w:r>
      <w:r>
        <w:rPr>
          <w:rFonts w:ascii="Times New Roman" w:eastAsia="Times New Roman" w:hAnsi="Times New Roman" w:cs="Times New Roman"/>
          <w:color w:val="000000"/>
          <w:sz w:val="24"/>
          <w:szCs w:val="24"/>
          <w:lang w:eastAsia="ru-RU"/>
        </w:rPr>
        <w:t>.</w:t>
      </w:r>
    </w:p>
    <w:p w14:paraId="00567924" w14:textId="02C2A56F" w:rsidR="00CE3EE0" w:rsidRPr="00CE3EE0" w:rsidRDefault="00CE3EE0" w:rsidP="00CE3EE0">
      <w:pPr>
        <w:spacing w:after="0" w:line="240" w:lineRule="auto"/>
        <w:ind w:firstLine="567"/>
        <w:jc w:val="both"/>
        <w:rPr>
          <w:rFonts w:ascii="Times New Roman" w:eastAsia="Times New Roman" w:hAnsi="Times New Roman" w:cs="Times New Roman"/>
          <w:color w:val="000000"/>
          <w:sz w:val="24"/>
          <w:szCs w:val="24"/>
          <w:lang w:eastAsia="ru-RU"/>
        </w:rPr>
      </w:pPr>
      <w:r w:rsidRPr="00CE3EE0">
        <w:rPr>
          <w:rFonts w:ascii="Times New Roman" w:eastAsia="Times New Roman" w:hAnsi="Times New Roman" w:cs="Times New Roman"/>
          <w:color w:val="000000"/>
          <w:sz w:val="24"/>
          <w:szCs w:val="24"/>
          <w:lang w:eastAsia="ru-RU"/>
        </w:rPr>
        <w:t>CEM-MAF</w:t>
      </w:r>
      <w:r>
        <w:rPr>
          <w:rFonts w:ascii="Times New Roman" w:eastAsia="Times New Roman" w:hAnsi="Times New Roman" w:cs="Times New Roman"/>
          <w:color w:val="000000"/>
          <w:sz w:val="24"/>
          <w:szCs w:val="24"/>
          <w:lang w:eastAsia="ru-RU"/>
        </w:rPr>
        <w:t xml:space="preserve"> - </w:t>
      </w:r>
      <w:r w:rsidRPr="00CE3EE0">
        <w:rPr>
          <w:rFonts w:ascii="Times New Roman" w:eastAsia="Times New Roman" w:hAnsi="Times New Roman" w:cs="Times New Roman"/>
          <w:color w:val="000000"/>
          <w:sz w:val="24"/>
          <w:szCs w:val="24"/>
          <w:lang w:eastAsia="ru-RU"/>
        </w:rPr>
        <w:t>метод контрастных объяснений с монотонными функциями атрибутов</w:t>
      </w:r>
      <w:r>
        <w:rPr>
          <w:rFonts w:ascii="Times New Roman" w:eastAsia="Times New Roman" w:hAnsi="Times New Roman" w:cs="Times New Roman"/>
          <w:color w:val="000000"/>
          <w:sz w:val="24"/>
          <w:szCs w:val="24"/>
          <w:lang w:eastAsia="ru-RU"/>
        </w:rPr>
        <w:t>.</w:t>
      </w:r>
    </w:p>
    <w:p w14:paraId="10720E62" w14:textId="00513A5E" w:rsidR="00CE3EE0" w:rsidRPr="00CE3EE0" w:rsidRDefault="00CE3EE0" w:rsidP="00CE3EE0">
      <w:pPr>
        <w:spacing w:after="0" w:line="240" w:lineRule="auto"/>
        <w:ind w:firstLine="567"/>
        <w:jc w:val="both"/>
        <w:rPr>
          <w:rFonts w:ascii="Times New Roman" w:eastAsia="Times New Roman" w:hAnsi="Times New Roman" w:cs="Times New Roman"/>
          <w:color w:val="000000"/>
          <w:sz w:val="24"/>
          <w:szCs w:val="24"/>
          <w:lang w:eastAsia="ru-RU"/>
        </w:rPr>
      </w:pPr>
      <w:r w:rsidRPr="00CE3EE0">
        <w:rPr>
          <w:rFonts w:ascii="Times New Roman" w:eastAsia="Times New Roman" w:hAnsi="Times New Roman" w:cs="Times New Roman"/>
          <w:color w:val="000000"/>
          <w:sz w:val="24"/>
          <w:szCs w:val="24"/>
          <w:lang w:eastAsia="ru-RU"/>
        </w:rPr>
        <w:t>CNN</w:t>
      </w:r>
      <w:r>
        <w:rPr>
          <w:rFonts w:ascii="Times New Roman" w:eastAsia="Times New Roman" w:hAnsi="Times New Roman" w:cs="Times New Roman"/>
          <w:color w:val="000000"/>
          <w:sz w:val="24"/>
          <w:szCs w:val="24"/>
          <w:lang w:eastAsia="ru-RU"/>
        </w:rPr>
        <w:t xml:space="preserve"> - </w:t>
      </w:r>
      <w:proofErr w:type="spellStart"/>
      <w:r w:rsidRPr="00CE3EE0">
        <w:rPr>
          <w:rFonts w:ascii="Times New Roman" w:eastAsia="Times New Roman" w:hAnsi="Times New Roman" w:cs="Times New Roman"/>
          <w:color w:val="000000"/>
          <w:sz w:val="24"/>
          <w:szCs w:val="24"/>
          <w:lang w:eastAsia="ru-RU"/>
        </w:rPr>
        <w:t>сверточные</w:t>
      </w:r>
      <w:proofErr w:type="spellEnd"/>
      <w:r w:rsidRPr="00CE3EE0">
        <w:rPr>
          <w:rFonts w:ascii="Times New Roman" w:eastAsia="Times New Roman" w:hAnsi="Times New Roman" w:cs="Times New Roman"/>
          <w:color w:val="000000"/>
          <w:sz w:val="24"/>
          <w:szCs w:val="24"/>
          <w:lang w:eastAsia="ru-RU"/>
        </w:rPr>
        <w:t xml:space="preserve"> нейронные сети</w:t>
      </w:r>
      <w:r>
        <w:rPr>
          <w:rFonts w:ascii="Times New Roman" w:eastAsia="Times New Roman" w:hAnsi="Times New Roman" w:cs="Times New Roman"/>
          <w:color w:val="000000"/>
          <w:sz w:val="24"/>
          <w:szCs w:val="24"/>
          <w:lang w:eastAsia="ru-RU"/>
        </w:rPr>
        <w:t>.</w:t>
      </w:r>
    </w:p>
    <w:p w14:paraId="029E70D7" w14:textId="4738CD9D" w:rsidR="00CE3EE0" w:rsidRPr="00CE3EE0" w:rsidRDefault="00CE3EE0" w:rsidP="00CE3EE0">
      <w:pPr>
        <w:spacing w:after="0" w:line="240" w:lineRule="auto"/>
        <w:ind w:firstLine="567"/>
        <w:jc w:val="both"/>
        <w:rPr>
          <w:rFonts w:ascii="Times New Roman" w:eastAsia="Times New Roman" w:hAnsi="Times New Roman" w:cs="Times New Roman"/>
          <w:color w:val="000000"/>
          <w:sz w:val="24"/>
          <w:szCs w:val="24"/>
          <w:lang w:eastAsia="ru-RU"/>
        </w:rPr>
      </w:pPr>
      <w:r w:rsidRPr="00CE3EE0">
        <w:rPr>
          <w:rFonts w:ascii="Times New Roman" w:eastAsia="Times New Roman" w:hAnsi="Times New Roman" w:cs="Times New Roman"/>
          <w:color w:val="000000"/>
          <w:sz w:val="24"/>
          <w:szCs w:val="24"/>
          <w:lang w:eastAsia="ru-RU"/>
        </w:rPr>
        <w:t>ML</w:t>
      </w:r>
      <w:r>
        <w:rPr>
          <w:rFonts w:ascii="Times New Roman" w:eastAsia="Times New Roman" w:hAnsi="Times New Roman" w:cs="Times New Roman"/>
          <w:color w:val="000000"/>
          <w:sz w:val="24"/>
          <w:szCs w:val="24"/>
          <w:lang w:eastAsia="ru-RU"/>
        </w:rPr>
        <w:t xml:space="preserve"> - </w:t>
      </w:r>
      <w:r w:rsidRPr="00CE3EE0">
        <w:rPr>
          <w:rFonts w:ascii="Times New Roman" w:eastAsia="Times New Roman" w:hAnsi="Times New Roman" w:cs="Times New Roman"/>
          <w:color w:val="000000"/>
          <w:sz w:val="24"/>
          <w:szCs w:val="24"/>
          <w:lang w:eastAsia="ru-RU"/>
        </w:rPr>
        <w:t>машинное обучение</w:t>
      </w:r>
      <w:r>
        <w:rPr>
          <w:rFonts w:ascii="Times New Roman" w:eastAsia="Times New Roman" w:hAnsi="Times New Roman" w:cs="Times New Roman"/>
          <w:color w:val="000000"/>
          <w:sz w:val="24"/>
          <w:szCs w:val="24"/>
          <w:lang w:eastAsia="ru-RU"/>
        </w:rPr>
        <w:t>.</w:t>
      </w:r>
    </w:p>
    <w:p w14:paraId="28741BAC" w14:textId="6934E9FA" w:rsidR="00A50F45" w:rsidRDefault="00CE3EE0" w:rsidP="00CE3EE0">
      <w:pPr>
        <w:spacing w:after="0" w:line="240" w:lineRule="auto"/>
        <w:ind w:firstLine="567"/>
        <w:jc w:val="both"/>
        <w:rPr>
          <w:rFonts w:ascii="Times New Roman" w:eastAsia="Times New Roman" w:hAnsi="Times New Roman" w:cs="Times New Roman"/>
          <w:color w:val="000000"/>
          <w:sz w:val="24"/>
          <w:szCs w:val="24"/>
          <w:lang w:eastAsia="ru-RU"/>
        </w:rPr>
      </w:pPr>
      <w:r w:rsidRPr="00CE3EE0">
        <w:rPr>
          <w:rFonts w:ascii="Times New Roman" w:eastAsia="Times New Roman" w:hAnsi="Times New Roman" w:cs="Times New Roman"/>
          <w:color w:val="000000"/>
          <w:sz w:val="24"/>
          <w:szCs w:val="24"/>
          <w:lang w:eastAsia="ru-RU"/>
        </w:rPr>
        <w:t>XAI</w:t>
      </w:r>
      <w:r>
        <w:rPr>
          <w:rFonts w:ascii="Times New Roman" w:eastAsia="Times New Roman" w:hAnsi="Times New Roman" w:cs="Times New Roman"/>
          <w:color w:val="000000"/>
          <w:sz w:val="24"/>
          <w:szCs w:val="24"/>
          <w:lang w:eastAsia="ru-RU"/>
        </w:rPr>
        <w:t xml:space="preserve"> - </w:t>
      </w:r>
      <w:r w:rsidRPr="00CE3EE0">
        <w:rPr>
          <w:rFonts w:ascii="Times New Roman" w:eastAsia="Times New Roman" w:hAnsi="Times New Roman" w:cs="Times New Roman"/>
          <w:color w:val="000000"/>
          <w:sz w:val="24"/>
          <w:szCs w:val="24"/>
          <w:lang w:eastAsia="ru-RU"/>
        </w:rPr>
        <w:t>объяснимый искусственный интеллект</w:t>
      </w:r>
      <w:r>
        <w:rPr>
          <w:rFonts w:ascii="Times New Roman" w:eastAsia="Times New Roman" w:hAnsi="Times New Roman" w:cs="Times New Roman"/>
          <w:color w:val="000000"/>
          <w:sz w:val="24"/>
          <w:szCs w:val="24"/>
          <w:lang w:eastAsia="ru-RU"/>
        </w:rPr>
        <w:t>.</w:t>
      </w:r>
    </w:p>
    <w:p w14:paraId="53DFB5FD" w14:textId="48558307" w:rsidR="00A50F45" w:rsidRDefault="00A50F45"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6BD89FF1" w14:textId="77777777" w:rsidR="006E4803" w:rsidRPr="006E4803" w:rsidRDefault="006E4803" w:rsidP="006E4803">
      <w:pPr>
        <w:spacing w:after="0" w:line="240" w:lineRule="auto"/>
        <w:ind w:firstLine="567"/>
        <w:jc w:val="both"/>
        <w:rPr>
          <w:rFonts w:ascii="Times New Roman" w:eastAsia="Times New Roman" w:hAnsi="Times New Roman" w:cs="Times New Roman"/>
          <w:b/>
          <w:bCs/>
          <w:color w:val="000000"/>
          <w:sz w:val="24"/>
          <w:szCs w:val="24"/>
          <w:lang w:eastAsia="ru-RU"/>
        </w:rPr>
      </w:pPr>
      <w:r w:rsidRPr="006E4803">
        <w:rPr>
          <w:rFonts w:ascii="Times New Roman" w:eastAsia="Times New Roman" w:hAnsi="Times New Roman" w:cs="Times New Roman"/>
          <w:b/>
          <w:bCs/>
          <w:color w:val="000000"/>
          <w:sz w:val="24"/>
          <w:szCs w:val="24"/>
          <w:lang w:eastAsia="ru-RU"/>
        </w:rPr>
        <w:t>5 Обзор</w:t>
      </w:r>
    </w:p>
    <w:p w14:paraId="672B00CB" w14:textId="77777777" w:rsidR="006E4803" w:rsidRDefault="006E4803" w:rsidP="006E4803">
      <w:pPr>
        <w:spacing w:after="0" w:line="240" w:lineRule="auto"/>
        <w:ind w:firstLine="567"/>
        <w:jc w:val="both"/>
        <w:rPr>
          <w:rFonts w:ascii="Times New Roman" w:eastAsia="Times New Roman" w:hAnsi="Times New Roman" w:cs="Times New Roman"/>
          <w:color w:val="000000"/>
          <w:sz w:val="24"/>
          <w:szCs w:val="24"/>
          <w:lang w:eastAsia="ru-RU"/>
        </w:rPr>
      </w:pPr>
    </w:p>
    <w:p w14:paraId="707CD270" w14:textId="4FAA67E9" w:rsidR="006E4803" w:rsidRPr="006E4803" w:rsidRDefault="006E4803" w:rsidP="006E4803">
      <w:pPr>
        <w:spacing w:after="0" w:line="240" w:lineRule="auto"/>
        <w:ind w:firstLine="567"/>
        <w:jc w:val="both"/>
        <w:rPr>
          <w:rFonts w:ascii="Times New Roman" w:eastAsia="Times New Roman" w:hAnsi="Times New Roman" w:cs="Times New Roman"/>
          <w:color w:val="000000"/>
          <w:sz w:val="24"/>
          <w:szCs w:val="24"/>
          <w:lang w:eastAsia="ru-RU"/>
        </w:rPr>
      </w:pPr>
      <w:r w:rsidRPr="006E4803">
        <w:rPr>
          <w:rFonts w:ascii="Times New Roman" w:eastAsia="Times New Roman" w:hAnsi="Times New Roman" w:cs="Times New Roman"/>
          <w:color w:val="000000"/>
          <w:sz w:val="24"/>
          <w:szCs w:val="24"/>
          <w:lang w:eastAsia="ru-RU"/>
        </w:rPr>
        <w:t xml:space="preserve">Объяснимость </w:t>
      </w:r>
      <w:proofErr w:type="gramStart"/>
      <w:r w:rsidRPr="006E4803">
        <w:rPr>
          <w:rFonts w:ascii="Times New Roman" w:eastAsia="Times New Roman" w:hAnsi="Times New Roman" w:cs="Times New Roman"/>
          <w:color w:val="000000"/>
          <w:sz w:val="24"/>
          <w:szCs w:val="24"/>
          <w:lang w:eastAsia="ru-RU"/>
        </w:rPr>
        <w:t>- это</w:t>
      </w:r>
      <w:proofErr w:type="gramEnd"/>
      <w:r w:rsidRPr="006E4803">
        <w:rPr>
          <w:rFonts w:ascii="Times New Roman" w:eastAsia="Times New Roman" w:hAnsi="Times New Roman" w:cs="Times New Roman"/>
          <w:color w:val="000000"/>
          <w:sz w:val="24"/>
          <w:szCs w:val="24"/>
          <w:lang w:eastAsia="ru-RU"/>
        </w:rPr>
        <w:t xml:space="preserve"> свойство системы</w:t>
      </w:r>
      <w:r w:rsidR="00031A81">
        <w:rPr>
          <w:rFonts w:ascii="Times New Roman" w:eastAsia="Times New Roman" w:hAnsi="Times New Roman" w:cs="Times New Roman"/>
          <w:color w:val="000000"/>
          <w:sz w:val="24"/>
          <w:szCs w:val="24"/>
          <w:lang w:eastAsia="ru-RU"/>
        </w:rPr>
        <w:t xml:space="preserve"> AI</w:t>
      </w:r>
      <w:r w:rsidRPr="006E4803">
        <w:rPr>
          <w:rFonts w:ascii="Times New Roman" w:eastAsia="Times New Roman" w:hAnsi="Times New Roman" w:cs="Times New Roman"/>
          <w:color w:val="000000"/>
          <w:sz w:val="24"/>
          <w:szCs w:val="24"/>
          <w:lang w:eastAsia="ru-RU"/>
        </w:rPr>
        <w:t xml:space="preserve">, позволяющее заданной человеческой аудитории понимать причины поведения системы. Причины </w:t>
      </w:r>
      <w:proofErr w:type="gramStart"/>
      <w:r w:rsidRPr="006E4803">
        <w:rPr>
          <w:rFonts w:ascii="Times New Roman" w:eastAsia="Times New Roman" w:hAnsi="Times New Roman" w:cs="Times New Roman"/>
          <w:color w:val="000000"/>
          <w:sz w:val="24"/>
          <w:szCs w:val="24"/>
          <w:lang w:eastAsia="ru-RU"/>
        </w:rPr>
        <w:t>- это</w:t>
      </w:r>
      <w:proofErr w:type="gramEnd"/>
      <w:r w:rsidRPr="006E4803">
        <w:rPr>
          <w:rFonts w:ascii="Times New Roman" w:eastAsia="Times New Roman" w:hAnsi="Times New Roman" w:cs="Times New Roman"/>
          <w:color w:val="000000"/>
          <w:sz w:val="24"/>
          <w:szCs w:val="24"/>
          <w:lang w:eastAsia="ru-RU"/>
        </w:rPr>
        <w:t xml:space="preserve"> обоснования или аргументации, в соответствии с определением в настоящем </w:t>
      </w:r>
      <w:r w:rsidR="001F42B4">
        <w:rPr>
          <w:rFonts w:ascii="Times New Roman" w:eastAsia="Times New Roman" w:hAnsi="Times New Roman" w:cs="Times New Roman"/>
          <w:color w:val="000000"/>
          <w:sz w:val="24"/>
          <w:szCs w:val="24"/>
          <w:lang w:eastAsia="ru-RU"/>
        </w:rPr>
        <w:t>стандарте</w:t>
      </w:r>
      <w:r w:rsidRPr="006E4803">
        <w:rPr>
          <w:rFonts w:ascii="Times New Roman" w:eastAsia="Times New Roman" w:hAnsi="Times New Roman" w:cs="Times New Roman"/>
          <w:color w:val="000000"/>
          <w:sz w:val="24"/>
          <w:szCs w:val="24"/>
          <w:lang w:eastAsia="ru-RU"/>
        </w:rPr>
        <w:t xml:space="preserve"> в отношении поведения системы. Соответствующий способ достижения объяснимости зависит от </w:t>
      </w:r>
      <w:r w:rsidRPr="006E4803">
        <w:rPr>
          <w:rFonts w:ascii="Times New Roman" w:eastAsia="Times New Roman" w:hAnsi="Times New Roman" w:cs="Times New Roman"/>
          <w:color w:val="000000"/>
          <w:sz w:val="24"/>
          <w:szCs w:val="24"/>
          <w:lang w:eastAsia="ru-RU"/>
        </w:rPr>
        <w:lastRenderedPageBreak/>
        <w:t>контекста и характеристик заинтересованной стороны. Объяснимость, соответствующая интересам заинтересованных сторон, помогает достичь конкретных целей, таких как:</w:t>
      </w:r>
    </w:p>
    <w:p w14:paraId="7FA2167C" w14:textId="77777777" w:rsidR="006E4803" w:rsidRPr="006E4803" w:rsidRDefault="006E4803" w:rsidP="006E4803">
      <w:pPr>
        <w:spacing w:after="0" w:line="240" w:lineRule="auto"/>
        <w:ind w:firstLine="567"/>
        <w:jc w:val="both"/>
        <w:rPr>
          <w:rFonts w:ascii="Times New Roman" w:eastAsia="Times New Roman" w:hAnsi="Times New Roman" w:cs="Times New Roman"/>
          <w:color w:val="000000"/>
          <w:sz w:val="24"/>
          <w:szCs w:val="24"/>
          <w:lang w:eastAsia="ru-RU"/>
        </w:rPr>
      </w:pPr>
      <w:r w:rsidRPr="006E4803">
        <w:rPr>
          <w:rFonts w:ascii="Times New Roman" w:eastAsia="Times New Roman" w:hAnsi="Times New Roman" w:cs="Times New Roman"/>
          <w:color w:val="000000"/>
          <w:sz w:val="24"/>
          <w:szCs w:val="24"/>
          <w:lang w:eastAsia="ru-RU"/>
        </w:rPr>
        <w:t>- выявление причин неверного решения;</w:t>
      </w:r>
    </w:p>
    <w:p w14:paraId="0845805F" w14:textId="77777777" w:rsidR="006E4803" w:rsidRPr="006E4803" w:rsidRDefault="006E4803" w:rsidP="006E4803">
      <w:pPr>
        <w:spacing w:after="0" w:line="240" w:lineRule="auto"/>
        <w:ind w:firstLine="567"/>
        <w:jc w:val="both"/>
        <w:rPr>
          <w:rFonts w:ascii="Times New Roman" w:eastAsia="Times New Roman" w:hAnsi="Times New Roman" w:cs="Times New Roman"/>
          <w:color w:val="000000"/>
          <w:sz w:val="24"/>
          <w:szCs w:val="24"/>
          <w:lang w:eastAsia="ru-RU"/>
        </w:rPr>
      </w:pPr>
      <w:r w:rsidRPr="006E4803">
        <w:rPr>
          <w:rFonts w:ascii="Times New Roman" w:eastAsia="Times New Roman" w:hAnsi="Times New Roman" w:cs="Times New Roman"/>
          <w:color w:val="000000"/>
          <w:sz w:val="24"/>
          <w:szCs w:val="24"/>
          <w:lang w:eastAsia="ru-RU"/>
        </w:rPr>
        <w:t>- обеспечение того, что решение было принято по правильным причинам;</w:t>
      </w:r>
    </w:p>
    <w:p w14:paraId="6D5A7096" w14:textId="77777777" w:rsidR="006E4803" w:rsidRPr="006E4803" w:rsidRDefault="006E4803" w:rsidP="006E4803">
      <w:pPr>
        <w:spacing w:after="0" w:line="240" w:lineRule="auto"/>
        <w:ind w:firstLine="567"/>
        <w:jc w:val="both"/>
        <w:rPr>
          <w:rFonts w:ascii="Times New Roman" w:eastAsia="Times New Roman" w:hAnsi="Times New Roman" w:cs="Times New Roman"/>
          <w:color w:val="000000"/>
          <w:sz w:val="24"/>
          <w:szCs w:val="24"/>
          <w:lang w:eastAsia="ru-RU"/>
        </w:rPr>
      </w:pPr>
      <w:r w:rsidRPr="006E4803">
        <w:rPr>
          <w:rFonts w:ascii="Times New Roman" w:eastAsia="Times New Roman" w:hAnsi="Times New Roman" w:cs="Times New Roman"/>
          <w:color w:val="000000"/>
          <w:sz w:val="24"/>
          <w:szCs w:val="24"/>
          <w:lang w:eastAsia="ru-RU"/>
        </w:rPr>
        <w:t>- укрепление доверия к системе.</w:t>
      </w:r>
    </w:p>
    <w:p w14:paraId="419E0D8C" w14:textId="3B1130CA" w:rsidR="006E4803" w:rsidRPr="006E4803" w:rsidRDefault="006E4803" w:rsidP="006E4803">
      <w:pPr>
        <w:spacing w:after="0" w:line="240" w:lineRule="auto"/>
        <w:ind w:firstLine="567"/>
        <w:jc w:val="both"/>
        <w:rPr>
          <w:rFonts w:ascii="Times New Roman" w:eastAsia="Times New Roman" w:hAnsi="Times New Roman" w:cs="Times New Roman"/>
          <w:color w:val="000000"/>
          <w:sz w:val="24"/>
          <w:szCs w:val="24"/>
          <w:lang w:eastAsia="ru-RU"/>
        </w:rPr>
      </w:pPr>
      <w:r w:rsidRPr="006E4803">
        <w:rPr>
          <w:rFonts w:ascii="Times New Roman" w:eastAsia="Times New Roman" w:hAnsi="Times New Roman" w:cs="Times New Roman"/>
          <w:color w:val="000000"/>
          <w:sz w:val="24"/>
          <w:szCs w:val="24"/>
          <w:lang w:eastAsia="ru-RU"/>
        </w:rPr>
        <w:t xml:space="preserve">Пользователям настоящего </w:t>
      </w:r>
      <w:r>
        <w:rPr>
          <w:rFonts w:ascii="Times New Roman" w:eastAsia="Times New Roman" w:hAnsi="Times New Roman" w:cs="Times New Roman"/>
          <w:color w:val="000000"/>
          <w:sz w:val="24"/>
          <w:szCs w:val="24"/>
          <w:lang w:eastAsia="ru-RU"/>
        </w:rPr>
        <w:t>стандарта</w:t>
      </w:r>
      <w:r w:rsidRPr="006E4803">
        <w:rPr>
          <w:rFonts w:ascii="Times New Roman" w:eastAsia="Times New Roman" w:hAnsi="Times New Roman" w:cs="Times New Roman"/>
          <w:color w:val="000000"/>
          <w:sz w:val="24"/>
          <w:szCs w:val="24"/>
          <w:lang w:eastAsia="ru-RU"/>
        </w:rPr>
        <w:t xml:space="preserve"> следует учитывать, что этот концепт объяснимости (и, следовательно, соответствующий набор методов) является более всеобъемлющим, чем некоторые существующие значения термина «объяснимость», и более ограничительным, чем другие. Например, оно включает в себя некоторые методы анализа и визуализации, а не только объяснения, предоставляемые самой системой, но не включает в себя прозрачность или грамотность в области</w:t>
      </w:r>
      <w:r w:rsidR="00031A81">
        <w:rPr>
          <w:rFonts w:ascii="Times New Roman" w:eastAsia="Times New Roman" w:hAnsi="Times New Roman" w:cs="Times New Roman"/>
          <w:color w:val="000000"/>
          <w:sz w:val="24"/>
          <w:szCs w:val="24"/>
          <w:lang w:eastAsia="ru-RU"/>
        </w:rPr>
        <w:t xml:space="preserve"> AI</w:t>
      </w:r>
      <w:r w:rsidRPr="006E4803">
        <w:rPr>
          <w:rFonts w:ascii="Times New Roman" w:eastAsia="Times New Roman" w:hAnsi="Times New Roman" w:cs="Times New Roman"/>
          <w:color w:val="000000"/>
          <w:sz w:val="24"/>
          <w:szCs w:val="24"/>
          <w:lang w:eastAsia="ru-RU"/>
        </w:rPr>
        <w:t xml:space="preserve">. В некоторых кругах это понятие называют «интерпретируемостью» и используют термин «объяснимость» по-другому, но в настоящем </w:t>
      </w:r>
      <w:r w:rsidR="001F42B4">
        <w:rPr>
          <w:rFonts w:ascii="Times New Roman" w:eastAsia="Times New Roman" w:hAnsi="Times New Roman" w:cs="Times New Roman"/>
          <w:color w:val="000000"/>
          <w:sz w:val="24"/>
          <w:szCs w:val="24"/>
          <w:lang w:eastAsia="ru-RU"/>
        </w:rPr>
        <w:t>стандарте</w:t>
      </w:r>
      <w:r w:rsidRPr="006E4803">
        <w:rPr>
          <w:rFonts w:ascii="Times New Roman" w:eastAsia="Times New Roman" w:hAnsi="Times New Roman" w:cs="Times New Roman"/>
          <w:color w:val="000000"/>
          <w:sz w:val="24"/>
          <w:szCs w:val="24"/>
          <w:lang w:eastAsia="ru-RU"/>
        </w:rPr>
        <w:t xml:space="preserve"> такое различие не делается. Дополнительные пояснения относительно точной технической области, рассматриваемой в настоящем </w:t>
      </w:r>
      <w:r w:rsidR="001F42B4">
        <w:rPr>
          <w:rFonts w:ascii="Times New Roman" w:eastAsia="Times New Roman" w:hAnsi="Times New Roman" w:cs="Times New Roman"/>
          <w:color w:val="000000"/>
          <w:sz w:val="24"/>
          <w:szCs w:val="24"/>
          <w:lang w:eastAsia="ru-RU"/>
        </w:rPr>
        <w:t>стандарте</w:t>
      </w:r>
      <w:r w:rsidRPr="006E4803">
        <w:rPr>
          <w:rFonts w:ascii="Times New Roman" w:eastAsia="Times New Roman" w:hAnsi="Times New Roman" w:cs="Times New Roman"/>
          <w:color w:val="000000"/>
          <w:sz w:val="24"/>
          <w:szCs w:val="24"/>
          <w:lang w:eastAsia="ru-RU"/>
        </w:rPr>
        <w:t>, см</w:t>
      </w:r>
      <w:r>
        <w:rPr>
          <w:rFonts w:ascii="Times New Roman" w:eastAsia="Times New Roman" w:hAnsi="Times New Roman" w:cs="Times New Roman"/>
          <w:color w:val="000000"/>
          <w:sz w:val="24"/>
          <w:szCs w:val="24"/>
          <w:lang w:eastAsia="ru-RU"/>
        </w:rPr>
        <w:t>.</w:t>
      </w:r>
      <w:r w:rsidRPr="006E4803">
        <w:rPr>
          <w:rFonts w:ascii="Times New Roman" w:eastAsia="Times New Roman" w:hAnsi="Times New Roman" w:cs="Times New Roman"/>
          <w:color w:val="000000"/>
          <w:sz w:val="24"/>
          <w:szCs w:val="24"/>
          <w:lang w:eastAsia="ru-RU"/>
        </w:rPr>
        <w:t xml:space="preserve"> Приложени</w:t>
      </w:r>
      <w:r>
        <w:rPr>
          <w:rFonts w:ascii="Times New Roman" w:eastAsia="Times New Roman" w:hAnsi="Times New Roman" w:cs="Times New Roman"/>
          <w:color w:val="000000"/>
          <w:sz w:val="24"/>
          <w:szCs w:val="24"/>
          <w:lang w:eastAsia="ru-RU"/>
        </w:rPr>
        <w:t>е</w:t>
      </w:r>
      <w:r w:rsidRPr="006E4803">
        <w:rPr>
          <w:rFonts w:ascii="Times New Roman" w:eastAsia="Times New Roman" w:hAnsi="Times New Roman" w:cs="Times New Roman"/>
          <w:color w:val="000000"/>
          <w:sz w:val="24"/>
          <w:szCs w:val="24"/>
          <w:lang w:eastAsia="ru-RU"/>
        </w:rPr>
        <w:t xml:space="preserve"> А.</w:t>
      </w:r>
    </w:p>
    <w:p w14:paraId="677A92CB" w14:textId="2C7E3278" w:rsidR="006E4803" w:rsidRPr="006E4803" w:rsidRDefault="006E4803" w:rsidP="006E4803">
      <w:pPr>
        <w:spacing w:after="0" w:line="240" w:lineRule="auto"/>
        <w:ind w:firstLine="567"/>
        <w:jc w:val="both"/>
        <w:rPr>
          <w:rFonts w:ascii="Times New Roman" w:eastAsia="Times New Roman" w:hAnsi="Times New Roman" w:cs="Times New Roman"/>
          <w:color w:val="000000"/>
          <w:sz w:val="24"/>
          <w:szCs w:val="24"/>
          <w:lang w:eastAsia="ru-RU"/>
        </w:rPr>
      </w:pPr>
      <w:r w:rsidRPr="006E4803">
        <w:rPr>
          <w:rFonts w:ascii="Times New Roman" w:eastAsia="Times New Roman" w:hAnsi="Times New Roman" w:cs="Times New Roman"/>
          <w:color w:val="000000"/>
          <w:sz w:val="24"/>
          <w:szCs w:val="24"/>
          <w:lang w:eastAsia="ru-RU"/>
        </w:rPr>
        <w:t xml:space="preserve">Актуальность конкретных целей зависит от заинтересованных сторон и того, чего они пытаются достичь. Заинтересованные стороны могут быть нацелены на достижение одной или нескольких целей. Цели заинтересованных сторон более подробно обсуждаются в разделе 6, с учетом ограничений и проблем, рассмотренных в </w:t>
      </w:r>
      <w:r>
        <w:rPr>
          <w:rFonts w:ascii="Times New Roman" w:eastAsia="Times New Roman" w:hAnsi="Times New Roman" w:cs="Times New Roman"/>
          <w:color w:val="000000"/>
          <w:sz w:val="24"/>
          <w:szCs w:val="24"/>
          <w:lang w:eastAsia="ru-RU"/>
        </w:rPr>
        <w:br/>
      </w:r>
      <w:r w:rsidRPr="006E4803">
        <w:rPr>
          <w:rFonts w:ascii="Times New Roman" w:eastAsia="Times New Roman" w:hAnsi="Times New Roman" w:cs="Times New Roman"/>
          <w:color w:val="000000"/>
          <w:sz w:val="24"/>
          <w:szCs w:val="24"/>
          <w:lang w:eastAsia="ru-RU"/>
        </w:rPr>
        <w:t>Приложении С.</w:t>
      </w:r>
    </w:p>
    <w:p w14:paraId="645E54E7" w14:textId="77777777" w:rsidR="006E4803" w:rsidRPr="006E4803" w:rsidRDefault="006E4803" w:rsidP="006E4803">
      <w:pPr>
        <w:spacing w:after="0" w:line="240" w:lineRule="auto"/>
        <w:ind w:firstLine="567"/>
        <w:jc w:val="both"/>
        <w:rPr>
          <w:rFonts w:ascii="Times New Roman" w:eastAsia="Times New Roman" w:hAnsi="Times New Roman" w:cs="Times New Roman"/>
          <w:color w:val="000000"/>
          <w:sz w:val="24"/>
          <w:szCs w:val="24"/>
          <w:lang w:eastAsia="ru-RU"/>
        </w:rPr>
      </w:pPr>
      <w:r w:rsidRPr="006E4803">
        <w:rPr>
          <w:rFonts w:ascii="Times New Roman" w:eastAsia="Times New Roman" w:hAnsi="Times New Roman" w:cs="Times New Roman"/>
          <w:color w:val="000000"/>
          <w:sz w:val="24"/>
          <w:szCs w:val="24"/>
          <w:lang w:eastAsia="ru-RU"/>
        </w:rPr>
        <w:t>Достижение объяснимости в системе требует учета конкретных методологических аспектов на протяжении всего жизненного цикла. Руководство по настоящему процессу представлено в разделах 7, 8 и 9, которые содержат дополнительные технические материалы (таксономия свойств для оценки потребностей и соответствующий набор методов) для поддержки настоящей методологии.</w:t>
      </w:r>
    </w:p>
    <w:p w14:paraId="11EC15FC" w14:textId="77777777" w:rsidR="006E4803" w:rsidRPr="006E4803" w:rsidRDefault="006E4803" w:rsidP="006E4803">
      <w:pPr>
        <w:spacing w:after="0" w:line="240" w:lineRule="auto"/>
        <w:ind w:firstLine="567"/>
        <w:jc w:val="both"/>
        <w:rPr>
          <w:rFonts w:ascii="Times New Roman" w:eastAsia="Times New Roman" w:hAnsi="Times New Roman" w:cs="Times New Roman"/>
          <w:color w:val="000000"/>
          <w:sz w:val="24"/>
          <w:szCs w:val="24"/>
          <w:lang w:eastAsia="ru-RU"/>
        </w:rPr>
      </w:pPr>
    </w:p>
    <w:p w14:paraId="291425E3" w14:textId="77777777" w:rsidR="006E4803" w:rsidRPr="006E4803" w:rsidRDefault="006E4803" w:rsidP="006E4803">
      <w:pPr>
        <w:spacing w:after="0" w:line="240" w:lineRule="auto"/>
        <w:ind w:firstLine="567"/>
        <w:jc w:val="both"/>
        <w:rPr>
          <w:rFonts w:ascii="Times New Roman" w:eastAsia="Times New Roman" w:hAnsi="Times New Roman" w:cs="Times New Roman"/>
          <w:b/>
          <w:bCs/>
          <w:color w:val="000000"/>
          <w:sz w:val="24"/>
          <w:szCs w:val="24"/>
          <w:lang w:eastAsia="ru-RU"/>
        </w:rPr>
      </w:pPr>
      <w:r w:rsidRPr="006E4803">
        <w:rPr>
          <w:rFonts w:ascii="Times New Roman" w:eastAsia="Times New Roman" w:hAnsi="Times New Roman" w:cs="Times New Roman"/>
          <w:b/>
          <w:bCs/>
          <w:color w:val="000000"/>
          <w:sz w:val="24"/>
          <w:szCs w:val="24"/>
          <w:lang w:eastAsia="ru-RU"/>
        </w:rPr>
        <w:t>6 Цели заинтересованных сторон</w:t>
      </w:r>
    </w:p>
    <w:p w14:paraId="6CBDE73B" w14:textId="77777777" w:rsidR="006E4803" w:rsidRPr="006E4803" w:rsidRDefault="006E4803" w:rsidP="006E4803">
      <w:pPr>
        <w:spacing w:after="0" w:line="240" w:lineRule="auto"/>
        <w:ind w:firstLine="567"/>
        <w:jc w:val="both"/>
        <w:rPr>
          <w:rFonts w:ascii="Times New Roman" w:eastAsia="Times New Roman" w:hAnsi="Times New Roman" w:cs="Times New Roman"/>
          <w:b/>
          <w:bCs/>
          <w:color w:val="000000"/>
          <w:sz w:val="24"/>
          <w:szCs w:val="24"/>
          <w:lang w:eastAsia="ru-RU"/>
        </w:rPr>
      </w:pPr>
    </w:p>
    <w:p w14:paraId="04FE37EE" w14:textId="4C5CC4CF" w:rsidR="006E4803" w:rsidRPr="006E4803" w:rsidRDefault="006E4803" w:rsidP="006E4803">
      <w:pPr>
        <w:spacing w:after="0" w:line="240" w:lineRule="auto"/>
        <w:ind w:firstLine="567"/>
        <w:jc w:val="both"/>
        <w:rPr>
          <w:rFonts w:ascii="Times New Roman" w:eastAsia="Times New Roman" w:hAnsi="Times New Roman" w:cs="Times New Roman"/>
          <w:b/>
          <w:bCs/>
          <w:color w:val="000000"/>
          <w:sz w:val="24"/>
          <w:szCs w:val="24"/>
          <w:lang w:eastAsia="ru-RU"/>
        </w:rPr>
      </w:pPr>
      <w:r w:rsidRPr="006E4803">
        <w:rPr>
          <w:rFonts w:ascii="Times New Roman" w:eastAsia="Times New Roman" w:hAnsi="Times New Roman" w:cs="Times New Roman"/>
          <w:b/>
          <w:bCs/>
          <w:color w:val="000000"/>
          <w:sz w:val="24"/>
          <w:szCs w:val="24"/>
          <w:lang w:eastAsia="ru-RU"/>
        </w:rPr>
        <w:t>6.1 Общие положения</w:t>
      </w:r>
    </w:p>
    <w:p w14:paraId="1DF72386" w14:textId="77777777" w:rsidR="006E4803" w:rsidRPr="006E4803" w:rsidRDefault="006E4803" w:rsidP="006E4803">
      <w:pPr>
        <w:spacing w:after="0" w:line="240" w:lineRule="auto"/>
        <w:ind w:firstLine="567"/>
        <w:jc w:val="both"/>
        <w:rPr>
          <w:rFonts w:ascii="Times New Roman" w:eastAsia="Times New Roman" w:hAnsi="Times New Roman" w:cs="Times New Roman"/>
          <w:color w:val="000000"/>
          <w:sz w:val="24"/>
          <w:szCs w:val="24"/>
          <w:lang w:eastAsia="ru-RU"/>
        </w:rPr>
      </w:pPr>
    </w:p>
    <w:p w14:paraId="27B45D5C" w14:textId="77777777" w:rsidR="006E4803" w:rsidRPr="006E4803" w:rsidRDefault="006E4803" w:rsidP="006E4803">
      <w:pPr>
        <w:spacing w:after="0" w:line="240" w:lineRule="auto"/>
        <w:ind w:firstLine="567"/>
        <w:jc w:val="both"/>
        <w:rPr>
          <w:rFonts w:ascii="Times New Roman" w:eastAsia="Times New Roman" w:hAnsi="Times New Roman" w:cs="Times New Roman"/>
          <w:color w:val="000000"/>
          <w:sz w:val="24"/>
          <w:szCs w:val="24"/>
          <w:lang w:eastAsia="ru-RU"/>
        </w:rPr>
      </w:pPr>
      <w:r w:rsidRPr="006E4803">
        <w:rPr>
          <w:rFonts w:ascii="Times New Roman" w:eastAsia="Times New Roman" w:hAnsi="Times New Roman" w:cs="Times New Roman"/>
          <w:color w:val="000000"/>
          <w:sz w:val="24"/>
          <w:szCs w:val="24"/>
          <w:lang w:eastAsia="ru-RU"/>
        </w:rPr>
        <w:t xml:space="preserve">XAI </w:t>
      </w:r>
      <w:proofErr w:type="gramStart"/>
      <w:r w:rsidRPr="006E4803">
        <w:rPr>
          <w:rFonts w:ascii="Times New Roman" w:eastAsia="Times New Roman" w:hAnsi="Times New Roman" w:cs="Times New Roman"/>
          <w:color w:val="000000"/>
          <w:sz w:val="24"/>
          <w:szCs w:val="24"/>
          <w:lang w:eastAsia="ru-RU"/>
        </w:rPr>
        <w:t>- это</w:t>
      </w:r>
      <w:proofErr w:type="gramEnd"/>
      <w:r w:rsidRPr="006E4803">
        <w:rPr>
          <w:rFonts w:ascii="Times New Roman" w:eastAsia="Times New Roman" w:hAnsi="Times New Roman" w:cs="Times New Roman"/>
          <w:color w:val="000000"/>
          <w:sz w:val="24"/>
          <w:szCs w:val="24"/>
          <w:lang w:eastAsia="ru-RU"/>
        </w:rPr>
        <w:t xml:space="preserve"> широкая область, и у заинтересованных сторон могут быть очень разные причины для стремления к объяснимости. В результате существует большое разнообразие соответствующих ожиданий. Важно учитывать их и обеспечивать ясность в отношении целей заинтересованных сторон, поскольку полезность объяснения может во многом зависеть от заинтересованной стороны, получившей его, или от действий, предпринятых на его основе.</w:t>
      </w:r>
    </w:p>
    <w:p w14:paraId="4D6E593B" w14:textId="2A0891A3" w:rsidR="006E4803" w:rsidRPr="006E4803" w:rsidRDefault="006E4803" w:rsidP="006E4803">
      <w:pPr>
        <w:spacing w:after="0" w:line="240" w:lineRule="auto"/>
        <w:ind w:firstLine="567"/>
        <w:jc w:val="both"/>
        <w:rPr>
          <w:rFonts w:ascii="Times New Roman" w:eastAsia="Times New Roman" w:hAnsi="Times New Roman" w:cs="Times New Roman"/>
          <w:color w:val="000000"/>
          <w:sz w:val="24"/>
          <w:szCs w:val="24"/>
          <w:lang w:eastAsia="ru-RU"/>
        </w:rPr>
      </w:pPr>
      <w:r w:rsidRPr="006E4803">
        <w:rPr>
          <w:rFonts w:ascii="Times New Roman" w:eastAsia="Times New Roman" w:hAnsi="Times New Roman" w:cs="Times New Roman"/>
          <w:color w:val="000000"/>
          <w:sz w:val="24"/>
          <w:szCs w:val="24"/>
          <w:lang w:eastAsia="ru-RU"/>
        </w:rPr>
        <w:t>В соответствии с ISO/IEC 22989, заинтересованные стороны могут быть разделены на различные типы. Настоящая классификация не является ни уникальной, ни исчерпывающей, ни непересекающейся, но служит для обозначения различных типов объяснений. Заинтересованной стороной может быть тот, кто участвует в разработке системы</w:t>
      </w:r>
      <w:r w:rsidR="00031A81">
        <w:rPr>
          <w:rFonts w:ascii="Times New Roman" w:eastAsia="Times New Roman" w:hAnsi="Times New Roman" w:cs="Times New Roman"/>
          <w:color w:val="000000"/>
          <w:sz w:val="24"/>
          <w:szCs w:val="24"/>
          <w:lang w:eastAsia="ru-RU"/>
        </w:rPr>
        <w:t xml:space="preserve"> AI </w:t>
      </w:r>
      <w:r w:rsidRPr="006E4803">
        <w:rPr>
          <w:rFonts w:ascii="Times New Roman" w:eastAsia="Times New Roman" w:hAnsi="Times New Roman" w:cs="Times New Roman"/>
          <w:color w:val="000000"/>
          <w:sz w:val="24"/>
          <w:szCs w:val="24"/>
          <w:lang w:eastAsia="ru-RU"/>
        </w:rPr>
        <w:t>(например, разработчик), или тот, кто использует систему</w:t>
      </w:r>
      <w:r w:rsidR="00031A81">
        <w:rPr>
          <w:rFonts w:ascii="Times New Roman" w:eastAsia="Times New Roman" w:hAnsi="Times New Roman" w:cs="Times New Roman"/>
          <w:color w:val="000000"/>
          <w:sz w:val="24"/>
          <w:szCs w:val="24"/>
          <w:lang w:eastAsia="ru-RU"/>
        </w:rPr>
        <w:t xml:space="preserve"> AI </w:t>
      </w:r>
      <w:r w:rsidRPr="006E4803">
        <w:rPr>
          <w:rFonts w:ascii="Times New Roman" w:eastAsia="Times New Roman" w:hAnsi="Times New Roman" w:cs="Times New Roman"/>
          <w:color w:val="000000"/>
          <w:sz w:val="24"/>
          <w:szCs w:val="24"/>
          <w:lang w:eastAsia="ru-RU"/>
        </w:rPr>
        <w:t>(например, конечный пользователь, подающий заявку на кредит).</w:t>
      </w:r>
    </w:p>
    <w:p w14:paraId="1D61F8DD" w14:textId="77777777" w:rsidR="006E4803" w:rsidRPr="006E4803" w:rsidRDefault="006E4803" w:rsidP="006E4803">
      <w:pPr>
        <w:spacing w:after="0" w:line="240" w:lineRule="auto"/>
        <w:ind w:firstLine="567"/>
        <w:jc w:val="both"/>
        <w:rPr>
          <w:rFonts w:ascii="Times New Roman" w:eastAsia="Times New Roman" w:hAnsi="Times New Roman" w:cs="Times New Roman"/>
          <w:color w:val="000000"/>
          <w:sz w:val="24"/>
          <w:szCs w:val="24"/>
          <w:lang w:eastAsia="ru-RU"/>
        </w:rPr>
      </w:pPr>
      <w:r w:rsidRPr="006E4803">
        <w:rPr>
          <w:rFonts w:ascii="Times New Roman" w:eastAsia="Times New Roman" w:hAnsi="Times New Roman" w:cs="Times New Roman"/>
          <w:color w:val="000000"/>
          <w:sz w:val="24"/>
          <w:szCs w:val="24"/>
          <w:lang w:eastAsia="ru-RU"/>
        </w:rPr>
        <w:t>Каждая заинтересованная сторона может выполнять различные действия. Например, разработчик пытается улучшить систему или решает, следует ли ее развертывать, и может модифицировать систему на основе объяснения. Поэтому будет полезнее, если объяснение ссылается на характеристики системы. Такие объяснения касаются внутренней работы системы или связаны с процессом разработки системы. Такие объяснения могут быть непонятны конечным пользователям, незнакомым с внутренней работой системы.</w:t>
      </w:r>
    </w:p>
    <w:p w14:paraId="5294F440" w14:textId="77777777" w:rsidR="006E4803" w:rsidRPr="006E4803" w:rsidRDefault="006E4803" w:rsidP="006E4803">
      <w:pPr>
        <w:spacing w:after="0" w:line="240" w:lineRule="auto"/>
        <w:ind w:firstLine="567"/>
        <w:jc w:val="both"/>
        <w:rPr>
          <w:rFonts w:ascii="Times New Roman" w:eastAsia="Times New Roman" w:hAnsi="Times New Roman" w:cs="Times New Roman"/>
          <w:color w:val="000000"/>
          <w:sz w:val="24"/>
          <w:szCs w:val="24"/>
          <w:lang w:eastAsia="ru-RU"/>
        </w:rPr>
      </w:pPr>
      <w:r w:rsidRPr="006E4803">
        <w:rPr>
          <w:rFonts w:ascii="Times New Roman" w:eastAsia="Times New Roman" w:hAnsi="Times New Roman" w:cs="Times New Roman"/>
          <w:color w:val="000000"/>
          <w:sz w:val="24"/>
          <w:szCs w:val="24"/>
          <w:lang w:eastAsia="ru-RU"/>
        </w:rPr>
        <w:lastRenderedPageBreak/>
        <w:t>В качестве альтернативы, система может принимать решения, которые хочет решить конечный пользователь. Поэтому полезнее, чтобы объяснения подчеркивали аспекты, которые конечный пользователь может понять и контролировать. Часто существует несколько влиятельных путей от входа к выходу, и объяснение может выбирать аспекты входа, находящиеся под контролем конечного пользователя. При этом объяснение может оптимизировать понимание (и контроль) над соответствием внутренним механизмам работы системы.</w:t>
      </w:r>
    </w:p>
    <w:p w14:paraId="13906E66" w14:textId="2C781729" w:rsidR="00A50F45" w:rsidRDefault="006E4803" w:rsidP="006E4803">
      <w:pPr>
        <w:spacing w:after="0" w:line="240" w:lineRule="auto"/>
        <w:ind w:firstLine="567"/>
        <w:jc w:val="both"/>
        <w:rPr>
          <w:rFonts w:ascii="Times New Roman" w:eastAsia="Times New Roman" w:hAnsi="Times New Roman" w:cs="Times New Roman"/>
          <w:color w:val="000000"/>
          <w:sz w:val="24"/>
          <w:szCs w:val="24"/>
          <w:lang w:eastAsia="ru-RU"/>
        </w:rPr>
      </w:pPr>
      <w:r w:rsidRPr="006E4803">
        <w:rPr>
          <w:rFonts w:ascii="Times New Roman" w:eastAsia="Times New Roman" w:hAnsi="Times New Roman" w:cs="Times New Roman"/>
          <w:color w:val="000000"/>
          <w:sz w:val="24"/>
          <w:szCs w:val="24"/>
          <w:lang w:eastAsia="ru-RU"/>
        </w:rPr>
        <w:t>Рисунок 1 иллюстрирует различные роли заинтересованных сторон в области</w:t>
      </w:r>
      <w:r w:rsidR="00031A81">
        <w:rPr>
          <w:rFonts w:ascii="Times New Roman" w:eastAsia="Times New Roman" w:hAnsi="Times New Roman" w:cs="Times New Roman"/>
          <w:color w:val="000000"/>
          <w:sz w:val="24"/>
          <w:szCs w:val="24"/>
          <w:lang w:eastAsia="ru-RU"/>
        </w:rPr>
        <w:t xml:space="preserve"> AI</w:t>
      </w:r>
      <w:r w:rsidRPr="006E4803">
        <w:rPr>
          <w:rFonts w:ascii="Times New Roman" w:eastAsia="Times New Roman" w:hAnsi="Times New Roman" w:cs="Times New Roman"/>
          <w:color w:val="000000"/>
          <w:sz w:val="24"/>
          <w:szCs w:val="24"/>
          <w:lang w:eastAsia="ru-RU"/>
        </w:rPr>
        <w:t>, в соответствии с определением в ISO/IEC 22989. В настоящем разделе 6 обсуждаются (и иллюстрируются на практических сценариях) различные цели, которые могут преследовать заинтересованные стороны в зависимости от их роли. Дополнительную информацию о ролях заинтересованных сторон см</w:t>
      </w:r>
      <w:r w:rsidR="00C07A75">
        <w:rPr>
          <w:rFonts w:ascii="Times New Roman" w:eastAsia="Times New Roman" w:hAnsi="Times New Roman" w:cs="Times New Roman"/>
          <w:color w:val="000000"/>
          <w:sz w:val="24"/>
          <w:szCs w:val="24"/>
          <w:lang w:eastAsia="ru-RU"/>
        </w:rPr>
        <w:t>.</w:t>
      </w:r>
      <w:r w:rsidRPr="006E4803">
        <w:rPr>
          <w:rFonts w:ascii="Times New Roman" w:eastAsia="Times New Roman" w:hAnsi="Times New Roman" w:cs="Times New Roman"/>
          <w:color w:val="000000"/>
          <w:sz w:val="24"/>
          <w:szCs w:val="24"/>
          <w:lang w:eastAsia="ru-RU"/>
        </w:rPr>
        <w:t xml:space="preserve"> ISO/IEC 22989.</w:t>
      </w:r>
    </w:p>
    <w:p w14:paraId="2DF39EB0" w14:textId="761B95F5" w:rsidR="00A50F45" w:rsidRDefault="00A50F45"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1B54D7E9" w14:textId="73EFBD3F" w:rsidR="00A50F45" w:rsidRDefault="00A737AE" w:rsidP="007F15A7">
      <w:pPr>
        <w:spacing w:after="0" w:line="240" w:lineRule="auto"/>
        <w:jc w:val="center"/>
        <w:rPr>
          <w:rFonts w:ascii="Times New Roman" w:eastAsia="Times New Roman" w:hAnsi="Times New Roman" w:cs="Times New Roman"/>
          <w:color w:val="000000"/>
          <w:sz w:val="24"/>
          <w:szCs w:val="24"/>
          <w:lang w:eastAsia="ru-RU"/>
        </w:rPr>
      </w:pPr>
      <w:r w:rsidRPr="00A737AE">
        <w:rPr>
          <w:rFonts w:ascii="Times New Roman" w:eastAsia="Times New Roman" w:hAnsi="Times New Roman" w:cs="Times New Roman"/>
          <w:color w:val="000000"/>
          <w:sz w:val="24"/>
          <w:szCs w:val="24"/>
          <w:lang w:eastAsia="ru-RU"/>
        </w:rPr>
        <w:drawing>
          <wp:inline distT="0" distB="0" distL="0" distR="0" wp14:anchorId="4F3C22B5" wp14:editId="761E3C50">
            <wp:extent cx="5939790" cy="2616200"/>
            <wp:effectExtent l="0" t="0" r="381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39790" cy="2616200"/>
                    </a:xfrm>
                    <a:prstGeom prst="rect">
                      <a:avLst/>
                    </a:prstGeom>
                  </pic:spPr>
                </pic:pic>
              </a:graphicData>
            </a:graphic>
          </wp:inline>
        </w:drawing>
      </w:r>
    </w:p>
    <w:p w14:paraId="0E85A7CC" w14:textId="388305B7" w:rsidR="00A50F45" w:rsidRDefault="00A50F45"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7B4D6337" w14:textId="02FBCDFC" w:rsidR="007F15A7" w:rsidRPr="007F15A7" w:rsidRDefault="007F15A7" w:rsidP="007F15A7">
      <w:pPr>
        <w:spacing w:after="0" w:line="240" w:lineRule="auto"/>
        <w:ind w:firstLine="567"/>
        <w:jc w:val="center"/>
        <w:rPr>
          <w:rFonts w:ascii="Times New Roman" w:eastAsia="Times New Roman" w:hAnsi="Times New Roman" w:cs="Times New Roman"/>
          <w:b/>
          <w:bCs/>
          <w:color w:val="000000"/>
          <w:sz w:val="24"/>
          <w:szCs w:val="24"/>
          <w:lang w:eastAsia="ru-RU"/>
        </w:rPr>
      </w:pPr>
      <w:r w:rsidRPr="007F15A7">
        <w:rPr>
          <w:rFonts w:ascii="Times New Roman" w:eastAsia="Times New Roman" w:hAnsi="Times New Roman" w:cs="Times New Roman"/>
          <w:b/>
          <w:bCs/>
          <w:color w:val="000000"/>
          <w:sz w:val="24"/>
          <w:szCs w:val="24"/>
          <w:lang w:eastAsia="ru-RU"/>
        </w:rPr>
        <w:t>Рисунок 1</w:t>
      </w:r>
      <w:r w:rsidRPr="007F15A7">
        <w:rPr>
          <w:rFonts w:ascii="Times New Roman" w:eastAsia="Times New Roman" w:hAnsi="Times New Roman" w:cs="Times New Roman"/>
          <w:b/>
          <w:bCs/>
          <w:color w:val="000000"/>
          <w:sz w:val="24"/>
          <w:szCs w:val="24"/>
          <w:lang w:eastAsia="ru-RU"/>
        </w:rPr>
        <w:t xml:space="preserve"> -</w:t>
      </w:r>
      <w:r w:rsidRPr="007F15A7">
        <w:rPr>
          <w:rFonts w:ascii="Times New Roman" w:eastAsia="Times New Roman" w:hAnsi="Times New Roman" w:cs="Times New Roman"/>
          <w:b/>
          <w:bCs/>
          <w:color w:val="000000"/>
          <w:sz w:val="24"/>
          <w:szCs w:val="24"/>
          <w:lang w:eastAsia="ru-RU"/>
        </w:rPr>
        <w:t xml:space="preserve"> Роли заинтересованных сторон в</w:t>
      </w:r>
      <w:r w:rsidR="00031A81">
        <w:rPr>
          <w:rFonts w:ascii="Times New Roman" w:eastAsia="Times New Roman" w:hAnsi="Times New Roman" w:cs="Times New Roman"/>
          <w:b/>
          <w:bCs/>
          <w:color w:val="000000"/>
          <w:sz w:val="24"/>
          <w:szCs w:val="24"/>
          <w:lang w:eastAsia="ru-RU"/>
        </w:rPr>
        <w:t xml:space="preserve"> AI </w:t>
      </w:r>
      <w:r w:rsidRPr="007F15A7">
        <w:rPr>
          <w:rFonts w:ascii="Times New Roman" w:eastAsia="Times New Roman" w:hAnsi="Times New Roman" w:cs="Times New Roman"/>
          <w:b/>
          <w:bCs/>
          <w:color w:val="000000"/>
          <w:sz w:val="24"/>
          <w:szCs w:val="24"/>
          <w:lang w:eastAsia="ru-RU"/>
        </w:rPr>
        <w:t xml:space="preserve">и их </w:t>
      </w:r>
      <w:proofErr w:type="spellStart"/>
      <w:proofErr w:type="gramStart"/>
      <w:r w:rsidRPr="007F15A7">
        <w:rPr>
          <w:rFonts w:ascii="Times New Roman" w:eastAsia="Times New Roman" w:hAnsi="Times New Roman" w:cs="Times New Roman"/>
          <w:b/>
          <w:bCs/>
          <w:color w:val="000000"/>
          <w:sz w:val="24"/>
          <w:szCs w:val="24"/>
          <w:lang w:eastAsia="ru-RU"/>
        </w:rPr>
        <w:t>суб</w:t>
      </w:r>
      <w:proofErr w:type="spellEnd"/>
      <w:r w:rsidRPr="007F15A7">
        <w:rPr>
          <w:rFonts w:ascii="Times New Roman" w:eastAsia="Times New Roman" w:hAnsi="Times New Roman" w:cs="Times New Roman"/>
          <w:b/>
          <w:bCs/>
          <w:color w:val="000000"/>
          <w:sz w:val="24"/>
          <w:szCs w:val="24"/>
          <w:lang w:eastAsia="ru-RU"/>
        </w:rPr>
        <w:t xml:space="preserve"> роли</w:t>
      </w:r>
      <w:proofErr w:type="gramEnd"/>
    </w:p>
    <w:p w14:paraId="62E41EEB"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6483084B" w14:textId="7DD4CC4E" w:rsidR="007F15A7" w:rsidRPr="007F15A7" w:rsidRDefault="007F15A7" w:rsidP="007F15A7">
      <w:pPr>
        <w:spacing w:after="0" w:line="240" w:lineRule="auto"/>
        <w:ind w:firstLine="567"/>
        <w:jc w:val="both"/>
        <w:rPr>
          <w:rFonts w:ascii="Times New Roman" w:eastAsia="Times New Roman" w:hAnsi="Times New Roman" w:cs="Times New Roman"/>
          <w:b/>
          <w:bCs/>
          <w:color w:val="000000"/>
          <w:sz w:val="24"/>
          <w:szCs w:val="24"/>
          <w:lang w:eastAsia="ru-RU"/>
        </w:rPr>
      </w:pPr>
      <w:r w:rsidRPr="007F15A7">
        <w:rPr>
          <w:rFonts w:ascii="Times New Roman" w:eastAsia="Times New Roman" w:hAnsi="Times New Roman" w:cs="Times New Roman"/>
          <w:b/>
          <w:bCs/>
          <w:color w:val="000000"/>
          <w:sz w:val="24"/>
          <w:szCs w:val="24"/>
          <w:lang w:eastAsia="ru-RU"/>
        </w:rPr>
        <w:t>6.2 Пользователь</w:t>
      </w:r>
      <w:r w:rsidR="00031A81">
        <w:rPr>
          <w:rFonts w:ascii="Times New Roman" w:eastAsia="Times New Roman" w:hAnsi="Times New Roman" w:cs="Times New Roman"/>
          <w:b/>
          <w:bCs/>
          <w:color w:val="000000"/>
          <w:sz w:val="24"/>
          <w:szCs w:val="24"/>
          <w:lang w:eastAsia="ru-RU"/>
        </w:rPr>
        <w:t xml:space="preserve"> AI</w:t>
      </w:r>
    </w:p>
    <w:p w14:paraId="46710060" w14:textId="77777777" w:rsid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11E206CE" w14:textId="0C0C792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Типовая цель пользователей</w:t>
      </w:r>
      <w:r w:rsidR="00031A81">
        <w:rPr>
          <w:rFonts w:ascii="Times New Roman" w:eastAsia="Times New Roman" w:hAnsi="Times New Roman" w:cs="Times New Roman"/>
          <w:color w:val="000000"/>
          <w:sz w:val="24"/>
          <w:szCs w:val="24"/>
          <w:lang w:eastAsia="ru-RU"/>
        </w:rPr>
        <w:t xml:space="preserve"> AI</w:t>
      </w:r>
      <w:r w:rsidRPr="007F15A7">
        <w:rPr>
          <w:rFonts w:ascii="Times New Roman" w:eastAsia="Times New Roman" w:hAnsi="Times New Roman" w:cs="Times New Roman"/>
          <w:color w:val="000000"/>
          <w:sz w:val="24"/>
          <w:szCs w:val="24"/>
          <w:lang w:eastAsia="ru-RU"/>
        </w:rPr>
        <w:t>, стремящихся к объяснимости заключается в уверенности в правильности решений, которые будет принимать система</w:t>
      </w:r>
      <w:r w:rsidR="00031A81">
        <w:rPr>
          <w:rFonts w:ascii="Times New Roman" w:eastAsia="Times New Roman" w:hAnsi="Times New Roman" w:cs="Times New Roman"/>
          <w:color w:val="000000"/>
          <w:sz w:val="24"/>
          <w:szCs w:val="24"/>
          <w:lang w:eastAsia="ru-RU"/>
        </w:rPr>
        <w:t xml:space="preserve"> AI</w:t>
      </w:r>
      <w:r w:rsidRPr="007F15A7">
        <w:rPr>
          <w:rFonts w:ascii="Times New Roman" w:eastAsia="Times New Roman" w:hAnsi="Times New Roman" w:cs="Times New Roman"/>
          <w:color w:val="000000"/>
          <w:sz w:val="24"/>
          <w:szCs w:val="24"/>
          <w:lang w:eastAsia="ru-RU"/>
        </w:rPr>
        <w:t>, и в том, что они не причинят вреда другим или себе, используя эту систему</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и находясь под ее влиянием. Это может быть связано с нежеланием взаимодействовать с автоматизированными системами, которые воспринимаются как обладающие более низкими когнитивными способностями, чем люди, и желанием сохранить человеческий контроль и возможность вмешательства.</w:t>
      </w:r>
    </w:p>
    <w:p w14:paraId="272BD358" w14:textId="23BDEA74"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Другая распространенная цель заключается в желании иметь возможность обосновать свои собственные действия (обусловленные решениями системы</w:t>
      </w:r>
      <w:r w:rsidR="00031A81">
        <w:rPr>
          <w:rFonts w:ascii="Times New Roman" w:eastAsia="Times New Roman" w:hAnsi="Times New Roman" w:cs="Times New Roman"/>
          <w:color w:val="000000"/>
          <w:sz w:val="24"/>
          <w:szCs w:val="24"/>
          <w:lang w:eastAsia="ru-RU"/>
        </w:rPr>
        <w:t xml:space="preserve"> AI</w:t>
      </w:r>
      <w:r w:rsidRPr="007F15A7">
        <w:rPr>
          <w:rFonts w:ascii="Times New Roman" w:eastAsia="Times New Roman" w:hAnsi="Times New Roman" w:cs="Times New Roman"/>
          <w:color w:val="000000"/>
          <w:sz w:val="24"/>
          <w:szCs w:val="24"/>
          <w:lang w:eastAsia="ru-RU"/>
        </w:rPr>
        <w:t>) при взаимодействии с другими заинтересованными сторонами.</w:t>
      </w:r>
    </w:p>
    <w:p w14:paraId="5757ADE2" w14:textId="540F37B3"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Пользователи</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также стремятся к объяснимости в своих собственных целях, чтобы лучше понять заданную область, тему или предмет.</w:t>
      </w:r>
    </w:p>
    <w:p w14:paraId="59B6ABEA" w14:textId="238CA03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Примеры сценариев, в которых пользователи</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 xml:space="preserve">стремятся к объяснимости, включают: судью, которому необходимо решить, следует ли использовать автоматизированную систему оценки риска досудебного освобождения под залог для предстоящих дел; или того же судью, который в настоящем случае желает знать, насколько надежна сгенерированная оценка риска; врач, рассматривающий возможность </w:t>
      </w:r>
      <w:r w:rsidRPr="007F15A7">
        <w:rPr>
          <w:rFonts w:ascii="Times New Roman" w:eastAsia="Times New Roman" w:hAnsi="Times New Roman" w:cs="Times New Roman"/>
          <w:color w:val="000000"/>
          <w:sz w:val="24"/>
          <w:szCs w:val="24"/>
          <w:lang w:eastAsia="ru-RU"/>
        </w:rPr>
        <w:lastRenderedPageBreak/>
        <w:t>отклонения рекомендации автоматизированного диагностического инструмента из-за нетипичного диагноза; врач, сообщающий пациенту о серьезном заболевании; или биолог, который может обнаружить новые причины известных заболеваний благодаря «объяснимому» анализу медицинских данных.</w:t>
      </w:r>
    </w:p>
    <w:p w14:paraId="4FEE10AA"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Другой сценарий - получение новой информации (например, мотивов оттока клиентов), которая может помочь в управлении бизнес-логикой (например, стратегия снижения оттока, такая как предоставление скидок на подписку на платный контент).</w:t>
      </w:r>
    </w:p>
    <w:p w14:paraId="7B022FBB"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1DEE214E" w14:textId="482E78A6" w:rsidR="007F15A7" w:rsidRPr="007F15A7" w:rsidRDefault="007F15A7" w:rsidP="007F15A7">
      <w:pPr>
        <w:spacing w:after="0" w:line="240" w:lineRule="auto"/>
        <w:ind w:firstLine="567"/>
        <w:jc w:val="both"/>
        <w:rPr>
          <w:rFonts w:ascii="Times New Roman" w:eastAsia="Times New Roman" w:hAnsi="Times New Roman" w:cs="Times New Roman"/>
          <w:b/>
          <w:bCs/>
          <w:color w:val="000000"/>
          <w:sz w:val="24"/>
          <w:szCs w:val="24"/>
          <w:lang w:eastAsia="ru-RU"/>
        </w:rPr>
      </w:pPr>
      <w:r w:rsidRPr="007F15A7">
        <w:rPr>
          <w:rFonts w:ascii="Times New Roman" w:eastAsia="Times New Roman" w:hAnsi="Times New Roman" w:cs="Times New Roman"/>
          <w:b/>
          <w:bCs/>
          <w:color w:val="000000"/>
          <w:sz w:val="24"/>
          <w:szCs w:val="24"/>
          <w:lang w:eastAsia="ru-RU"/>
        </w:rPr>
        <w:t>6.3 Разработчик</w:t>
      </w:r>
      <w:r w:rsidR="00031A81">
        <w:rPr>
          <w:rFonts w:ascii="Times New Roman" w:eastAsia="Times New Roman" w:hAnsi="Times New Roman" w:cs="Times New Roman"/>
          <w:b/>
          <w:bCs/>
          <w:color w:val="000000"/>
          <w:sz w:val="24"/>
          <w:szCs w:val="24"/>
          <w:lang w:eastAsia="ru-RU"/>
        </w:rPr>
        <w:t xml:space="preserve"> AI</w:t>
      </w:r>
    </w:p>
    <w:p w14:paraId="39AB55CB" w14:textId="77777777" w:rsid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5380774A" w14:textId="0C5D4D95"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Разработчики</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как правило, стремятся к объяснимости как средству для лучшего понимания недостатков системы</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с целью ее улучшения. Это, в частности, включает в себя обнаружение предвзятости, ложных корреляций и других режимов сбоев, которые являются неожиданными и трудноопределимыми на основе одних только показателей точности. Объяснимость также может предоставить им выводы о возможных способах смягчения последствий.</w:t>
      </w:r>
    </w:p>
    <w:p w14:paraId="026D3671"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32CE3763" w14:textId="135A93EB" w:rsidR="007F15A7" w:rsidRPr="007F15A7" w:rsidRDefault="007F15A7" w:rsidP="007F15A7">
      <w:pPr>
        <w:spacing w:after="0" w:line="240" w:lineRule="auto"/>
        <w:ind w:firstLine="567"/>
        <w:jc w:val="both"/>
        <w:rPr>
          <w:rFonts w:ascii="Times New Roman" w:eastAsia="Times New Roman" w:hAnsi="Times New Roman" w:cs="Times New Roman"/>
          <w:b/>
          <w:bCs/>
          <w:color w:val="000000"/>
          <w:sz w:val="24"/>
          <w:szCs w:val="24"/>
          <w:lang w:eastAsia="ru-RU"/>
        </w:rPr>
      </w:pPr>
      <w:r w:rsidRPr="007F15A7">
        <w:rPr>
          <w:rFonts w:ascii="Times New Roman" w:eastAsia="Times New Roman" w:hAnsi="Times New Roman" w:cs="Times New Roman"/>
          <w:b/>
          <w:bCs/>
          <w:color w:val="000000"/>
          <w:sz w:val="24"/>
          <w:szCs w:val="24"/>
          <w:lang w:eastAsia="ru-RU"/>
        </w:rPr>
        <w:t>6.4 Поставщики продуктов или услуг в области</w:t>
      </w:r>
      <w:r w:rsidR="00031A81">
        <w:rPr>
          <w:rFonts w:ascii="Times New Roman" w:eastAsia="Times New Roman" w:hAnsi="Times New Roman" w:cs="Times New Roman"/>
          <w:b/>
          <w:bCs/>
          <w:color w:val="000000"/>
          <w:sz w:val="24"/>
          <w:szCs w:val="24"/>
          <w:lang w:eastAsia="ru-RU"/>
        </w:rPr>
        <w:t xml:space="preserve"> AI</w:t>
      </w:r>
    </w:p>
    <w:p w14:paraId="146630EE" w14:textId="77777777" w:rsid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2C2F9C7F" w14:textId="706A95C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Поставщики продуктов или услуг в области</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могут быть заинтересованы в объяснимости, чтобы повысить доверие к своим системам</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и облегчить их внедрение пользователями. Объяснимость также может быть обусловлена необходимостью соблюдения применимой политики или правовых требований.</w:t>
      </w:r>
    </w:p>
    <w:p w14:paraId="39938236" w14:textId="70B001BB"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Еще одна возможная цель поставщиков продуктов или услуг в области</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заключается в том, чтобы получить больше информации о возможных проблемах, вызванных их системой, чтобы они могли их смягчить, либо для повышения уровня внедрения системы, либо для недопущения причинения вреда. Настоящие цели могут быть связаны с процессами мониторинга, включая анализ отклонений и смягчение последствий оттока клиентов.</w:t>
      </w:r>
    </w:p>
    <w:p w14:paraId="6AF735CB" w14:textId="36A90B78"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Примерным сценария может служить обеспечение того, чтобы настоящий продукт или услуга не дискриминировали пользователей или субъектов</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по признаку пола, расы или любому другому признаку, который был бы юридически наказуем и привлекал бы поставщика к ответственности.</w:t>
      </w:r>
    </w:p>
    <w:p w14:paraId="28D7A755"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743B21A5" w14:textId="598ABA3F" w:rsidR="007F15A7" w:rsidRPr="007F15A7" w:rsidRDefault="007F15A7" w:rsidP="007F15A7">
      <w:pPr>
        <w:spacing w:after="0" w:line="240" w:lineRule="auto"/>
        <w:ind w:firstLine="567"/>
        <w:jc w:val="both"/>
        <w:rPr>
          <w:rFonts w:ascii="Times New Roman" w:eastAsia="Times New Roman" w:hAnsi="Times New Roman" w:cs="Times New Roman"/>
          <w:b/>
          <w:bCs/>
          <w:color w:val="000000"/>
          <w:sz w:val="24"/>
          <w:szCs w:val="24"/>
          <w:lang w:eastAsia="ru-RU"/>
        </w:rPr>
      </w:pPr>
      <w:r w:rsidRPr="007F15A7">
        <w:rPr>
          <w:rFonts w:ascii="Times New Roman" w:eastAsia="Times New Roman" w:hAnsi="Times New Roman" w:cs="Times New Roman"/>
          <w:b/>
          <w:bCs/>
          <w:color w:val="000000"/>
          <w:sz w:val="24"/>
          <w:szCs w:val="24"/>
          <w:lang w:eastAsia="ru-RU"/>
        </w:rPr>
        <w:t>6.5 Поставщики платформы</w:t>
      </w:r>
      <w:r w:rsidR="00031A81">
        <w:rPr>
          <w:rFonts w:ascii="Times New Roman" w:eastAsia="Times New Roman" w:hAnsi="Times New Roman" w:cs="Times New Roman"/>
          <w:b/>
          <w:bCs/>
          <w:color w:val="000000"/>
          <w:sz w:val="24"/>
          <w:szCs w:val="24"/>
          <w:lang w:eastAsia="ru-RU"/>
        </w:rPr>
        <w:t xml:space="preserve"> AI</w:t>
      </w:r>
    </w:p>
    <w:p w14:paraId="6EA6C895" w14:textId="77777777" w:rsid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1B86B8DF" w14:textId="2F6FCA0B"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Цели объяснимости не определены.</w:t>
      </w:r>
    </w:p>
    <w:p w14:paraId="1A6EF54B"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76CABFC4" w14:textId="44A04D85" w:rsidR="007F15A7" w:rsidRPr="007F15A7" w:rsidRDefault="007F15A7" w:rsidP="007F15A7">
      <w:pPr>
        <w:spacing w:after="0" w:line="240" w:lineRule="auto"/>
        <w:ind w:firstLine="567"/>
        <w:jc w:val="both"/>
        <w:rPr>
          <w:rFonts w:ascii="Times New Roman" w:eastAsia="Times New Roman" w:hAnsi="Times New Roman" w:cs="Times New Roman"/>
          <w:b/>
          <w:bCs/>
          <w:color w:val="000000"/>
          <w:sz w:val="24"/>
          <w:szCs w:val="24"/>
          <w:lang w:eastAsia="ru-RU"/>
        </w:rPr>
      </w:pPr>
      <w:r w:rsidRPr="007F15A7">
        <w:rPr>
          <w:rFonts w:ascii="Times New Roman" w:eastAsia="Times New Roman" w:hAnsi="Times New Roman" w:cs="Times New Roman"/>
          <w:b/>
          <w:bCs/>
          <w:color w:val="000000"/>
          <w:sz w:val="24"/>
          <w:szCs w:val="24"/>
          <w:lang w:eastAsia="ru-RU"/>
        </w:rPr>
        <w:t>6.6 Интеграторы системы</w:t>
      </w:r>
      <w:r w:rsidR="00031A81">
        <w:rPr>
          <w:rFonts w:ascii="Times New Roman" w:eastAsia="Times New Roman" w:hAnsi="Times New Roman" w:cs="Times New Roman"/>
          <w:b/>
          <w:bCs/>
          <w:color w:val="000000"/>
          <w:sz w:val="24"/>
          <w:szCs w:val="24"/>
          <w:lang w:eastAsia="ru-RU"/>
        </w:rPr>
        <w:t xml:space="preserve"> AI</w:t>
      </w:r>
    </w:p>
    <w:p w14:paraId="6D8F76D1" w14:textId="77777777" w:rsid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5B2BB0CC" w14:textId="0F69EC00"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Цели объяснимости не определены.</w:t>
      </w:r>
    </w:p>
    <w:p w14:paraId="362A5FD8"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12ABC43A" w14:textId="77777777" w:rsidR="007F15A7" w:rsidRPr="007F15A7" w:rsidRDefault="007F15A7" w:rsidP="007F15A7">
      <w:pPr>
        <w:spacing w:after="0" w:line="240" w:lineRule="auto"/>
        <w:ind w:firstLine="567"/>
        <w:jc w:val="both"/>
        <w:rPr>
          <w:rFonts w:ascii="Times New Roman" w:eastAsia="Times New Roman" w:hAnsi="Times New Roman" w:cs="Times New Roman"/>
          <w:b/>
          <w:bCs/>
          <w:color w:val="000000"/>
          <w:sz w:val="24"/>
          <w:szCs w:val="24"/>
          <w:lang w:eastAsia="ru-RU"/>
        </w:rPr>
      </w:pPr>
      <w:r w:rsidRPr="007F15A7">
        <w:rPr>
          <w:rFonts w:ascii="Times New Roman" w:eastAsia="Times New Roman" w:hAnsi="Times New Roman" w:cs="Times New Roman"/>
          <w:b/>
          <w:bCs/>
          <w:color w:val="000000"/>
          <w:sz w:val="24"/>
          <w:szCs w:val="24"/>
          <w:lang w:eastAsia="ru-RU"/>
        </w:rPr>
        <w:t>6.7 Поставщики данных</w:t>
      </w:r>
    </w:p>
    <w:p w14:paraId="05BAAEF4" w14:textId="77777777" w:rsid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6293A7FB" w14:textId="33CE2052"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Цели объяснимости не определены.</w:t>
      </w:r>
    </w:p>
    <w:p w14:paraId="55A029E4"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7C73E445" w14:textId="0363760F" w:rsidR="007F15A7" w:rsidRPr="007F15A7" w:rsidRDefault="007F15A7" w:rsidP="007F15A7">
      <w:pPr>
        <w:spacing w:after="0" w:line="240" w:lineRule="auto"/>
        <w:ind w:firstLine="567"/>
        <w:jc w:val="both"/>
        <w:rPr>
          <w:rFonts w:ascii="Times New Roman" w:eastAsia="Times New Roman" w:hAnsi="Times New Roman" w:cs="Times New Roman"/>
          <w:b/>
          <w:bCs/>
          <w:color w:val="000000"/>
          <w:sz w:val="24"/>
          <w:szCs w:val="24"/>
          <w:lang w:eastAsia="ru-RU"/>
        </w:rPr>
      </w:pPr>
      <w:r w:rsidRPr="007F15A7">
        <w:rPr>
          <w:rFonts w:ascii="Times New Roman" w:eastAsia="Times New Roman" w:hAnsi="Times New Roman" w:cs="Times New Roman"/>
          <w:b/>
          <w:bCs/>
          <w:color w:val="000000"/>
          <w:sz w:val="24"/>
          <w:szCs w:val="24"/>
          <w:lang w:eastAsia="ru-RU"/>
        </w:rPr>
        <w:t>6.8 Оценщики</w:t>
      </w:r>
      <w:r w:rsidR="00031A81">
        <w:rPr>
          <w:rFonts w:ascii="Times New Roman" w:eastAsia="Times New Roman" w:hAnsi="Times New Roman" w:cs="Times New Roman"/>
          <w:b/>
          <w:bCs/>
          <w:color w:val="000000"/>
          <w:sz w:val="24"/>
          <w:szCs w:val="24"/>
          <w:lang w:eastAsia="ru-RU"/>
        </w:rPr>
        <w:t xml:space="preserve"> AI</w:t>
      </w:r>
    </w:p>
    <w:p w14:paraId="6E1AD975" w14:textId="77777777" w:rsid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0509201C" w14:textId="65D66CDA"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Цели объяснимости не определены.</w:t>
      </w:r>
    </w:p>
    <w:p w14:paraId="4A217B28" w14:textId="1D1B2AE1" w:rsid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3648C857"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017E9516" w14:textId="475E55AD" w:rsidR="007F15A7" w:rsidRPr="007F15A7" w:rsidRDefault="007F15A7" w:rsidP="007F15A7">
      <w:pPr>
        <w:spacing w:after="0" w:line="240" w:lineRule="auto"/>
        <w:ind w:firstLine="567"/>
        <w:jc w:val="both"/>
        <w:rPr>
          <w:rFonts w:ascii="Times New Roman" w:eastAsia="Times New Roman" w:hAnsi="Times New Roman" w:cs="Times New Roman"/>
          <w:b/>
          <w:bCs/>
          <w:color w:val="000000"/>
          <w:sz w:val="24"/>
          <w:szCs w:val="24"/>
          <w:lang w:eastAsia="ru-RU"/>
        </w:rPr>
      </w:pPr>
      <w:r w:rsidRPr="007F15A7">
        <w:rPr>
          <w:rFonts w:ascii="Times New Roman" w:eastAsia="Times New Roman" w:hAnsi="Times New Roman" w:cs="Times New Roman"/>
          <w:b/>
          <w:bCs/>
          <w:color w:val="000000"/>
          <w:sz w:val="24"/>
          <w:szCs w:val="24"/>
          <w:lang w:eastAsia="ru-RU"/>
        </w:rPr>
        <w:t>6.9 Аудиторы</w:t>
      </w:r>
      <w:r w:rsidR="00031A81">
        <w:rPr>
          <w:rFonts w:ascii="Times New Roman" w:eastAsia="Times New Roman" w:hAnsi="Times New Roman" w:cs="Times New Roman"/>
          <w:b/>
          <w:bCs/>
          <w:color w:val="000000"/>
          <w:sz w:val="24"/>
          <w:szCs w:val="24"/>
          <w:lang w:eastAsia="ru-RU"/>
        </w:rPr>
        <w:t xml:space="preserve"> AI</w:t>
      </w:r>
    </w:p>
    <w:p w14:paraId="29BB9A4C" w14:textId="77777777" w:rsid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702A2184" w14:textId="539AEF4A"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Наиболее типовая цель аудиторов</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в отношении объяснимости заключается в том, чтобы лучше понять ограничения и предвзятость системы</w:t>
      </w:r>
      <w:r w:rsidR="00031A81">
        <w:rPr>
          <w:rFonts w:ascii="Times New Roman" w:eastAsia="Times New Roman" w:hAnsi="Times New Roman" w:cs="Times New Roman"/>
          <w:color w:val="000000"/>
          <w:sz w:val="24"/>
          <w:szCs w:val="24"/>
          <w:lang w:eastAsia="ru-RU"/>
        </w:rPr>
        <w:t xml:space="preserve"> AI</w:t>
      </w:r>
      <w:r w:rsidRPr="007F15A7">
        <w:rPr>
          <w:rFonts w:ascii="Times New Roman" w:eastAsia="Times New Roman" w:hAnsi="Times New Roman" w:cs="Times New Roman"/>
          <w:color w:val="000000"/>
          <w:sz w:val="24"/>
          <w:szCs w:val="24"/>
          <w:lang w:eastAsia="ru-RU"/>
        </w:rPr>
        <w:t>. Они могут выносить суждения о безопасности использования настоящей системы, проверяя, соответствует ли ее базовая логика знаниям предметной области и является ли она концептуально обоснованной в соответствии с принципами, изложенными в законодательных требованиях.</w:t>
      </w:r>
    </w:p>
    <w:p w14:paraId="1B54AB75" w14:textId="512F8582"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Примером сценария может служить обеспечение того, чтобы система</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не была расистской или дискриминирующей по признакам пола, например.</w:t>
      </w:r>
    </w:p>
    <w:p w14:paraId="1A42791A"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032CACDF" w14:textId="582346EC" w:rsidR="007F15A7" w:rsidRPr="007F15A7" w:rsidRDefault="007F15A7" w:rsidP="007F15A7">
      <w:pPr>
        <w:spacing w:after="0" w:line="240" w:lineRule="auto"/>
        <w:ind w:firstLine="567"/>
        <w:jc w:val="both"/>
        <w:rPr>
          <w:rFonts w:ascii="Times New Roman" w:eastAsia="Times New Roman" w:hAnsi="Times New Roman" w:cs="Times New Roman"/>
          <w:b/>
          <w:bCs/>
          <w:color w:val="000000"/>
          <w:sz w:val="24"/>
          <w:szCs w:val="24"/>
          <w:lang w:eastAsia="ru-RU"/>
        </w:rPr>
      </w:pPr>
      <w:r w:rsidRPr="007F15A7">
        <w:rPr>
          <w:rFonts w:ascii="Times New Roman" w:eastAsia="Times New Roman" w:hAnsi="Times New Roman" w:cs="Times New Roman"/>
          <w:b/>
          <w:bCs/>
          <w:color w:val="000000"/>
          <w:sz w:val="24"/>
          <w:szCs w:val="24"/>
          <w:lang w:eastAsia="ru-RU"/>
        </w:rPr>
        <w:t>6.10 Предметная область</w:t>
      </w:r>
      <w:r w:rsidR="00031A81">
        <w:rPr>
          <w:rFonts w:ascii="Times New Roman" w:eastAsia="Times New Roman" w:hAnsi="Times New Roman" w:cs="Times New Roman"/>
          <w:b/>
          <w:bCs/>
          <w:color w:val="000000"/>
          <w:sz w:val="24"/>
          <w:szCs w:val="24"/>
          <w:lang w:eastAsia="ru-RU"/>
        </w:rPr>
        <w:t xml:space="preserve"> AI</w:t>
      </w:r>
    </w:p>
    <w:p w14:paraId="5B60E47A" w14:textId="77777777" w:rsid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63F092FE" w14:textId="5428869A"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Типовой интерес субъектов</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к объяснимости заключается в предоставлении действенных мер реагирования.</w:t>
      </w:r>
    </w:p>
    <w:p w14:paraId="1F440C05"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Примером сценария может служить случай с заявителем на кредит, чья заявка была отклонена из-за автоматизированной оценки кредитного риска, и который хочет понять, что ему следует изменить, чтобы получить одобрение на кредит.</w:t>
      </w:r>
    </w:p>
    <w:p w14:paraId="108DDBF5" w14:textId="1D393E2E"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Объяснимость также желательна для пользователей</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исключительно по информативным причинам, например, для обретения успокоения или самоанализа. Они могут желать знать, как именно их действия, убеждения и жизненные события были затронуты системами</w:t>
      </w:r>
      <w:r w:rsidR="00031A81">
        <w:rPr>
          <w:rFonts w:ascii="Times New Roman" w:eastAsia="Times New Roman" w:hAnsi="Times New Roman" w:cs="Times New Roman"/>
          <w:color w:val="000000"/>
          <w:sz w:val="24"/>
          <w:szCs w:val="24"/>
          <w:lang w:eastAsia="ru-RU"/>
        </w:rPr>
        <w:t xml:space="preserve"> AI</w:t>
      </w:r>
      <w:r w:rsidRPr="007F15A7">
        <w:rPr>
          <w:rFonts w:ascii="Times New Roman" w:eastAsia="Times New Roman" w:hAnsi="Times New Roman" w:cs="Times New Roman"/>
          <w:color w:val="000000"/>
          <w:sz w:val="24"/>
          <w:szCs w:val="24"/>
          <w:lang w:eastAsia="ru-RU"/>
        </w:rPr>
        <w:t>.</w:t>
      </w:r>
    </w:p>
    <w:p w14:paraId="2D3C0C10"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73A79548" w14:textId="77777777" w:rsidR="007F15A7" w:rsidRPr="007F15A7" w:rsidRDefault="007F15A7" w:rsidP="007F15A7">
      <w:pPr>
        <w:spacing w:after="0" w:line="240" w:lineRule="auto"/>
        <w:ind w:firstLine="567"/>
        <w:jc w:val="both"/>
        <w:rPr>
          <w:rFonts w:ascii="Times New Roman" w:eastAsia="Times New Roman" w:hAnsi="Times New Roman" w:cs="Times New Roman"/>
          <w:b/>
          <w:bCs/>
          <w:color w:val="000000"/>
          <w:sz w:val="24"/>
          <w:szCs w:val="24"/>
          <w:lang w:eastAsia="ru-RU"/>
        </w:rPr>
      </w:pPr>
      <w:r w:rsidRPr="007F15A7">
        <w:rPr>
          <w:rFonts w:ascii="Times New Roman" w:eastAsia="Times New Roman" w:hAnsi="Times New Roman" w:cs="Times New Roman"/>
          <w:b/>
          <w:bCs/>
          <w:color w:val="000000"/>
          <w:sz w:val="24"/>
          <w:szCs w:val="24"/>
          <w:lang w:eastAsia="ru-RU"/>
        </w:rPr>
        <w:t>6.11 Соответствующие органы власти</w:t>
      </w:r>
    </w:p>
    <w:p w14:paraId="792B652C" w14:textId="77777777" w:rsid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7F16D254" w14:textId="2F29FF14"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6.11.1 Руководители</w:t>
      </w:r>
    </w:p>
    <w:p w14:paraId="298FE55D"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Цели объяснимости не определены.</w:t>
      </w:r>
    </w:p>
    <w:p w14:paraId="270C5A70"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6.11.2 Регулирующие органы</w:t>
      </w:r>
    </w:p>
    <w:p w14:paraId="1FF635A9" w14:textId="51152220"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Регулирующие органы часто заинтересованы в «объяснимых» системах</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для таких целей, как обеспечение совместимости использования</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с сохранением свободы воли человека, основных прав или прав граждан. Это включает в себя готовность к достижению целей пользователей</w:t>
      </w:r>
      <w:r w:rsidR="00031A81">
        <w:rPr>
          <w:rFonts w:ascii="Times New Roman" w:eastAsia="Times New Roman" w:hAnsi="Times New Roman" w:cs="Times New Roman"/>
          <w:color w:val="000000"/>
          <w:sz w:val="24"/>
          <w:szCs w:val="24"/>
          <w:lang w:eastAsia="ru-RU"/>
        </w:rPr>
        <w:t xml:space="preserve"> AI</w:t>
      </w:r>
      <w:r w:rsidRPr="007F15A7">
        <w:rPr>
          <w:rFonts w:ascii="Times New Roman" w:eastAsia="Times New Roman" w:hAnsi="Times New Roman" w:cs="Times New Roman"/>
          <w:color w:val="000000"/>
          <w:sz w:val="24"/>
          <w:szCs w:val="24"/>
          <w:lang w:eastAsia="ru-RU"/>
        </w:rPr>
        <w:t>, а также возможность исследовать более широкие последствия для общества, например, помочь выявить, может ли система</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проявлять предвзятое поведение по отношению к определенным группам.</w:t>
      </w:r>
    </w:p>
    <w:p w14:paraId="187A46B3"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6.11.3 Другие органы власти</w:t>
      </w:r>
    </w:p>
    <w:p w14:paraId="25F705E3"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Другие органы власти могут запрашивать объяснимость в таких целях, как расследования и судебные разбирательства.</w:t>
      </w:r>
    </w:p>
    <w:p w14:paraId="10A9AC89" w14:textId="5ACFBF3B"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Примером может служить ситуация, когда специалист по урегулированию страховых случаев пытается выяснить, может ли бортовая система</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нести ответственность за автомобильную аварию. Это также может оказаться полезным для следователей полиции.</w:t>
      </w:r>
    </w:p>
    <w:p w14:paraId="584CB9CB" w14:textId="77777777" w:rsidR="007F15A7" w:rsidRP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1280792A" w14:textId="31CB3D7D" w:rsidR="007F15A7" w:rsidRPr="007F15A7" w:rsidRDefault="007F15A7" w:rsidP="007F15A7">
      <w:pPr>
        <w:spacing w:after="0" w:line="240" w:lineRule="auto"/>
        <w:ind w:firstLine="567"/>
        <w:jc w:val="both"/>
        <w:rPr>
          <w:rFonts w:ascii="Times New Roman" w:eastAsia="Times New Roman" w:hAnsi="Times New Roman" w:cs="Times New Roman"/>
          <w:b/>
          <w:bCs/>
          <w:color w:val="000000"/>
          <w:sz w:val="24"/>
          <w:szCs w:val="24"/>
          <w:lang w:eastAsia="ru-RU"/>
        </w:rPr>
      </w:pPr>
      <w:r w:rsidRPr="007F15A7">
        <w:rPr>
          <w:rFonts w:ascii="Times New Roman" w:eastAsia="Times New Roman" w:hAnsi="Times New Roman" w:cs="Times New Roman"/>
          <w:b/>
          <w:bCs/>
          <w:color w:val="000000"/>
          <w:sz w:val="24"/>
          <w:szCs w:val="24"/>
          <w:lang w:eastAsia="ru-RU"/>
        </w:rPr>
        <w:t>7 Вопросы объяснимости на протяжении всего жизненного цикла системы</w:t>
      </w:r>
      <w:r w:rsidR="00031A81">
        <w:rPr>
          <w:rFonts w:ascii="Times New Roman" w:eastAsia="Times New Roman" w:hAnsi="Times New Roman" w:cs="Times New Roman"/>
          <w:b/>
          <w:bCs/>
          <w:color w:val="000000"/>
          <w:sz w:val="24"/>
          <w:szCs w:val="24"/>
          <w:lang w:eastAsia="ru-RU"/>
        </w:rPr>
        <w:t xml:space="preserve"> AI</w:t>
      </w:r>
    </w:p>
    <w:p w14:paraId="62935A87" w14:textId="77777777" w:rsidR="007F15A7" w:rsidRPr="007F15A7" w:rsidRDefault="007F15A7" w:rsidP="007F15A7">
      <w:pPr>
        <w:spacing w:after="0" w:line="240" w:lineRule="auto"/>
        <w:ind w:firstLine="567"/>
        <w:jc w:val="both"/>
        <w:rPr>
          <w:rFonts w:ascii="Times New Roman" w:eastAsia="Times New Roman" w:hAnsi="Times New Roman" w:cs="Times New Roman"/>
          <w:b/>
          <w:bCs/>
          <w:color w:val="000000"/>
          <w:sz w:val="24"/>
          <w:szCs w:val="24"/>
          <w:lang w:eastAsia="ru-RU"/>
        </w:rPr>
      </w:pPr>
    </w:p>
    <w:p w14:paraId="65B5009F" w14:textId="10D5510F" w:rsidR="007F15A7" w:rsidRPr="007F15A7" w:rsidRDefault="007F15A7" w:rsidP="007F15A7">
      <w:pPr>
        <w:spacing w:after="0" w:line="240" w:lineRule="auto"/>
        <w:ind w:firstLine="567"/>
        <w:jc w:val="both"/>
        <w:rPr>
          <w:rFonts w:ascii="Times New Roman" w:eastAsia="Times New Roman" w:hAnsi="Times New Roman" w:cs="Times New Roman"/>
          <w:b/>
          <w:bCs/>
          <w:color w:val="000000"/>
          <w:sz w:val="24"/>
          <w:szCs w:val="24"/>
          <w:lang w:eastAsia="ru-RU"/>
        </w:rPr>
      </w:pPr>
      <w:r w:rsidRPr="007F15A7">
        <w:rPr>
          <w:rFonts w:ascii="Times New Roman" w:eastAsia="Times New Roman" w:hAnsi="Times New Roman" w:cs="Times New Roman"/>
          <w:b/>
          <w:bCs/>
          <w:color w:val="000000"/>
          <w:sz w:val="24"/>
          <w:szCs w:val="24"/>
          <w:lang w:eastAsia="ru-RU"/>
        </w:rPr>
        <w:t>7.1 Общие положения</w:t>
      </w:r>
    </w:p>
    <w:p w14:paraId="38620ED4" w14:textId="77777777" w:rsidR="007F15A7"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p>
    <w:p w14:paraId="157F17B2" w14:textId="4B6C4464" w:rsidR="00A50F45" w:rsidRDefault="007F15A7" w:rsidP="007F15A7">
      <w:pPr>
        <w:spacing w:after="0" w:line="240" w:lineRule="auto"/>
        <w:ind w:firstLine="567"/>
        <w:jc w:val="both"/>
        <w:rPr>
          <w:rFonts w:ascii="Times New Roman" w:eastAsia="Times New Roman" w:hAnsi="Times New Roman" w:cs="Times New Roman"/>
          <w:color w:val="000000"/>
          <w:sz w:val="24"/>
          <w:szCs w:val="24"/>
          <w:lang w:eastAsia="ru-RU"/>
        </w:rPr>
      </w:pPr>
      <w:r w:rsidRPr="007F15A7">
        <w:rPr>
          <w:rFonts w:ascii="Times New Roman" w:eastAsia="Times New Roman" w:hAnsi="Times New Roman" w:cs="Times New Roman"/>
          <w:color w:val="000000"/>
          <w:sz w:val="24"/>
          <w:szCs w:val="24"/>
          <w:lang w:eastAsia="ru-RU"/>
        </w:rPr>
        <w:t>Модель жизненного цикла системы</w:t>
      </w:r>
      <w:r w:rsidR="00031A81">
        <w:rPr>
          <w:rFonts w:ascii="Times New Roman" w:eastAsia="Times New Roman" w:hAnsi="Times New Roman" w:cs="Times New Roman"/>
          <w:color w:val="000000"/>
          <w:sz w:val="24"/>
          <w:szCs w:val="24"/>
          <w:lang w:eastAsia="ru-RU"/>
        </w:rPr>
        <w:t xml:space="preserve"> AI </w:t>
      </w:r>
      <w:r w:rsidRPr="007F15A7">
        <w:rPr>
          <w:rFonts w:ascii="Times New Roman" w:eastAsia="Times New Roman" w:hAnsi="Times New Roman" w:cs="Times New Roman"/>
          <w:color w:val="000000"/>
          <w:sz w:val="24"/>
          <w:szCs w:val="24"/>
          <w:lang w:eastAsia="ru-RU"/>
        </w:rPr>
        <w:t>в ISO/IEC 22989 описывает различные этапы, которые проходит система</w:t>
      </w:r>
      <w:r w:rsidR="00031A81">
        <w:rPr>
          <w:rFonts w:ascii="Times New Roman" w:eastAsia="Times New Roman" w:hAnsi="Times New Roman" w:cs="Times New Roman"/>
          <w:color w:val="000000"/>
          <w:sz w:val="24"/>
          <w:szCs w:val="24"/>
          <w:lang w:eastAsia="ru-RU"/>
        </w:rPr>
        <w:t xml:space="preserve"> AI</w:t>
      </w:r>
      <w:r w:rsidRPr="007F15A7">
        <w:rPr>
          <w:rFonts w:ascii="Times New Roman" w:eastAsia="Times New Roman" w:hAnsi="Times New Roman" w:cs="Times New Roman"/>
          <w:color w:val="000000"/>
          <w:sz w:val="24"/>
          <w:szCs w:val="24"/>
          <w:lang w:eastAsia="ru-RU"/>
        </w:rPr>
        <w:t>, от создания до вывода из эксплуатации (смотреть пример на рисунке 2).</w:t>
      </w:r>
    </w:p>
    <w:p w14:paraId="326377B6" w14:textId="659A6EE9" w:rsidR="00A50F45" w:rsidRDefault="00A50F45"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709DCC8A" w14:textId="73A8EE75" w:rsidR="003E44F5" w:rsidRDefault="003E44F5" w:rsidP="003E44F5">
      <w:pPr>
        <w:spacing w:after="0" w:line="240" w:lineRule="auto"/>
        <w:ind w:firstLine="567"/>
        <w:jc w:val="center"/>
        <w:rPr>
          <w:rFonts w:ascii="Times New Roman" w:eastAsia="Times New Roman" w:hAnsi="Times New Roman" w:cs="Times New Roman"/>
          <w:color w:val="000000"/>
          <w:sz w:val="24"/>
          <w:szCs w:val="24"/>
          <w:lang w:eastAsia="ru-RU"/>
        </w:rPr>
      </w:pPr>
      <w:r w:rsidRPr="003E44F5">
        <w:rPr>
          <w:rFonts w:ascii="Times New Roman" w:eastAsia="Calibri" w:hAnsi="Times New Roman" w:cs="Times New Roman"/>
          <w:noProof/>
          <w:sz w:val="28"/>
          <w:szCs w:val="28"/>
        </w:rPr>
        <w:drawing>
          <wp:inline distT="0" distB="0" distL="0" distR="0" wp14:anchorId="32D0EE13" wp14:editId="144A1437">
            <wp:extent cx="5021580" cy="3055620"/>
            <wp:effectExtent l="0" t="0" r="762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21580" cy="3055620"/>
                    </a:xfrm>
                    <a:prstGeom prst="rect">
                      <a:avLst/>
                    </a:prstGeom>
                    <a:noFill/>
                    <a:ln>
                      <a:noFill/>
                    </a:ln>
                  </pic:spPr>
                </pic:pic>
              </a:graphicData>
            </a:graphic>
          </wp:inline>
        </w:drawing>
      </w:r>
    </w:p>
    <w:p w14:paraId="14DF0019" w14:textId="4A138A3C" w:rsidR="003E44F5" w:rsidRDefault="003E44F5"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5FDF2E0C" w14:textId="7720F130" w:rsidR="003E44F5" w:rsidRPr="003E44F5" w:rsidRDefault="003E44F5" w:rsidP="003E44F5">
      <w:pPr>
        <w:spacing w:after="0" w:line="240" w:lineRule="auto"/>
        <w:ind w:firstLine="567"/>
        <w:jc w:val="center"/>
        <w:rPr>
          <w:rFonts w:ascii="Times New Roman" w:eastAsia="Times New Roman" w:hAnsi="Times New Roman" w:cs="Times New Roman"/>
          <w:b/>
          <w:bCs/>
          <w:color w:val="000000"/>
          <w:sz w:val="24"/>
          <w:szCs w:val="24"/>
          <w:lang w:eastAsia="ru-RU"/>
        </w:rPr>
      </w:pPr>
      <w:r w:rsidRPr="003E44F5">
        <w:rPr>
          <w:rFonts w:ascii="Times New Roman" w:eastAsia="Times New Roman" w:hAnsi="Times New Roman" w:cs="Times New Roman"/>
          <w:b/>
          <w:bCs/>
          <w:color w:val="000000"/>
          <w:sz w:val="24"/>
          <w:szCs w:val="24"/>
          <w:lang w:eastAsia="ru-RU"/>
        </w:rPr>
        <w:t>Рисунок 2</w:t>
      </w:r>
      <w:r w:rsidRPr="003E44F5">
        <w:rPr>
          <w:rFonts w:ascii="Times New Roman" w:eastAsia="Times New Roman" w:hAnsi="Times New Roman" w:cs="Times New Roman"/>
          <w:b/>
          <w:bCs/>
          <w:color w:val="000000"/>
          <w:sz w:val="24"/>
          <w:szCs w:val="24"/>
          <w:lang w:eastAsia="ru-RU"/>
        </w:rPr>
        <w:t xml:space="preserve"> -</w:t>
      </w:r>
      <w:r w:rsidRPr="003E44F5">
        <w:rPr>
          <w:rFonts w:ascii="Times New Roman" w:eastAsia="Times New Roman" w:hAnsi="Times New Roman" w:cs="Times New Roman"/>
          <w:b/>
          <w:bCs/>
          <w:color w:val="000000"/>
          <w:sz w:val="24"/>
          <w:szCs w:val="24"/>
          <w:lang w:eastAsia="ru-RU"/>
        </w:rPr>
        <w:t xml:space="preserve"> Образец модели жизненного цикла системы</w:t>
      </w:r>
      <w:r w:rsidR="00031A81">
        <w:rPr>
          <w:rFonts w:ascii="Times New Roman" w:eastAsia="Times New Roman" w:hAnsi="Times New Roman" w:cs="Times New Roman"/>
          <w:b/>
          <w:bCs/>
          <w:color w:val="000000"/>
          <w:sz w:val="24"/>
          <w:szCs w:val="24"/>
          <w:lang w:eastAsia="ru-RU"/>
        </w:rPr>
        <w:t xml:space="preserve"> AI</w:t>
      </w:r>
    </w:p>
    <w:p w14:paraId="0FF67561"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7D01B6BE"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Конкретные процессы и временные рамки могут происходить на одном или нескольких этапах жизненного цикла, а отдельные этапы жизненного цикла могут повторяться в течение всего существования системы. Модель состоит из следующих этапов:</w:t>
      </w:r>
    </w:p>
    <w:p w14:paraId="45CC932E"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создание;</w:t>
      </w:r>
    </w:p>
    <w:p w14:paraId="543724CD"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проектирование и разработка;</w:t>
      </w:r>
    </w:p>
    <w:p w14:paraId="628BA530"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верификация и валидация;</w:t>
      </w:r>
    </w:p>
    <w:p w14:paraId="224CFEAD"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развертывание;</w:t>
      </w:r>
    </w:p>
    <w:p w14:paraId="7ED2FD53"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эксплуатация и мониторинг;</w:t>
      </w:r>
    </w:p>
    <w:p w14:paraId="7F4D481E"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постоянная валидация;</w:t>
      </w:r>
    </w:p>
    <w:p w14:paraId="52D4A78D"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повторная оценка;</w:t>
      </w:r>
    </w:p>
    <w:p w14:paraId="432CA16B"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вывод из эксплуатации.</w:t>
      </w:r>
    </w:p>
    <w:p w14:paraId="22394D81"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Использование или учет объяснимости может по-разному влиять на этапы жизненного цикла, либо требуя дополнительных процессов, либо накладывая дополнительные ограничения на существующие процессы.</w:t>
      </w:r>
    </w:p>
    <w:p w14:paraId="0B5F1A38"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5A7D8D57" w14:textId="77777777" w:rsidR="003E44F5" w:rsidRPr="0088586C" w:rsidRDefault="003E44F5" w:rsidP="003E44F5">
      <w:pPr>
        <w:spacing w:after="0" w:line="240" w:lineRule="auto"/>
        <w:ind w:firstLine="567"/>
        <w:jc w:val="both"/>
        <w:rPr>
          <w:rFonts w:ascii="Times New Roman" w:eastAsia="Times New Roman" w:hAnsi="Times New Roman" w:cs="Times New Roman"/>
          <w:b/>
          <w:bCs/>
          <w:color w:val="000000"/>
          <w:sz w:val="24"/>
          <w:szCs w:val="24"/>
          <w:lang w:eastAsia="ru-RU"/>
        </w:rPr>
      </w:pPr>
      <w:r w:rsidRPr="0088586C">
        <w:rPr>
          <w:rFonts w:ascii="Times New Roman" w:eastAsia="Times New Roman" w:hAnsi="Times New Roman" w:cs="Times New Roman"/>
          <w:b/>
          <w:bCs/>
          <w:color w:val="000000"/>
          <w:sz w:val="24"/>
          <w:szCs w:val="24"/>
          <w:lang w:eastAsia="ru-RU"/>
        </w:rPr>
        <w:t>7.2 Создание</w:t>
      </w:r>
    </w:p>
    <w:p w14:paraId="39D3D6BC" w14:textId="77777777" w:rsidR="0088586C" w:rsidRDefault="0088586C"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1DA428E3" w14:textId="19CDB3DD"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Этап создания включает оценку потребностей в системе</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которая включает оценку потребностей в объяснимости.</w:t>
      </w:r>
    </w:p>
    <w:p w14:paraId="3DC13D9E"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Первым шагом процесса является определение целей заинтересованных сторон в отношении объяснимости, если таковые имеются. Это можно сделать в соответствии с разделом 6. Рекомендации, приведенные в Приложении C, могут быть полезны для определения компромисса между пользой и рисками объяснимости.</w:t>
      </w:r>
    </w:p>
    <w:p w14:paraId="3965B63C" w14:textId="0EE1C689"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xml:space="preserve">Когда цели достаточно четко определены, их можно проанализировать, чтобы вывести практические свойства, которыми должны обладать объяснения для достижения целей заинтересованных сторон. Таксономия, приведенная в 8.2, предлагает строгую методологию формализации настоящих свойств с учетом различных аспектов контекста и </w:t>
      </w:r>
      <w:r w:rsidRPr="003E44F5">
        <w:rPr>
          <w:rFonts w:ascii="Times New Roman" w:eastAsia="Times New Roman" w:hAnsi="Times New Roman" w:cs="Times New Roman"/>
          <w:color w:val="000000"/>
          <w:sz w:val="24"/>
          <w:szCs w:val="24"/>
          <w:lang w:eastAsia="ru-RU"/>
        </w:rPr>
        <w:lastRenderedPageBreak/>
        <w:t>ожиданий, а также способствует дальнейшей связи потребностей с практическими методами. Использование настоящей таксономии может помочь гармонизировать настоящий процесс.</w:t>
      </w:r>
    </w:p>
    <w:p w14:paraId="0E0CDB7D" w14:textId="75FBD14F"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Важность и сложность оценки потребностей в объяснимости могут зависеть от задачи, которую должна решать система</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Оценка потребностей в объяснимости основана на детальном анализе контекста использования. Таким образом, сложнее определить ожидаемые свойства, когда система</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разрабатывается без четко определенного варианта использования, и тем более, когда предполагаемая функция не определена заранее. Это особенно касается систем</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общего назначения.</w:t>
      </w:r>
    </w:p>
    <w:p w14:paraId="1E4D0D06"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0CF96504" w14:textId="77777777" w:rsidR="003E44F5" w:rsidRPr="0088586C" w:rsidRDefault="003E44F5" w:rsidP="003E44F5">
      <w:pPr>
        <w:spacing w:after="0" w:line="240" w:lineRule="auto"/>
        <w:ind w:firstLine="567"/>
        <w:jc w:val="both"/>
        <w:rPr>
          <w:rFonts w:ascii="Times New Roman" w:eastAsia="Times New Roman" w:hAnsi="Times New Roman" w:cs="Times New Roman"/>
          <w:b/>
          <w:bCs/>
          <w:color w:val="000000"/>
          <w:sz w:val="24"/>
          <w:szCs w:val="24"/>
          <w:lang w:eastAsia="ru-RU"/>
        </w:rPr>
      </w:pPr>
      <w:r w:rsidRPr="0088586C">
        <w:rPr>
          <w:rFonts w:ascii="Times New Roman" w:eastAsia="Times New Roman" w:hAnsi="Times New Roman" w:cs="Times New Roman"/>
          <w:b/>
          <w:bCs/>
          <w:color w:val="000000"/>
          <w:sz w:val="24"/>
          <w:szCs w:val="24"/>
          <w:lang w:eastAsia="ru-RU"/>
        </w:rPr>
        <w:t>7.3 Проектирование и разработка</w:t>
      </w:r>
    </w:p>
    <w:p w14:paraId="00CF9FDC" w14:textId="77777777" w:rsidR="0088586C" w:rsidRDefault="0088586C"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56A50904" w14:textId="068A4041"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7.3.1 Общие положения</w:t>
      </w:r>
    </w:p>
    <w:p w14:paraId="1457D1FF" w14:textId="1C457A8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Рекомендации относительно объяснимости могут влиять на этап проектирования и разработки двумя способами. С одной стороны, существуют рекомендации о том, как разработать возможности объяснимости, включая выбор и реализацию того или иного метода объяснимости. С другой стороны, объяснимость также может быть использована для улучшения процесса разработки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Потребности могут быть и косвенными. Например, в многокомпонентной системе</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при разработке одного компонента (например, компонента смягчения последствий) возможны предположения о том, что другой компонент является объяснимым (например, компонент, решение которого может оправдать смягчение последствий). Возможность таких взаимодействий необходимо исследовать на этапе создания, чтобы обеспечить согласованность на стадии проектирования и разработки.</w:t>
      </w:r>
    </w:p>
    <w:p w14:paraId="49107F42"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7.3.2 Разработка компонента объяснимости</w:t>
      </w:r>
    </w:p>
    <w:p w14:paraId="18EEE29E"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Свойства потребностей в объяснении, выявленные на этапе создания, используются для определения той части формата методов объяснимости, которая соответствует настоящим свойствам. Такой выбор цели можно сделать, используя иерархию и перечень известных свойств, приведенных в разделе 9. Затем рассматриваются конкретные методы объяснимости для выбора из набора подходящих методов.</w:t>
      </w:r>
    </w:p>
    <w:p w14:paraId="1F78807F" w14:textId="1E4F8F4D"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Перед выбором конкретного метода объяснимости технические ограничения, налагаемые настоящим выбором, включая ограничения, приведенные в 8.5, проверяются на соответствие методам</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которые рассматриваются для разработки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Если настоящие ограничения кажутся неприемлемыми или невыполнимыми с учетом настоящих методов</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и если методы</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нельзя изменить, то необходимо рассмотреть другой метод объяснимости, пока не будет найден приемлемый.</w:t>
      </w:r>
    </w:p>
    <w:p w14:paraId="6CE64B58"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Для лучшего рассмотрения потребностей в объяснении может быть целесообразно выбрать комбинацию нескольких методов объяснимости. В частности, методы, относящиеся к различным подходам, часто обладают взаимодополняющими свойствами, поэтому может быть полезно, например, применять апостериорные методы к компоненту, который по своей природе является интерпретируемым.</w:t>
      </w:r>
    </w:p>
    <w:p w14:paraId="59E56C8C"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Практическое влияние на процесс разработки зависит от того, к какому подходу относятся выбранные методы:</w:t>
      </w:r>
    </w:p>
    <w:p w14:paraId="5182212F" w14:textId="4A5A0B8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При использовании метода объяснимости, основанного на компонентах, которые по своей природе являются интерпретируемыми (смотреть 8.4.4), или методов, ориентированных на архитектуру и задачи (смотреть 8.4.5), реализация метода объяснимости представляет собой тот же процесс, что и разработка самой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w:t>
      </w:r>
    </w:p>
    <w:p w14:paraId="083FD840"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При использовании метода объяснимости, основанного на апостериорных методах (смотреть 8.4.3), реализация метода объяснимости может быть отдельным процессом разработки.</w:t>
      </w:r>
    </w:p>
    <w:p w14:paraId="1457D05E" w14:textId="6C2AEA46"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lastRenderedPageBreak/>
        <w:t>- При использовании метода объяснимости, основанного на эмпирическом анализе (смотреть 8.4.2), дальнейшая разработка не требуется (например, при использовании оценки системы</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на наборах задач), или могут быть применены расширения к процессу разработки системы</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(например, при расчете на абляционные эксперименты для создания альтернативных реализаций абляционной модели).</w:t>
      </w:r>
    </w:p>
    <w:p w14:paraId="6A550B03"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7.3.3 Вклад объяснимости в разработку</w:t>
      </w:r>
    </w:p>
    <w:p w14:paraId="5B945E23" w14:textId="4642E52C"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В зависимости от потребностей, разработанная объяснимость, в свою очередь, может быть использована для содействия разработке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например, для ускорения процесса разработки или повышения качества получаемой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w:t>
      </w:r>
    </w:p>
    <w:p w14:paraId="65EC3BB4" w14:textId="1E5F41AD"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Такие случаи выявляются на этапе создания, при сопоставлении целей объяснимости с практическими свойствами, в частности, если основной деятельностью (смотреть 8.2.3) является разработка. Это может касаться аудитории с различным уровнем знаний (смотреть 8.2.2), поскольку разработчики</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 не единственные заинтересованные стороны, участвующие в разработке, и они также могут сотрудничать с экспертами в предметной области или неспециалистами для получения внешней обратной связи.</w:t>
      </w:r>
    </w:p>
    <w:p w14:paraId="32BB642C"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59FEC885" w14:textId="77777777" w:rsidR="003E44F5" w:rsidRPr="0088586C" w:rsidRDefault="003E44F5" w:rsidP="003E44F5">
      <w:pPr>
        <w:spacing w:after="0" w:line="240" w:lineRule="auto"/>
        <w:ind w:firstLine="567"/>
        <w:jc w:val="both"/>
        <w:rPr>
          <w:rFonts w:ascii="Times New Roman" w:eastAsia="Times New Roman" w:hAnsi="Times New Roman" w:cs="Times New Roman"/>
          <w:b/>
          <w:bCs/>
          <w:color w:val="000000"/>
          <w:sz w:val="24"/>
          <w:szCs w:val="24"/>
          <w:lang w:eastAsia="ru-RU"/>
        </w:rPr>
      </w:pPr>
      <w:r w:rsidRPr="0088586C">
        <w:rPr>
          <w:rFonts w:ascii="Times New Roman" w:eastAsia="Times New Roman" w:hAnsi="Times New Roman" w:cs="Times New Roman"/>
          <w:b/>
          <w:bCs/>
          <w:color w:val="000000"/>
          <w:sz w:val="24"/>
          <w:szCs w:val="24"/>
          <w:lang w:eastAsia="ru-RU"/>
        </w:rPr>
        <w:t>7.4 Верификация и валидация</w:t>
      </w:r>
    </w:p>
    <w:p w14:paraId="4E8A7015" w14:textId="77777777" w:rsidR="0088586C" w:rsidRDefault="0088586C"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1E5F7CAC" w14:textId="38346EC6"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7.4.1 Общие положения</w:t>
      </w:r>
    </w:p>
    <w:p w14:paraId="503E8A9B" w14:textId="0D924350"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Рекомендации относительно объяснимости могут влиять на этап верификации и валидации двумя способами. С одной стороны, существуют рекомендации о том, как оценить качество объяснимости (помимо качества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включая определение соответствующих критериев качества и выбор и использование соответствующих мер. С другой стороны, объяснимость также может быть использована для облегчения оценки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например, путем более прямого указания на недостатки в поведении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w:t>
      </w:r>
    </w:p>
    <w:p w14:paraId="7569FE3E"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7.4.2 Оценка компонента объяснимости</w:t>
      </w:r>
    </w:p>
    <w:p w14:paraId="7E4B75F9"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7.4.2.1 Общие положения</w:t>
      </w:r>
    </w:p>
    <w:p w14:paraId="2FF9CF90" w14:textId="3DAF48FF"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Помимо самой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компонент объяснимости также может потребовать оценки, чтобы убедиться, что он соответствует своему назначению, передает соответствующие объяснения и предоставляет заинтересованным сторонам необходимую информацию надежным способом.</w:t>
      </w:r>
    </w:p>
    <w:p w14:paraId="1D9C95C4"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Для компонента объяснимости существует множество критериев качества, включая: его соответствие потребностям в объяснении, точность его поведения, понятность передаваемой информации, способность к имитации, воспроизводимость, надежность и применимость на практике.</w:t>
      </w:r>
    </w:p>
    <w:p w14:paraId="1B2A3A80" w14:textId="628DDDF2"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Методология оценки настоящих критериев зависит от сценария использования и от специфики системы</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и компонента объяснимости, и не гарантируется, что все критерии могут быть оценены осмысленно. Некоторые критерии не могут быть оценены с помощью автоматизированных методов и требуют обращения к субъективной оценке с участием целевых заинтересованных сторон.</w:t>
      </w:r>
    </w:p>
    <w:p w14:paraId="79F83A8A"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7.4.2.2 Соответствие потребностям в объяснении</w:t>
      </w:r>
    </w:p>
    <w:p w14:paraId="42EAB073"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Соответствие между потребностями в объяснении и фактическими свойствами компонента объяснимости (смотреть 8.2) сама по себе является критерием качества. Оценка компонента объяснимости должна учитывать это; тем не менее такие методы не обязательно существуют. Также возможно, что свойства выполняются в различной степени. Например, метод может создавать объяснения, которые как правило, соответствуют системе, но не систематически, или метод может создавать объяснения, которые являются неявными, но все же немного более явными, чем другой метод.</w:t>
      </w:r>
    </w:p>
    <w:p w14:paraId="40801068"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lastRenderedPageBreak/>
        <w:t>Настоящий критерий качества можно количественно оценить, проверив, сколько из желаемых свойств в достаточной степени удовлетворяются.</w:t>
      </w:r>
    </w:p>
    <w:p w14:paraId="4CFC2C2F"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7.4.2.3 Верность</w:t>
      </w:r>
    </w:p>
    <w:p w14:paraId="0137E4E3" w14:textId="1CDC9423"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Объяснение является соответствующим только в том случае, если оно приводит описание того же поведения, что и наблюдаемое в системе</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Это означает соответствие между результатами, к которым приводит объяснение, и фактическими решениями, принимаемыми системой</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(но не обязательно ее внутренними механизмами, что не всегда желательно, смотреть 8.2.7).</w:t>
      </w:r>
    </w:p>
    <w:p w14:paraId="58549BD3" w14:textId="2D023F40"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Например, если система</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имеет нелинейную границу принятия решений, а объяснение представляет собой линейную границу, то неизбежно может существовать ряд точек данных, для которых объяснение не согласуется с фактическими результатами.</w:t>
      </w:r>
    </w:p>
    <w:p w14:paraId="40EAD2CF"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Поведенческая точность не подразумевает полноты. Например, объяснение, которое идентифицирует только небольшое подмножество важных признаков, все еще может на практике приводить к тем же решениям, что и модель (которая опирается на все признаки).</w:t>
      </w:r>
    </w:p>
    <w:p w14:paraId="0BA61662" w14:textId="0AF8F075"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Поведенческую точность компонента объяснимости можно количественно оценить, выводя решения как из объяснений, так и из системы</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и оценивая, как часто они совпадают, так же как обычно оцениваются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В случае локальных объяснений поведенческую точность необходимо измерять в окрестностях точек тестовых данных, тогда как для глобальных объяснений ее можно измерять только по точкам тестовых данных.</w:t>
      </w:r>
    </w:p>
    <w:p w14:paraId="359028F4"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7.4.2.4 Понятность</w:t>
      </w:r>
    </w:p>
    <w:p w14:paraId="767FD64E"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Компонент объяснимости имеет ограниченное применение, если он генерирует трудночитаемые объяснения.</w:t>
      </w:r>
    </w:p>
    <w:p w14:paraId="214D5AFC"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Краткость является одним из способов достижения понятности, поскольку объяснение, передающее большой объем информации, может быть трудночитаемым; тем не менее визуализация и эргономичные дисплеи также могут помочь сделать объяснения более понятными. Например, оценки (таблицы кадров) присвоения атрибутов на пикселях не являются краткими (как правило, сотни или тысячи чисел), но могут быть очень понятными при отображении в виде тепловой карты поверх изображения. В таких случаях для понятности важнее эффективно передать объяснение, чем сохранять его краткость.</w:t>
      </w:r>
    </w:p>
    <w:p w14:paraId="636E0380"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xml:space="preserve">7.4.2.5 </w:t>
      </w:r>
      <w:proofErr w:type="spellStart"/>
      <w:r w:rsidRPr="003E44F5">
        <w:rPr>
          <w:rFonts w:ascii="Times New Roman" w:eastAsia="Times New Roman" w:hAnsi="Times New Roman" w:cs="Times New Roman"/>
          <w:color w:val="000000"/>
          <w:sz w:val="24"/>
          <w:szCs w:val="24"/>
          <w:lang w:eastAsia="ru-RU"/>
        </w:rPr>
        <w:t>Имитируемость</w:t>
      </w:r>
      <w:proofErr w:type="spellEnd"/>
    </w:p>
    <w:p w14:paraId="0E894328" w14:textId="67D0D6A6"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proofErr w:type="spellStart"/>
      <w:r w:rsidRPr="003E44F5">
        <w:rPr>
          <w:rFonts w:ascii="Times New Roman" w:eastAsia="Times New Roman" w:hAnsi="Times New Roman" w:cs="Times New Roman"/>
          <w:color w:val="000000"/>
          <w:sz w:val="24"/>
          <w:szCs w:val="24"/>
          <w:lang w:eastAsia="ru-RU"/>
        </w:rPr>
        <w:t>Имитируемость</w:t>
      </w:r>
      <w:proofErr w:type="spellEnd"/>
      <w:r w:rsidRPr="003E44F5">
        <w:rPr>
          <w:rFonts w:ascii="Times New Roman" w:eastAsia="Times New Roman" w:hAnsi="Times New Roman" w:cs="Times New Roman"/>
          <w:color w:val="000000"/>
          <w:sz w:val="24"/>
          <w:szCs w:val="24"/>
          <w:lang w:eastAsia="ru-RU"/>
        </w:rPr>
        <w:t xml:space="preserve"> соответствует способности человека создавать и использовать ментальную модель поведения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w:t>
      </w:r>
    </w:p>
    <w:p w14:paraId="42E22076"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xml:space="preserve">Низкая </w:t>
      </w:r>
      <w:proofErr w:type="spellStart"/>
      <w:r w:rsidRPr="003E44F5">
        <w:rPr>
          <w:rFonts w:ascii="Times New Roman" w:eastAsia="Times New Roman" w:hAnsi="Times New Roman" w:cs="Times New Roman"/>
          <w:color w:val="000000"/>
          <w:sz w:val="24"/>
          <w:szCs w:val="24"/>
          <w:lang w:eastAsia="ru-RU"/>
        </w:rPr>
        <w:t>имитируемость</w:t>
      </w:r>
      <w:proofErr w:type="spellEnd"/>
      <w:r w:rsidRPr="003E44F5">
        <w:rPr>
          <w:rFonts w:ascii="Times New Roman" w:eastAsia="Times New Roman" w:hAnsi="Times New Roman" w:cs="Times New Roman"/>
          <w:color w:val="000000"/>
          <w:sz w:val="24"/>
          <w:szCs w:val="24"/>
          <w:lang w:eastAsia="ru-RU"/>
        </w:rPr>
        <w:t xml:space="preserve"> объяснения может быть обусловлена его размером (из-за ограничений человека в обработке огромных объемов информации), или сложностью вычислений, необходимых для его применения. Для достижения хорошей </w:t>
      </w:r>
      <w:proofErr w:type="spellStart"/>
      <w:r w:rsidRPr="003E44F5">
        <w:rPr>
          <w:rFonts w:ascii="Times New Roman" w:eastAsia="Times New Roman" w:hAnsi="Times New Roman" w:cs="Times New Roman"/>
          <w:color w:val="000000"/>
          <w:sz w:val="24"/>
          <w:szCs w:val="24"/>
          <w:lang w:eastAsia="ru-RU"/>
        </w:rPr>
        <w:t>имитируемости</w:t>
      </w:r>
      <w:proofErr w:type="spellEnd"/>
      <w:r w:rsidRPr="003E44F5">
        <w:rPr>
          <w:rFonts w:ascii="Times New Roman" w:eastAsia="Times New Roman" w:hAnsi="Times New Roman" w:cs="Times New Roman"/>
          <w:color w:val="000000"/>
          <w:sz w:val="24"/>
          <w:szCs w:val="24"/>
          <w:lang w:eastAsia="ru-RU"/>
        </w:rPr>
        <w:t xml:space="preserve"> как правило, существует компромисс между большим объемом информации и информацией, которую легче обрабатывать.</w:t>
      </w:r>
    </w:p>
    <w:p w14:paraId="78041AEB"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proofErr w:type="spellStart"/>
      <w:r w:rsidRPr="003E44F5">
        <w:rPr>
          <w:rFonts w:ascii="Times New Roman" w:eastAsia="Times New Roman" w:hAnsi="Times New Roman" w:cs="Times New Roman"/>
          <w:color w:val="000000"/>
          <w:sz w:val="24"/>
          <w:szCs w:val="24"/>
          <w:lang w:eastAsia="ru-RU"/>
        </w:rPr>
        <w:t>Имитируемость</w:t>
      </w:r>
      <w:proofErr w:type="spellEnd"/>
      <w:r w:rsidRPr="003E44F5">
        <w:rPr>
          <w:rFonts w:ascii="Times New Roman" w:eastAsia="Times New Roman" w:hAnsi="Times New Roman" w:cs="Times New Roman"/>
          <w:color w:val="000000"/>
          <w:sz w:val="24"/>
          <w:szCs w:val="24"/>
          <w:lang w:eastAsia="ru-RU"/>
        </w:rPr>
        <w:t xml:space="preserve"> связана с когнитивными способностями человека, поэтому лучше всего измерять ее с помощью пилотных исследований [20].</w:t>
      </w:r>
    </w:p>
    <w:p w14:paraId="48950841"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7.4.2.6 Воспроизводимость</w:t>
      </w:r>
    </w:p>
    <w:p w14:paraId="186A8992" w14:textId="68384F5C"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Заданной характеристикой является то, что одна и та же обработка определенно приводит к одному и тому же объяснению. Точнее, если сама система</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определена, то один и тот же входной сигнал должен определенно инициировать одно и то же объяснение. Для неопределенных систем</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объяснение должно меняться только тогда, когда изменение в процессе принятия решения имеет значение для его понимания. Например, неопределенное поведение, вызванное случайным вытягиванием, можно описать с помощью квантификаторов, таких как «большинство» или «некоторые», без обязательного обсуждения полученного значения.</w:t>
      </w:r>
    </w:p>
    <w:p w14:paraId="4A2C655A"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lastRenderedPageBreak/>
        <w:t>Следует отметить, что это нецелесообразно для всех методов объяснимости, например, для методов, включающих случайную выборку. Возможно смягчение этого, например, путем фиксации значений случайных начальных чисел.</w:t>
      </w:r>
    </w:p>
    <w:p w14:paraId="24391A32"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Поскольку когнитивные способности человека не поддаются контролю, интерпретации могут различаться между людьми или сессиями. Смягчение этого возможно, увеличив объем информации, предоставляемой заинтересованной стороне, что может противоречить понятности.</w:t>
      </w:r>
    </w:p>
    <w:p w14:paraId="6FDF9B36"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7.4.2.7 Устойчивость</w:t>
      </w:r>
    </w:p>
    <w:p w14:paraId="70526BC3"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Объяснения должны быть устойчивы к незначительным изменениям в поведении системы. Другими словами, незначительное изменение в процессе принятия решения не должно существенно менять объяснение. Настоящая интуиция вытекает из того, как люди объясняют свои решения: незначительное изменение в процессе принятия решения не меняет человеческого объяснения.</w:t>
      </w:r>
    </w:p>
    <w:p w14:paraId="24FD0F81"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Подход к количественной оценке настоящего критерия может сильно зависеть от объясняемой модели:</w:t>
      </w:r>
    </w:p>
    <w:p w14:paraId="1B487E7D"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Для модели с плавным поведением (незначительное изменение входных данных не существенно меняет поведение) это означает, что незначительное изменение входных данных не должно существенно менять объяснение, что во многих случаях легко измерить.</w:t>
      </w:r>
    </w:p>
    <w:p w14:paraId="472944D8"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Для модели, которая является «хрупкой» (что часто случается, например, с нейронными сетями), ожидание иное. Если незначительное изменение входных данных приводит к значительному изменению в процессе принятия решения моделью, настоящий эффект должен распространиться на последующее объяснение, и значительное изменение объяснения может быть уместным. Стабильное объяснение, скрывающее эту хрупкость модели, может быть вредным, например, если целью заинтересованной стороны является анализ случаев отказа.</w:t>
      </w:r>
    </w:p>
    <w:p w14:paraId="1542FE98"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Если ожидаемое решение само по себе является разрывным (прерывистым) (разрыв, существующий в реальном мире), то объяснение должно быть затронуто так же, как и модель: если модель (правильно) демонстрирует нестабильное поведение, то соответствующее объяснение также должно быть нестабильным; если модель (неправильно) сохраняет плавное поведение, то объяснение также должно быть стабильным, что позволяет заинтересованным сторонам обнаружить эту проблему модели.</w:t>
      </w:r>
    </w:p>
    <w:p w14:paraId="462DC4D1"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Общее ожидание состоит в том, что надежное объяснение должно информировать о соответствующих возмущениях, которые влияют на процесс принятия решений сверх определенной границы. Нестабильность объяснения не означает, что компонент объяснимости является ненадежным.</w:t>
      </w:r>
    </w:p>
    <w:p w14:paraId="26F3029F"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7.4.2.8 Применимость на практике</w:t>
      </w:r>
    </w:p>
    <w:p w14:paraId="53B84A3A"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Качество компонента объяснимости включает в себя передачу объяснений или интерпретаций, которые могут быть использованы заинтересованной стороной в практических целях. Например, если цель заинтересованной стороны заключается в выявлении предвзятости, объяснение, основанное на расплывчатых, высокоуровневых концептах, не будет иметь применимости на практике.</w:t>
      </w:r>
    </w:p>
    <w:p w14:paraId="60048350"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Применимость на практике может принимать различные формы в зависимости от сценария использования. Как правило, она включает, по меньшей мере, передачу конкретной информации.</w:t>
      </w:r>
    </w:p>
    <w:p w14:paraId="18CAC220"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7.4.3 Вклад объяснимости в оценку</w:t>
      </w:r>
    </w:p>
    <w:p w14:paraId="358610C7" w14:textId="6E0821B6"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Существуют сценарии использования, когда объяснимость может способствовать оценке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например, для ускорения характеристики ее сильных и слабых сторон или для выявления дополнительных случаев ненадлежащего поведения.</w:t>
      </w:r>
    </w:p>
    <w:p w14:paraId="733E833F"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lastRenderedPageBreak/>
        <w:t>Такие случаи выявляются на этапе создания, при сопоставлении целей объяснимости с практическими свойствами, в частности, если основной деятельностью (смотреть 8.2.3) является разработка или ознакомление. Это может касаться аудиторий с различным уровнем экспертизы (смотреть 8.2.2), поскольку оценка является деятельностью, затрагивающей множество заинтересованных сторон, которая может включать как технический анализ, так и процессы со стороны пользователя.</w:t>
      </w:r>
    </w:p>
    <w:p w14:paraId="403E09BD" w14:textId="76257ACF"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При использовании объяснимости исключительно для оценки возможно, что исследуемая система</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несколько отличается от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используемой в эксплуатации. Например, если система</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полностью автоматизирована и не предназначена для управления человеком, возможно, что объяснимость в процессе работы становится излишней, и в систему</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внесены поправки для её устранения, что может повлиять на её функционирование. В таких случаях лица, использующие объяснимость в целях оценки, должны быть осведомлены об ожидаемых изменениях.</w:t>
      </w:r>
    </w:p>
    <w:p w14:paraId="27086942"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08BADB67" w14:textId="77777777" w:rsidR="003E44F5" w:rsidRPr="0088586C" w:rsidRDefault="003E44F5" w:rsidP="003E44F5">
      <w:pPr>
        <w:spacing w:after="0" w:line="240" w:lineRule="auto"/>
        <w:ind w:firstLine="567"/>
        <w:jc w:val="both"/>
        <w:rPr>
          <w:rFonts w:ascii="Times New Roman" w:eastAsia="Times New Roman" w:hAnsi="Times New Roman" w:cs="Times New Roman"/>
          <w:b/>
          <w:bCs/>
          <w:color w:val="000000"/>
          <w:sz w:val="24"/>
          <w:szCs w:val="24"/>
          <w:lang w:eastAsia="ru-RU"/>
        </w:rPr>
      </w:pPr>
      <w:r w:rsidRPr="0088586C">
        <w:rPr>
          <w:rFonts w:ascii="Times New Roman" w:eastAsia="Times New Roman" w:hAnsi="Times New Roman" w:cs="Times New Roman"/>
          <w:b/>
          <w:bCs/>
          <w:color w:val="000000"/>
          <w:sz w:val="24"/>
          <w:szCs w:val="24"/>
          <w:lang w:eastAsia="ru-RU"/>
        </w:rPr>
        <w:t>7.5 Развертывание</w:t>
      </w:r>
    </w:p>
    <w:p w14:paraId="3DBA70D2" w14:textId="77777777" w:rsidR="0088586C" w:rsidRDefault="0088586C"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037FAA68" w14:textId="2FFAA5E1"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7.5.1 Общие положения</w:t>
      </w:r>
    </w:p>
    <w:p w14:paraId="53B8FCCC" w14:textId="7798F943"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Вопросы, касающиеся объяснимости, могут повлиять на этап развертывания двумя способами. Во-первых, это вопросы о том, как развертывать компоненты объяснимости. Во-вторых, объяснимость также может использоваться во время развертывания для облегчения внедрения системы пользователями</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даже если объяснимость не предназначена для использования во время фактической работы.</w:t>
      </w:r>
    </w:p>
    <w:p w14:paraId="6C738CC1"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7.5.2 Развертывание компонента объяснимости</w:t>
      </w:r>
    </w:p>
    <w:p w14:paraId="27EBAF5E" w14:textId="7B3D7134"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Если объяснимость предназначена для использования во время эксплуатации, любое специфичное для объяснимости программное обеспечение необходимо развернуть в дополнение к развертыванию самой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w:t>
      </w:r>
    </w:p>
    <w:p w14:paraId="17B36851"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В настоящем случае необходимо позаботиться о том, чтобы связанное с объяснимостью программное обеспечение было интегрировано таким образом, чтобы оно имело доступ к необходимым API и соответствующим инструментам отображения (смотреть 8.5.3 и 8.5.4).</w:t>
      </w:r>
    </w:p>
    <w:p w14:paraId="4B52ED71"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7.5.3 Вклад объяснимости в развертывание</w:t>
      </w:r>
    </w:p>
    <w:p w14:paraId="476BEA5B" w14:textId="75DE08E0"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Существуют сценарии использования, когда объяснимость может помочь в развертывании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например, чтобы потенциальные пользователи могли ознакомиться с ее функционированием и легче завоевать доверие.</w:t>
      </w:r>
    </w:p>
    <w:p w14:paraId="120A8AE4" w14:textId="24233DA4"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Подобные случаи выявляются на этапе создания, при сопоставлении целей объяснимости с практическими свойствами, в частности, если основная деятельность (смотреть 8.2.3) направлена на ознакомление. Это может касаться аудитории, состоящей из неспециалистов или экспертов в предметной области (смотреть 8.2.2), в зависимости от целевых пользователей</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Это также может относиться к заинтересованным сторонам, помимо пользователей</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например, эксперты в предметной области могут быть привлечены для консультирования по процессу развертывания и использования объяснимости в настоящем отношении.</w:t>
      </w:r>
    </w:p>
    <w:p w14:paraId="397EFA89" w14:textId="6A80B098"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При использовании объяснимости исключительно для развертывания возможно, что исследуемая система</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несколько отличается от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используемой в эксплуатации. Например, если система</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полностью автоматизирована и не предназначена для управления человеком, возможно, что объяснимость излишняя в процессе эксплуатации, и система</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модифицируется для ее удаления, что может повлиять на ее функционирование. В таких случаях лица, использующие объяснимость для целей развертывания, должны быть осведомлены об ожидаемых изменениях.</w:t>
      </w:r>
    </w:p>
    <w:p w14:paraId="575E2BF7"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52C98689" w14:textId="77777777" w:rsidR="003E44F5" w:rsidRPr="0088586C" w:rsidRDefault="003E44F5" w:rsidP="003E44F5">
      <w:pPr>
        <w:spacing w:after="0" w:line="240" w:lineRule="auto"/>
        <w:ind w:firstLine="567"/>
        <w:jc w:val="both"/>
        <w:rPr>
          <w:rFonts w:ascii="Times New Roman" w:eastAsia="Times New Roman" w:hAnsi="Times New Roman" w:cs="Times New Roman"/>
          <w:b/>
          <w:bCs/>
          <w:color w:val="000000"/>
          <w:sz w:val="24"/>
          <w:szCs w:val="24"/>
          <w:lang w:eastAsia="ru-RU"/>
        </w:rPr>
      </w:pPr>
      <w:r w:rsidRPr="0088586C">
        <w:rPr>
          <w:rFonts w:ascii="Times New Roman" w:eastAsia="Times New Roman" w:hAnsi="Times New Roman" w:cs="Times New Roman"/>
          <w:b/>
          <w:bCs/>
          <w:color w:val="000000"/>
          <w:sz w:val="24"/>
          <w:szCs w:val="24"/>
          <w:lang w:eastAsia="ru-RU"/>
        </w:rPr>
        <w:lastRenderedPageBreak/>
        <w:t>7.6 Эксплуатация и контроль</w:t>
      </w:r>
    </w:p>
    <w:p w14:paraId="38E84EFE" w14:textId="77777777" w:rsidR="0088586C" w:rsidRDefault="0088586C"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183B0D83" w14:textId="37727DFA"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Существуют сценарии использования, когда объяснимость может способствовать эксплуатации или контроле системы</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например, для обеспечения управляемости или контроля за функционированием системы.</w:t>
      </w:r>
    </w:p>
    <w:p w14:paraId="2C8228F7" w14:textId="1A83E57D"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xml:space="preserve">Такие случаи выявляются на этапе создания, при сопоставлении целей объяснимости с практическими свойствами, в частности, если основная деятельность (смотреть 8.2.3) связана с проверкой решений или апостериорным анализом. Это может касаться аудитории, состоящей из неспециалистов или экспертов в предметной области </w:t>
      </w:r>
      <w:r w:rsidR="00A54F0D">
        <w:rPr>
          <w:rFonts w:ascii="Times New Roman" w:eastAsia="Times New Roman" w:hAnsi="Times New Roman" w:cs="Times New Roman"/>
          <w:color w:val="000000"/>
          <w:sz w:val="24"/>
          <w:szCs w:val="24"/>
          <w:lang w:eastAsia="ru-RU"/>
        </w:rPr>
        <w:br/>
      </w:r>
      <w:r w:rsidRPr="003E44F5">
        <w:rPr>
          <w:rFonts w:ascii="Times New Roman" w:eastAsia="Times New Roman" w:hAnsi="Times New Roman" w:cs="Times New Roman"/>
          <w:color w:val="000000"/>
          <w:sz w:val="24"/>
          <w:szCs w:val="24"/>
          <w:lang w:eastAsia="ru-RU"/>
        </w:rPr>
        <w:t>(смотреть 8.2.2), в зависимости от целевых пользователей</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но также может касаться и других заинтересованных сторон, помимо пользователей</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например, специалисты по</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могут быть привлечены для помощи в расследовании инцидента.</w:t>
      </w:r>
    </w:p>
    <w:p w14:paraId="186A656C"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xml:space="preserve">В настоящем случае необходимо позаботиться о том, чтобы оператор или наблюдатель имели доступ к </w:t>
      </w:r>
      <w:proofErr w:type="gramStart"/>
      <w:r w:rsidRPr="003E44F5">
        <w:rPr>
          <w:rFonts w:ascii="Times New Roman" w:eastAsia="Times New Roman" w:hAnsi="Times New Roman" w:cs="Times New Roman"/>
          <w:color w:val="000000"/>
          <w:sz w:val="24"/>
          <w:szCs w:val="24"/>
          <w:lang w:eastAsia="ru-RU"/>
        </w:rPr>
        <w:t>объяснениям</w:t>
      </w:r>
      <w:proofErr w:type="gramEnd"/>
      <w:r w:rsidRPr="003E44F5">
        <w:rPr>
          <w:rFonts w:ascii="Times New Roman" w:eastAsia="Times New Roman" w:hAnsi="Times New Roman" w:cs="Times New Roman"/>
          <w:color w:val="000000"/>
          <w:sz w:val="24"/>
          <w:szCs w:val="24"/>
          <w:lang w:eastAsia="ru-RU"/>
        </w:rPr>
        <w:t xml:space="preserve"> и чтобы их деятельность была организована таким образом, чтобы они могли получать объяснения по мере необходимости и действовать на их основе, когда это будет сочтено целесообразным.</w:t>
      </w:r>
    </w:p>
    <w:p w14:paraId="44C1A3F8"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53BC42B9" w14:textId="77777777" w:rsidR="003E44F5" w:rsidRPr="00A54F0D" w:rsidRDefault="003E44F5" w:rsidP="003E44F5">
      <w:pPr>
        <w:spacing w:after="0" w:line="240" w:lineRule="auto"/>
        <w:ind w:firstLine="567"/>
        <w:jc w:val="both"/>
        <w:rPr>
          <w:rFonts w:ascii="Times New Roman" w:eastAsia="Times New Roman" w:hAnsi="Times New Roman" w:cs="Times New Roman"/>
          <w:b/>
          <w:bCs/>
          <w:color w:val="000000"/>
          <w:sz w:val="24"/>
          <w:szCs w:val="24"/>
          <w:lang w:eastAsia="ru-RU"/>
        </w:rPr>
      </w:pPr>
      <w:r w:rsidRPr="00A54F0D">
        <w:rPr>
          <w:rFonts w:ascii="Times New Roman" w:eastAsia="Times New Roman" w:hAnsi="Times New Roman" w:cs="Times New Roman"/>
          <w:b/>
          <w:bCs/>
          <w:color w:val="000000"/>
          <w:sz w:val="24"/>
          <w:szCs w:val="24"/>
          <w:lang w:eastAsia="ru-RU"/>
        </w:rPr>
        <w:t>7.7 Постоянная валидация</w:t>
      </w:r>
    </w:p>
    <w:p w14:paraId="679F7901" w14:textId="77777777" w:rsidR="00A54F0D" w:rsidRDefault="00A54F0D"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7858A70B" w14:textId="5EB883A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Рекомендации относительно объяснимости могут влиять на этап постоянной валидации так же, как и на этапы верификации и валидации.</w:t>
      </w:r>
    </w:p>
    <w:p w14:paraId="7C0D4A27"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24E2AF6F" w14:textId="77777777" w:rsidR="003E44F5" w:rsidRPr="00A54F0D" w:rsidRDefault="003E44F5" w:rsidP="003E44F5">
      <w:pPr>
        <w:spacing w:after="0" w:line="240" w:lineRule="auto"/>
        <w:ind w:firstLine="567"/>
        <w:jc w:val="both"/>
        <w:rPr>
          <w:rFonts w:ascii="Times New Roman" w:eastAsia="Times New Roman" w:hAnsi="Times New Roman" w:cs="Times New Roman"/>
          <w:b/>
          <w:bCs/>
          <w:color w:val="000000"/>
          <w:sz w:val="24"/>
          <w:szCs w:val="24"/>
          <w:lang w:eastAsia="ru-RU"/>
        </w:rPr>
      </w:pPr>
      <w:r w:rsidRPr="00A54F0D">
        <w:rPr>
          <w:rFonts w:ascii="Times New Roman" w:eastAsia="Times New Roman" w:hAnsi="Times New Roman" w:cs="Times New Roman"/>
          <w:b/>
          <w:bCs/>
          <w:color w:val="000000"/>
          <w:sz w:val="24"/>
          <w:szCs w:val="24"/>
          <w:lang w:eastAsia="ru-RU"/>
        </w:rPr>
        <w:t>7.8 Повторная оценка</w:t>
      </w:r>
    </w:p>
    <w:p w14:paraId="3EC2A1C2" w14:textId="77777777" w:rsidR="00A54F0D" w:rsidRDefault="00A54F0D"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2770F324" w14:textId="6BF2054F"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Рекомендации относительно объяснимости могут влиять на этап переоценки так же, как и на этап создания.</w:t>
      </w:r>
    </w:p>
    <w:p w14:paraId="332C804C"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4D42C3BE" w14:textId="77777777" w:rsidR="003E44F5" w:rsidRPr="00A54F0D" w:rsidRDefault="003E44F5" w:rsidP="003E44F5">
      <w:pPr>
        <w:spacing w:after="0" w:line="240" w:lineRule="auto"/>
        <w:ind w:firstLine="567"/>
        <w:jc w:val="both"/>
        <w:rPr>
          <w:rFonts w:ascii="Times New Roman" w:eastAsia="Times New Roman" w:hAnsi="Times New Roman" w:cs="Times New Roman"/>
          <w:b/>
          <w:bCs/>
          <w:color w:val="000000"/>
          <w:sz w:val="24"/>
          <w:szCs w:val="24"/>
          <w:lang w:eastAsia="ru-RU"/>
        </w:rPr>
      </w:pPr>
      <w:r w:rsidRPr="00A54F0D">
        <w:rPr>
          <w:rFonts w:ascii="Times New Roman" w:eastAsia="Times New Roman" w:hAnsi="Times New Roman" w:cs="Times New Roman"/>
          <w:b/>
          <w:bCs/>
          <w:color w:val="000000"/>
          <w:sz w:val="24"/>
          <w:szCs w:val="24"/>
          <w:lang w:eastAsia="ru-RU"/>
        </w:rPr>
        <w:t>7.9 Вывод из эксплуатации</w:t>
      </w:r>
    </w:p>
    <w:p w14:paraId="486DE115" w14:textId="77777777" w:rsidR="00A54F0D" w:rsidRDefault="00A54F0D"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155C2B97" w14:textId="2EDDBE7F"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Рекомендации относительно объяснимости не влияют на выведенную из эксплуатации систему</w:t>
      </w:r>
      <w:r w:rsidR="00031A81">
        <w:rPr>
          <w:rFonts w:ascii="Times New Roman" w:eastAsia="Times New Roman" w:hAnsi="Times New Roman" w:cs="Times New Roman"/>
          <w:color w:val="000000"/>
          <w:sz w:val="24"/>
          <w:szCs w:val="24"/>
          <w:lang w:eastAsia="ru-RU"/>
        </w:rPr>
        <w:t xml:space="preserve"> AI</w:t>
      </w:r>
      <w:r w:rsidRPr="003E44F5">
        <w:rPr>
          <w:rFonts w:ascii="Times New Roman" w:eastAsia="Times New Roman" w:hAnsi="Times New Roman" w:cs="Times New Roman"/>
          <w:color w:val="000000"/>
          <w:sz w:val="24"/>
          <w:szCs w:val="24"/>
          <w:lang w:eastAsia="ru-RU"/>
        </w:rPr>
        <w:t>. Они могут повлиять на новую систему</w:t>
      </w:r>
      <w:r w:rsidR="00031A81">
        <w:rPr>
          <w:rFonts w:ascii="Times New Roman" w:eastAsia="Times New Roman" w:hAnsi="Times New Roman" w:cs="Times New Roman"/>
          <w:color w:val="000000"/>
          <w:sz w:val="24"/>
          <w:szCs w:val="24"/>
          <w:lang w:eastAsia="ru-RU"/>
        </w:rPr>
        <w:t xml:space="preserve"> AI </w:t>
      </w:r>
      <w:r w:rsidRPr="003E44F5">
        <w:rPr>
          <w:rFonts w:ascii="Times New Roman" w:eastAsia="Times New Roman" w:hAnsi="Times New Roman" w:cs="Times New Roman"/>
          <w:color w:val="000000"/>
          <w:sz w:val="24"/>
          <w:szCs w:val="24"/>
          <w:lang w:eastAsia="ru-RU"/>
        </w:rPr>
        <w:t>в случае ее замены.</w:t>
      </w:r>
    </w:p>
    <w:p w14:paraId="0C00F1FC"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1B5017E2" w14:textId="77777777" w:rsidR="003E44F5" w:rsidRPr="00A54F0D" w:rsidRDefault="003E44F5" w:rsidP="003E44F5">
      <w:pPr>
        <w:spacing w:after="0" w:line="240" w:lineRule="auto"/>
        <w:ind w:firstLine="567"/>
        <w:jc w:val="both"/>
        <w:rPr>
          <w:rFonts w:ascii="Times New Roman" w:eastAsia="Times New Roman" w:hAnsi="Times New Roman" w:cs="Times New Roman"/>
          <w:b/>
          <w:bCs/>
          <w:color w:val="000000"/>
          <w:sz w:val="24"/>
          <w:szCs w:val="24"/>
          <w:lang w:eastAsia="ru-RU"/>
        </w:rPr>
      </w:pPr>
      <w:r w:rsidRPr="00A54F0D">
        <w:rPr>
          <w:rFonts w:ascii="Times New Roman" w:eastAsia="Times New Roman" w:hAnsi="Times New Roman" w:cs="Times New Roman"/>
          <w:b/>
          <w:bCs/>
          <w:color w:val="000000"/>
          <w:sz w:val="24"/>
          <w:szCs w:val="24"/>
          <w:lang w:eastAsia="ru-RU"/>
        </w:rPr>
        <w:t>8 Таксономия свойств методов и подходов к объяснимости</w:t>
      </w:r>
    </w:p>
    <w:p w14:paraId="2AF4A73C" w14:textId="77777777" w:rsidR="00A54F0D" w:rsidRPr="00A54F0D" w:rsidRDefault="00A54F0D" w:rsidP="003E44F5">
      <w:pPr>
        <w:spacing w:after="0" w:line="240" w:lineRule="auto"/>
        <w:ind w:firstLine="567"/>
        <w:jc w:val="both"/>
        <w:rPr>
          <w:rFonts w:ascii="Times New Roman" w:eastAsia="Times New Roman" w:hAnsi="Times New Roman" w:cs="Times New Roman"/>
          <w:b/>
          <w:bCs/>
          <w:color w:val="000000"/>
          <w:sz w:val="24"/>
          <w:szCs w:val="24"/>
          <w:lang w:eastAsia="ru-RU"/>
        </w:rPr>
      </w:pPr>
    </w:p>
    <w:p w14:paraId="6AB0E994" w14:textId="3A60B460" w:rsidR="003E44F5" w:rsidRPr="00A54F0D" w:rsidRDefault="003E44F5" w:rsidP="003E44F5">
      <w:pPr>
        <w:spacing w:after="0" w:line="240" w:lineRule="auto"/>
        <w:ind w:firstLine="567"/>
        <w:jc w:val="both"/>
        <w:rPr>
          <w:rFonts w:ascii="Times New Roman" w:eastAsia="Times New Roman" w:hAnsi="Times New Roman" w:cs="Times New Roman"/>
          <w:b/>
          <w:bCs/>
          <w:color w:val="000000"/>
          <w:sz w:val="24"/>
          <w:szCs w:val="24"/>
          <w:lang w:eastAsia="ru-RU"/>
        </w:rPr>
      </w:pPr>
      <w:r w:rsidRPr="00A54F0D">
        <w:rPr>
          <w:rFonts w:ascii="Times New Roman" w:eastAsia="Times New Roman" w:hAnsi="Times New Roman" w:cs="Times New Roman"/>
          <w:b/>
          <w:bCs/>
          <w:color w:val="000000"/>
          <w:sz w:val="24"/>
          <w:szCs w:val="24"/>
          <w:lang w:eastAsia="ru-RU"/>
        </w:rPr>
        <w:t>8.1 Общие положения</w:t>
      </w:r>
    </w:p>
    <w:p w14:paraId="2004D40C" w14:textId="77777777" w:rsidR="00A54F0D" w:rsidRDefault="00A54F0D"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1FFDC09D" w14:textId="06C072E8"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В следующих подразделах приведено описание таксономии методов и подходов к объяснимости, основанная на множестве свойств.</w:t>
      </w:r>
    </w:p>
    <w:p w14:paraId="64D30573"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Выявленные свойства в принципе независимы друг от друга, но не все комбинации значений свойств были исследованы на текущем этапе исследований в области объяснимости.</w:t>
      </w:r>
    </w:p>
    <w:p w14:paraId="0E84F262" w14:textId="77777777"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Некоторые конкретные комбинации менее целесообразны в качестве варианта использования и идентифицируются как таковые при их введении.</w:t>
      </w:r>
    </w:p>
    <w:p w14:paraId="1D5358C5" w14:textId="744798D0" w:rsidR="003E44F5" w:rsidRP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r w:rsidRPr="003E44F5">
        <w:rPr>
          <w:rFonts w:ascii="Times New Roman" w:eastAsia="Times New Roman" w:hAnsi="Times New Roman" w:cs="Times New Roman"/>
          <w:color w:val="000000"/>
          <w:sz w:val="24"/>
          <w:szCs w:val="24"/>
          <w:lang w:eastAsia="ru-RU"/>
        </w:rPr>
        <w:t xml:space="preserve">В таблице 1 приведено краткое описание свойств, обсуждаемых в настоящем </w:t>
      </w:r>
      <w:r w:rsidR="00A54F0D">
        <w:rPr>
          <w:rFonts w:ascii="Times New Roman" w:eastAsia="Times New Roman" w:hAnsi="Times New Roman" w:cs="Times New Roman"/>
          <w:color w:val="000000"/>
          <w:sz w:val="24"/>
          <w:szCs w:val="24"/>
          <w:lang w:eastAsia="ru-RU"/>
        </w:rPr>
        <w:br/>
      </w:r>
      <w:r w:rsidRPr="003E44F5">
        <w:rPr>
          <w:rFonts w:ascii="Times New Roman" w:eastAsia="Times New Roman" w:hAnsi="Times New Roman" w:cs="Times New Roman"/>
          <w:color w:val="000000"/>
          <w:sz w:val="24"/>
          <w:szCs w:val="24"/>
          <w:lang w:eastAsia="ru-RU"/>
        </w:rPr>
        <w:t>разделе 8. Для каждого значения свойства приведены примеры методов в качестве иллюстрации (смотреть раздел 9 для получения более подробной информации).</w:t>
      </w:r>
    </w:p>
    <w:p w14:paraId="218135C4" w14:textId="66FD4D61" w:rsidR="003E44F5" w:rsidRDefault="003E44F5"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1E8E6239" w14:textId="575AF255" w:rsidR="00A54F0D" w:rsidRDefault="00A54F0D"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570F879C" w14:textId="09D2589F" w:rsidR="00A54F0D" w:rsidRDefault="00A54F0D"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659E8348" w14:textId="77777777" w:rsidR="00A54F0D" w:rsidRPr="003E44F5" w:rsidRDefault="00A54F0D" w:rsidP="003E44F5">
      <w:pPr>
        <w:spacing w:after="0" w:line="240" w:lineRule="auto"/>
        <w:ind w:firstLine="567"/>
        <w:jc w:val="both"/>
        <w:rPr>
          <w:rFonts w:ascii="Times New Roman" w:eastAsia="Times New Roman" w:hAnsi="Times New Roman" w:cs="Times New Roman"/>
          <w:color w:val="000000"/>
          <w:sz w:val="24"/>
          <w:szCs w:val="24"/>
          <w:lang w:eastAsia="ru-RU"/>
        </w:rPr>
      </w:pPr>
    </w:p>
    <w:p w14:paraId="6AAB00C0" w14:textId="4771775F" w:rsidR="003E44F5" w:rsidRPr="00A54F0D" w:rsidRDefault="003E44F5" w:rsidP="00A54F0D">
      <w:pPr>
        <w:spacing w:after="0" w:line="240" w:lineRule="auto"/>
        <w:ind w:firstLine="567"/>
        <w:jc w:val="center"/>
        <w:rPr>
          <w:rFonts w:ascii="Times New Roman" w:eastAsia="Times New Roman" w:hAnsi="Times New Roman" w:cs="Times New Roman"/>
          <w:b/>
          <w:bCs/>
          <w:color w:val="000000"/>
          <w:sz w:val="24"/>
          <w:szCs w:val="24"/>
          <w:lang w:eastAsia="ru-RU"/>
        </w:rPr>
      </w:pPr>
      <w:r w:rsidRPr="00A54F0D">
        <w:rPr>
          <w:rFonts w:ascii="Times New Roman" w:eastAsia="Times New Roman" w:hAnsi="Times New Roman" w:cs="Times New Roman"/>
          <w:b/>
          <w:bCs/>
          <w:color w:val="000000"/>
          <w:sz w:val="24"/>
          <w:szCs w:val="24"/>
          <w:lang w:eastAsia="ru-RU"/>
        </w:rPr>
        <w:lastRenderedPageBreak/>
        <w:t>Таблица 1</w:t>
      </w:r>
      <w:r w:rsidR="00A54F0D" w:rsidRPr="00A54F0D">
        <w:rPr>
          <w:rFonts w:ascii="Times New Roman" w:eastAsia="Times New Roman" w:hAnsi="Times New Roman" w:cs="Times New Roman"/>
          <w:b/>
          <w:bCs/>
          <w:color w:val="000000"/>
          <w:sz w:val="24"/>
          <w:szCs w:val="24"/>
          <w:lang w:eastAsia="ru-RU"/>
        </w:rPr>
        <w:t xml:space="preserve"> -</w:t>
      </w:r>
      <w:r w:rsidRPr="00A54F0D">
        <w:rPr>
          <w:rFonts w:ascii="Times New Roman" w:eastAsia="Times New Roman" w:hAnsi="Times New Roman" w:cs="Times New Roman"/>
          <w:b/>
          <w:bCs/>
          <w:color w:val="000000"/>
          <w:sz w:val="24"/>
          <w:szCs w:val="24"/>
          <w:lang w:eastAsia="ru-RU"/>
        </w:rPr>
        <w:t xml:space="preserve"> Краткое описание свойств, применимых к методам и подходам к объяснимости</w:t>
      </w:r>
    </w:p>
    <w:p w14:paraId="2C1E3078" w14:textId="1D36370D" w:rsidR="003E44F5" w:rsidRDefault="003E44F5" w:rsidP="00442B35">
      <w:pPr>
        <w:spacing w:after="0" w:line="240" w:lineRule="auto"/>
        <w:ind w:firstLine="567"/>
        <w:jc w:val="both"/>
        <w:rPr>
          <w:rFonts w:ascii="Times New Roman" w:eastAsia="Times New Roman" w:hAnsi="Times New Roman" w:cs="Times New Roman"/>
          <w:color w:val="000000"/>
          <w:sz w:val="24"/>
          <w:szCs w:val="24"/>
          <w:lang w:eastAsia="ru-RU"/>
        </w:rPr>
      </w:pPr>
    </w:p>
    <w:tbl>
      <w:tblPr>
        <w:tblStyle w:val="a6"/>
        <w:tblW w:w="0" w:type="auto"/>
        <w:tblInd w:w="108" w:type="dxa"/>
        <w:tblLook w:val="04A0" w:firstRow="1" w:lastRow="0" w:firstColumn="1" w:lastColumn="0" w:noHBand="0" w:noVBand="1"/>
      </w:tblPr>
      <w:tblGrid>
        <w:gridCol w:w="1560"/>
        <w:gridCol w:w="2409"/>
        <w:gridCol w:w="3100"/>
        <w:gridCol w:w="2287"/>
      </w:tblGrid>
      <w:tr w:rsidR="0010682C" w:rsidRPr="0010682C" w14:paraId="18B14481" w14:textId="77777777" w:rsidTr="0042404F">
        <w:tc>
          <w:tcPr>
            <w:tcW w:w="1560" w:type="dxa"/>
            <w:tcBorders>
              <w:bottom w:val="double" w:sz="4" w:space="0" w:color="auto"/>
            </w:tcBorders>
          </w:tcPr>
          <w:p w14:paraId="1268A393" w14:textId="6340DD28" w:rsidR="0010682C" w:rsidRPr="0010682C" w:rsidRDefault="0010682C" w:rsidP="0010682C">
            <w:pPr>
              <w:jc w:val="center"/>
              <w:rPr>
                <w:rFonts w:ascii="Times New Roman" w:eastAsia="Times New Roman" w:hAnsi="Times New Roman" w:cs="Times New Roman"/>
                <w:bCs/>
                <w:color w:val="000000"/>
                <w:sz w:val="20"/>
                <w:lang w:eastAsia="ru-RU"/>
              </w:rPr>
            </w:pPr>
            <w:r w:rsidRPr="0010682C">
              <w:rPr>
                <w:rFonts w:ascii="Times New Roman" w:hAnsi="Times New Roman" w:cs="Times New Roman"/>
                <w:bCs/>
                <w:sz w:val="20"/>
              </w:rPr>
              <w:t>Тип свойства</w:t>
            </w:r>
          </w:p>
        </w:tc>
        <w:tc>
          <w:tcPr>
            <w:tcW w:w="2409" w:type="dxa"/>
            <w:tcBorders>
              <w:bottom w:val="double" w:sz="4" w:space="0" w:color="auto"/>
            </w:tcBorders>
          </w:tcPr>
          <w:p w14:paraId="53580655" w14:textId="4A71397F" w:rsidR="0010682C" w:rsidRPr="0010682C" w:rsidRDefault="0010682C" w:rsidP="0010682C">
            <w:pPr>
              <w:jc w:val="center"/>
              <w:rPr>
                <w:rFonts w:ascii="Times New Roman" w:eastAsia="Times New Roman" w:hAnsi="Times New Roman" w:cs="Times New Roman"/>
                <w:bCs/>
                <w:color w:val="000000"/>
                <w:sz w:val="20"/>
                <w:lang w:eastAsia="ru-RU"/>
              </w:rPr>
            </w:pPr>
            <w:r w:rsidRPr="0010682C">
              <w:rPr>
                <w:rFonts w:ascii="Times New Roman" w:hAnsi="Times New Roman" w:cs="Times New Roman"/>
                <w:bCs/>
                <w:sz w:val="20"/>
              </w:rPr>
              <w:t>Свойства</w:t>
            </w:r>
          </w:p>
        </w:tc>
        <w:tc>
          <w:tcPr>
            <w:tcW w:w="3100" w:type="dxa"/>
            <w:tcBorders>
              <w:bottom w:val="double" w:sz="4" w:space="0" w:color="auto"/>
            </w:tcBorders>
          </w:tcPr>
          <w:p w14:paraId="72F7D31A" w14:textId="74B7A18A" w:rsidR="0010682C" w:rsidRPr="0010682C" w:rsidRDefault="0010682C" w:rsidP="0010682C">
            <w:pPr>
              <w:jc w:val="center"/>
              <w:rPr>
                <w:rFonts w:ascii="Times New Roman" w:eastAsia="Times New Roman" w:hAnsi="Times New Roman" w:cs="Times New Roman"/>
                <w:bCs/>
                <w:color w:val="000000"/>
                <w:sz w:val="20"/>
                <w:lang w:eastAsia="ru-RU"/>
              </w:rPr>
            </w:pPr>
            <w:r w:rsidRPr="0010682C">
              <w:rPr>
                <w:rFonts w:ascii="Times New Roman" w:hAnsi="Times New Roman" w:cs="Times New Roman"/>
                <w:bCs/>
                <w:sz w:val="20"/>
              </w:rPr>
              <w:t>Значения свойств</w:t>
            </w:r>
          </w:p>
        </w:tc>
        <w:tc>
          <w:tcPr>
            <w:tcW w:w="2287" w:type="dxa"/>
            <w:tcBorders>
              <w:bottom w:val="double" w:sz="4" w:space="0" w:color="auto"/>
            </w:tcBorders>
          </w:tcPr>
          <w:p w14:paraId="286A7FB0" w14:textId="43BD1442" w:rsidR="0010682C" w:rsidRPr="0010682C" w:rsidRDefault="0010682C" w:rsidP="0010682C">
            <w:pPr>
              <w:jc w:val="center"/>
              <w:rPr>
                <w:rFonts w:ascii="Times New Roman" w:eastAsia="Times New Roman" w:hAnsi="Times New Roman" w:cs="Times New Roman"/>
                <w:bCs/>
                <w:color w:val="000000"/>
                <w:sz w:val="20"/>
                <w:lang w:eastAsia="ru-RU"/>
              </w:rPr>
            </w:pPr>
            <w:r w:rsidRPr="0010682C">
              <w:rPr>
                <w:rFonts w:ascii="Times New Roman" w:hAnsi="Times New Roman" w:cs="Times New Roman"/>
                <w:bCs/>
                <w:sz w:val="20"/>
              </w:rPr>
              <w:t>Примеры методов</w:t>
            </w:r>
          </w:p>
        </w:tc>
      </w:tr>
      <w:tr w:rsidR="00521148" w:rsidRPr="0010682C" w14:paraId="6E864F8C" w14:textId="77777777" w:rsidTr="0042404F">
        <w:tc>
          <w:tcPr>
            <w:tcW w:w="1560" w:type="dxa"/>
            <w:vMerge w:val="restart"/>
            <w:tcBorders>
              <w:top w:val="double" w:sz="4" w:space="0" w:color="auto"/>
            </w:tcBorders>
          </w:tcPr>
          <w:p w14:paraId="639DB9DD" w14:textId="7511A0B3" w:rsidR="00521148" w:rsidRPr="0010682C" w:rsidRDefault="00521148" w:rsidP="0010682C">
            <w:pPr>
              <w:jc w:val="both"/>
              <w:rPr>
                <w:rFonts w:ascii="Times New Roman" w:eastAsia="Times New Roman" w:hAnsi="Times New Roman" w:cs="Times New Roman"/>
                <w:color w:val="000000"/>
                <w:sz w:val="20"/>
                <w:lang w:eastAsia="ru-RU"/>
              </w:rPr>
            </w:pPr>
            <w:r w:rsidRPr="0010682C">
              <w:rPr>
                <w:rFonts w:ascii="Times New Roman" w:hAnsi="Times New Roman" w:cs="Times New Roman"/>
                <w:sz w:val="20"/>
              </w:rPr>
              <w:t>Необходимость объяснений</w:t>
            </w:r>
          </w:p>
        </w:tc>
        <w:tc>
          <w:tcPr>
            <w:tcW w:w="2409" w:type="dxa"/>
            <w:tcBorders>
              <w:top w:val="double" w:sz="4" w:space="0" w:color="auto"/>
            </w:tcBorders>
          </w:tcPr>
          <w:p w14:paraId="404EF806" w14:textId="77777777" w:rsidR="00521148" w:rsidRPr="0010682C" w:rsidRDefault="00521148" w:rsidP="0010682C">
            <w:pPr>
              <w:tabs>
                <w:tab w:val="left" w:pos="851"/>
              </w:tabs>
              <w:jc w:val="both"/>
              <w:rPr>
                <w:rFonts w:ascii="Times New Roman" w:hAnsi="Times New Roman" w:cs="Times New Roman"/>
                <w:sz w:val="20"/>
              </w:rPr>
            </w:pPr>
            <w:r w:rsidRPr="0010682C">
              <w:rPr>
                <w:rFonts w:ascii="Times New Roman" w:hAnsi="Times New Roman" w:cs="Times New Roman"/>
                <w:sz w:val="20"/>
              </w:rPr>
              <w:t>Экспертные знания аудитории (A)</w:t>
            </w:r>
          </w:p>
          <w:p w14:paraId="34F04B8C" w14:textId="77777777" w:rsidR="00521148" w:rsidRPr="0010682C" w:rsidRDefault="00521148" w:rsidP="0010682C">
            <w:pPr>
              <w:jc w:val="both"/>
              <w:rPr>
                <w:rFonts w:ascii="Times New Roman" w:eastAsia="Times New Roman" w:hAnsi="Times New Roman" w:cs="Times New Roman"/>
                <w:color w:val="000000"/>
                <w:sz w:val="20"/>
                <w:lang w:eastAsia="ru-RU"/>
              </w:rPr>
            </w:pPr>
          </w:p>
        </w:tc>
        <w:tc>
          <w:tcPr>
            <w:tcW w:w="3100" w:type="dxa"/>
            <w:tcBorders>
              <w:top w:val="double" w:sz="4" w:space="0" w:color="auto"/>
            </w:tcBorders>
          </w:tcPr>
          <w:p w14:paraId="308DE7E8" w14:textId="73BE3CCD" w:rsidR="00521148" w:rsidRPr="0010682C" w:rsidRDefault="00521148" w:rsidP="0010682C">
            <w:pPr>
              <w:tabs>
                <w:tab w:val="left" w:pos="851"/>
              </w:tabs>
              <w:jc w:val="both"/>
              <w:rPr>
                <w:rFonts w:ascii="Times New Roman" w:hAnsi="Times New Roman" w:cs="Times New Roman"/>
                <w:sz w:val="20"/>
              </w:rPr>
            </w:pPr>
            <w:r w:rsidRPr="0010682C">
              <w:rPr>
                <w:rFonts w:ascii="Times New Roman" w:hAnsi="Times New Roman" w:cs="Times New Roman"/>
                <w:sz w:val="20"/>
              </w:rPr>
              <w:t>[AI] Специалисты по</w:t>
            </w:r>
            <w:r w:rsidR="00031A81">
              <w:rPr>
                <w:rFonts w:ascii="Times New Roman" w:hAnsi="Times New Roman" w:cs="Times New Roman"/>
                <w:sz w:val="20"/>
              </w:rPr>
              <w:t xml:space="preserve"> AI</w:t>
            </w:r>
          </w:p>
          <w:p w14:paraId="4F066E12" w14:textId="77777777" w:rsidR="00521148" w:rsidRPr="0010682C" w:rsidRDefault="00521148" w:rsidP="0010682C">
            <w:pPr>
              <w:tabs>
                <w:tab w:val="left" w:pos="851"/>
              </w:tabs>
              <w:jc w:val="both"/>
              <w:rPr>
                <w:rFonts w:ascii="Times New Roman" w:hAnsi="Times New Roman" w:cs="Times New Roman"/>
                <w:sz w:val="20"/>
              </w:rPr>
            </w:pPr>
            <w:r w:rsidRPr="0010682C">
              <w:rPr>
                <w:rFonts w:ascii="Times New Roman" w:hAnsi="Times New Roman" w:cs="Times New Roman"/>
                <w:sz w:val="20"/>
              </w:rPr>
              <w:t>[D] Эксперты предметной области</w:t>
            </w:r>
          </w:p>
          <w:p w14:paraId="018F01CB" w14:textId="44B98A9F" w:rsidR="00521148" w:rsidRPr="0010682C" w:rsidRDefault="00521148" w:rsidP="0010682C">
            <w:pPr>
              <w:jc w:val="both"/>
              <w:rPr>
                <w:rFonts w:ascii="Times New Roman" w:eastAsia="Times New Roman" w:hAnsi="Times New Roman" w:cs="Times New Roman"/>
                <w:color w:val="000000"/>
                <w:sz w:val="20"/>
                <w:lang w:eastAsia="ru-RU"/>
              </w:rPr>
            </w:pPr>
            <w:r w:rsidRPr="0010682C">
              <w:rPr>
                <w:rFonts w:ascii="Times New Roman" w:hAnsi="Times New Roman" w:cs="Times New Roman"/>
                <w:sz w:val="20"/>
              </w:rPr>
              <w:t>[L] Неспециалисты</w:t>
            </w:r>
          </w:p>
        </w:tc>
        <w:tc>
          <w:tcPr>
            <w:tcW w:w="2287" w:type="dxa"/>
            <w:tcBorders>
              <w:top w:val="double" w:sz="4" w:space="0" w:color="auto"/>
            </w:tcBorders>
          </w:tcPr>
          <w:p w14:paraId="1D07C6B0" w14:textId="77777777" w:rsidR="00521148" w:rsidRPr="0010682C" w:rsidRDefault="00521148" w:rsidP="0010682C">
            <w:pPr>
              <w:tabs>
                <w:tab w:val="left" w:pos="851"/>
              </w:tabs>
              <w:jc w:val="both"/>
              <w:rPr>
                <w:rFonts w:ascii="Times New Roman" w:hAnsi="Times New Roman" w:cs="Times New Roman"/>
                <w:sz w:val="20"/>
              </w:rPr>
            </w:pPr>
            <w:r w:rsidRPr="0010682C">
              <w:rPr>
                <w:rFonts w:ascii="Times New Roman" w:hAnsi="Times New Roman" w:cs="Times New Roman"/>
                <w:sz w:val="20"/>
              </w:rPr>
              <w:t>- Эксперименты по абляции</w:t>
            </w:r>
          </w:p>
          <w:p w14:paraId="4E5E0802" w14:textId="77777777" w:rsidR="00521148" w:rsidRPr="0010682C" w:rsidRDefault="00521148" w:rsidP="0010682C">
            <w:pPr>
              <w:tabs>
                <w:tab w:val="left" w:pos="851"/>
              </w:tabs>
              <w:jc w:val="both"/>
              <w:rPr>
                <w:rFonts w:ascii="Times New Roman" w:hAnsi="Times New Roman" w:cs="Times New Roman"/>
                <w:sz w:val="20"/>
              </w:rPr>
            </w:pPr>
            <w:r w:rsidRPr="0010682C">
              <w:rPr>
                <w:rFonts w:ascii="Times New Roman" w:hAnsi="Times New Roman" w:cs="Times New Roman"/>
                <w:sz w:val="20"/>
              </w:rPr>
              <w:t>- PDP</w:t>
            </w:r>
          </w:p>
          <w:p w14:paraId="66448A9B" w14:textId="086605CD" w:rsidR="00521148" w:rsidRPr="0010682C" w:rsidRDefault="00521148" w:rsidP="0010682C">
            <w:pPr>
              <w:jc w:val="both"/>
              <w:rPr>
                <w:rFonts w:ascii="Times New Roman" w:eastAsia="Times New Roman" w:hAnsi="Times New Roman" w:cs="Times New Roman"/>
                <w:color w:val="000000"/>
                <w:sz w:val="20"/>
                <w:lang w:eastAsia="ru-RU"/>
              </w:rPr>
            </w:pPr>
            <w:r w:rsidRPr="0010682C">
              <w:rPr>
                <w:rFonts w:ascii="Times New Roman" w:hAnsi="Times New Roman" w:cs="Times New Roman"/>
                <w:sz w:val="20"/>
              </w:rPr>
              <w:t>- Генерация обоснований</w:t>
            </w:r>
          </w:p>
        </w:tc>
      </w:tr>
      <w:tr w:rsidR="00521148" w:rsidRPr="0010682C" w14:paraId="0F57EF55" w14:textId="77777777" w:rsidTr="0042404F">
        <w:tc>
          <w:tcPr>
            <w:tcW w:w="1560" w:type="dxa"/>
            <w:vMerge/>
          </w:tcPr>
          <w:p w14:paraId="31A6A11A" w14:textId="77777777" w:rsidR="00521148" w:rsidRPr="0010682C" w:rsidRDefault="00521148" w:rsidP="0010682C">
            <w:pPr>
              <w:jc w:val="both"/>
              <w:rPr>
                <w:rFonts w:ascii="Times New Roman" w:eastAsia="Times New Roman" w:hAnsi="Times New Roman" w:cs="Times New Roman"/>
                <w:color w:val="000000"/>
                <w:sz w:val="20"/>
                <w:lang w:eastAsia="ru-RU"/>
              </w:rPr>
            </w:pPr>
          </w:p>
        </w:tc>
        <w:tc>
          <w:tcPr>
            <w:tcW w:w="2409" w:type="dxa"/>
          </w:tcPr>
          <w:p w14:paraId="607F2402" w14:textId="4D4DF770" w:rsidR="00521148" w:rsidRPr="0010682C" w:rsidRDefault="00521148" w:rsidP="0010682C">
            <w:pPr>
              <w:jc w:val="both"/>
              <w:rPr>
                <w:rFonts w:ascii="Times New Roman" w:eastAsia="Times New Roman" w:hAnsi="Times New Roman" w:cs="Times New Roman"/>
                <w:color w:val="000000"/>
                <w:sz w:val="20"/>
                <w:szCs w:val="20"/>
                <w:lang w:eastAsia="ru-RU"/>
              </w:rPr>
            </w:pPr>
            <w:r w:rsidRPr="0010682C">
              <w:rPr>
                <w:rFonts w:ascii="Times New Roman" w:hAnsi="Times New Roman" w:cs="Times New Roman"/>
                <w:sz w:val="20"/>
                <w:szCs w:val="20"/>
              </w:rPr>
              <w:t>Основная деятельность (F)</w:t>
            </w:r>
          </w:p>
        </w:tc>
        <w:tc>
          <w:tcPr>
            <w:tcW w:w="3100" w:type="dxa"/>
          </w:tcPr>
          <w:p w14:paraId="431A6013" w14:textId="77777777" w:rsidR="00521148" w:rsidRPr="0010682C" w:rsidRDefault="00521148" w:rsidP="0010682C">
            <w:pPr>
              <w:tabs>
                <w:tab w:val="left" w:pos="851"/>
              </w:tabs>
              <w:jc w:val="both"/>
              <w:rPr>
                <w:rFonts w:ascii="Times New Roman" w:hAnsi="Times New Roman" w:cs="Times New Roman"/>
                <w:sz w:val="20"/>
                <w:szCs w:val="20"/>
              </w:rPr>
            </w:pPr>
            <w:r w:rsidRPr="0010682C">
              <w:rPr>
                <w:rFonts w:ascii="Times New Roman" w:hAnsi="Times New Roman" w:cs="Times New Roman"/>
                <w:sz w:val="20"/>
                <w:szCs w:val="20"/>
              </w:rPr>
              <w:t>[D] Разработка</w:t>
            </w:r>
          </w:p>
          <w:p w14:paraId="65E49151" w14:textId="77777777" w:rsidR="00521148" w:rsidRPr="0010682C" w:rsidRDefault="00521148" w:rsidP="0010682C">
            <w:pPr>
              <w:tabs>
                <w:tab w:val="left" w:pos="851"/>
              </w:tabs>
              <w:jc w:val="both"/>
              <w:rPr>
                <w:rFonts w:ascii="Times New Roman" w:hAnsi="Times New Roman" w:cs="Times New Roman"/>
                <w:sz w:val="20"/>
                <w:szCs w:val="20"/>
              </w:rPr>
            </w:pPr>
            <w:r w:rsidRPr="0010682C">
              <w:rPr>
                <w:rFonts w:ascii="Times New Roman" w:hAnsi="Times New Roman" w:cs="Times New Roman"/>
                <w:sz w:val="20"/>
                <w:szCs w:val="20"/>
              </w:rPr>
              <w:t>[F] Ознакомление</w:t>
            </w:r>
          </w:p>
          <w:p w14:paraId="0CA7B728" w14:textId="77777777" w:rsidR="00521148" w:rsidRPr="0010682C" w:rsidRDefault="00521148" w:rsidP="0010682C">
            <w:pPr>
              <w:tabs>
                <w:tab w:val="left" w:pos="851"/>
              </w:tabs>
              <w:jc w:val="both"/>
              <w:rPr>
                <w:rFonts w:ascii="Times New Roman" w:hAnsi="Times New Roman" w:cs="Times New Roman"/>
                <w:sz w:val="20"/>
                <w:szCs w:val="20"/>
              </w:rPr>
            </w:pPr>
            <w:r w:rsidRPr="0010682C">
              <w:rPr>
                <w:rFonts w:ascii="Times New Roman" w:hAnsi="Times New Roman" w:cs="Times New Roman"/>
                <w:sz w:val="20"/>
                <w:szCs w:val="20"/>
              </w:rPr>
              <w:t>[V] Проверка решений</w:t>
            </w:r>
          </w:p>
          <w:p w14:paraId="08953819" w14:textId="192A2E22" w:rsidR="00521148" w:rsidRPr="0010682C" w:rsidRDefault="00521148" w:rsidP="0010682C">
            <w:pPr>
              <w:jc w:val="both"/>
              <w:rPr>
                <w:rFonts w:ascii="Times New Roman" w:eastAsia="Times New Roman" w:hAnsi="Times New Roman" w:cs="Times New Roman"/>
                <w:color w:val="000000"/>
                <w:sz w:val="20"/>
                <w:szCs w:val="20"/>
                <w:lang w:eastAsia="ru-RU"/>
              </w:rPr>
            </w:pPr>
            <w:r w:rsidRPr="0010682C">
              <w:rPr>
                <w:rFonts w:ascii="Times New Roman" w:hAnsi="Times New Roman" w:cs="Times New Roman"/>
                <w:sz w:val="20"/>
                <w:szCs w:val="20"/>
              </w:rPr>
              <w:t>[A] Апостериорный анализ</w:t>
            </w:r>
          </w:p>
        </w:tc>
        <w:tc>
          <w:tcPr>
            <w:tcW w:w="2287" w:type="dxa"/>
          </w:tcPr>
          <w:p w14:paraId="02389576" w14:textId="77777777" w:rsidR="00521148" w:rsidRPr="0010682C" w:rsidRDefault="00521148" w:rsidP="0010682C">
            <w:pPr>
              <w:tabs>
                <w:tab w:val="left" w:pos="851"/>
              </w:tabs>
              <w:jc w:val="both"/>
              <w:rPr>
                <w:rFonts w:ascii="Times New Roman" w:hAnsi="Times New Roman" w:cs="Times New Roman"/>
                <w:sz w:val="20"/>
                <w:szCs w:val="20"/>
              </w:rPr>
            </w:pPr>
            <w:r w:rsidRPr="0010682C">
              <w:rPr>
                <w:rFonts w:ascii="Times New Roman" w:hAnsi="Times New Roman" w:cs="Times New Roman"/>
                <w:sz w:val="20"/>
                <w:szCs w:val="20"/>
              </w:rPr>
              <w:t>- Эксперименты по абляции</w:t>
            </w:r>
          </w:p>
          <w:p w14:paraId="4FCA91CE" w14:textId="77777777" w:rsidR="00521148" w:rsidRPr="0010682C" w:rsidRDefault="00521148" w:rsidP="0010682C">
            <w:pPr>
              <w:tabs>
                <w:tab w:val="left" w:pos="851"/>
              </w:tabs>
              <w:jc w:val="both"/>
              <w:rPr>
                <w:rFonts w:ascii="Times New Roman" w:hAnsi="Times New Roman" w:cs="Times New Roman"/>
                <w:sz w:val="20"/>
                <w:szCs w:val="20"/>
              </w:rPr>
            </w:pPr>
            <w:r w:rsidRPr="0010682C">
              <w:rPr>
                <w:rFonts w:ascii="Times New Roman" w:hAnsi="Times New Roman" w:cs="Times New Roman"/>
                <w:sz w:val="20"/>
                <w:szCs w:val="20"/>
              </w:rPr>
              <w:t>- Атлас активации</w:t>
            </w:r>
          </w:p>
          <w:p w14:paraId="29485FAF" w14:textId="77777777" w:rsidR="00521148" w:rsidRPr="0010682C" w:rsidRDefault="00521148" w:rsidP="0010682C">
            <w:pPr>
              <w:tabs>
                <w:tab w:val="left" w:pos="851"/>
              </w:tabs>
              <w:rPr>
                <w:rFonts w:ascii="Times New Roman" w:hAnsi="Times New Roman" w:cs="Times New Roman"/>
                <w:sz w:val="20"/>
                <w:szCs w:val="20"/>
              </w:rPr>
            </w:pPr>
            <w:r w:rsidRPr="0010682C">
              <w:rPr>
                <w:rFonts w:ascii="Times New Roman" w:hAnsi="Times New Roman" w:cs="Times New Roman"/>
                <w:sz w:val="20"/>
                <w:szCs w:val="20"/>
              </w:rPr>
              <w:t>- Контрастные объяснения</w:t>
            </w:r>
          </w:p>
          <w:p w14:paraId="5F95C29D" w14:textId="588B90DE" w:rsidR="00521148" w:rsidRPr="0010682C" w:rsidRDefault="00521148" w:rsidP="0010682C">
            <w:pPr>
              <w:jc w:val="both"/>
              <w:rPr>
                <w:rFonts w:ascii="Times New Roman" w:eastAsia="Times New Roman" w:hAnsi="Times New Roman" w:cs="Times New Roman"/>
                <w:color w:val="000000"/>
                <w:sz w:val="20"/>
                <w:szCs w:val="20"/>
                <w:lang w:eastAsia="ru-RU"/>
              </w:rPr>
            </w:pPr>
            <w:r w:rsidRPr="0010682C">
              <w:rPr>
                <w:rFonts w:ascii="Times New Roman" w:hAnsi="Times New Roman" w:cs="Times New Roman"/>
                <w:sz w:val="20"/>
                <w:szCs w:val="20"/>
              </w:rPr>
              <w:t>- Инверсия кода</w:t>
            </w:r>
          </w:p>
        </w:tc>
      </w:tr>
      <w:tr w:rsidR="00521148" w:rsidRPr="0010682C" w14:paraId="6FBB6FD6" w14:textId="77777777" w:rsidTr="0042404F">
        <w:tc>
          <w:tcPr>
            <w:tcW w:w="1560" w:type="dxa"/>
            <w:vMerge/>
          </w:tcPr>
          <w:p w14:paraId="3B8551BE" w14:textId="77777777" w:rsidR="00521148" w:rsidRPr="0010682C" w:rsidRDefault="00521148" w:rsidP="00466B2F">
            <w:pPr>
              <w:jc w:val="both"/>
              <w:rPr>
                <w:rFonts w:ascii="Times New Roman" w:eastAsia="Times New Roman" w:hAnsi="Times New Roman" w:cs="Times New Roman"/>
                <w:color w:val="000000"/>
                <w:sz w:val="20"/>
                <w:lang w:eastAsia="ru-RU"/>
              </w:rPr>
            </w:pPr>
          </w:p>
        </w:tc>
        <w:tc>
          <w:tcPr>
            <w:tcW w:w="2409" w:type="dxa"/>
          </w:tcPr>
          <w:p w14:paraId="049DB2E7" w14:textId="687E5443" w:rsidR="00521148" w:rsidRPr="00466B2F" w:rsidRDefault="00521148" w:rsidP="00466B2F">
            <w:pPr>
              <w:jc w:val="both"/>
              <w:rPr>
                <w:rFonts w:ascii="Times New Roman" w:eastAsia="Times New Roman" w:hAnsi="Times New Roman" w:cs="Times New Roman"/>
                <w:color w:val="000000"/>
                <w:sz w:val="20"/>
                <w:szCs w:val="20"/>
                <w:lang w:eastAsia="ru-RU"/>
              </w:rPr>
            </w:pPr>
            <w:r w:rsidRPr="00466B2F">
              <w:rPr>
                <w:rFonts w:ascii="Times New Roman" w:hAnsi="Times New Roman" w:cs="Times New Roman"/>
                <w:sz w:val="20"/>
                <w:szCs w:val="20"/>
              </w:rPr>
              <w:t>Область информации (S)</w:t>
            </w:r>
          </w:p>
        </w:tc>
        <w:tc>
          <w:tcPr>
            <w:tcW w:w="3100" w:type="dxa"/>
          </w:tcPr>
          <w:p w14:paraId="51738D1E" w14:textId="77777777" w:rsidR="00521148" w:rsidRPr="00466B2F" w:rsidRDefault="00521148" w:rsidP="00466B2F">
            <w:pPr>
              <w:tabs>
                <w:tab w:val="left" w:pos="851"/>
              </w:tabs>
              <w:jc w:val="both"/>
              <w:rPr>
                <w:rFonts w:ascii="Times New Roman" w:hAnsi="Times New Roman" w:cs="Times New Roman"/>
                <w:sz w:val="20"/>
                <w:szCs w:val="20"/>
              </w:rPr>
            </w:pPr>
            <w:r w:rsidRPr="00466B2F">
              <w:rPr>
                <w:rFonts w:ascii="Times New Roman" w:hAnsi="Times New Roman" w:cs="Times New Roman"/>
                <w:sz w:val="20"/>
                <w:szCs w:val="20"/>
              </w:rPr>
              <w:t>[L] Локальный</w:t>
            </w:r>
          </w:p>
          <w:p w14:paraId="30E50955" w14:textId="58F99EA0" w:rsidR="00521148" w:rsidRPr="00466B2F" w:rsidRDefault="00521148" w:rsidP="00466B2F">
            <w:pPr>
              <w:jc w:val="both"/>
              <w:rPr>
                <w:rFonts w:ascii="Times New Roman" w:eastAsia="Times New Roman" w:hAnsi="Times New Roman" w:cs="Times New Roman"/>
                <w:color w:val="000000"/>
                <w:sz w:val="20"/>
                <w:szCs w:val="20"/>
                <w:lang w:eastAsia="ru-RU"/>
              </w:rPr>
            </w:pPr>
            <w:r w:rsidRPr="00466B2F">
              <w:rPr>
                <w:rFonts w:ascii="Times New Roman" w:hAnsi="Times New Roman" w:cs="Times New Roman"/>
                <w:sz w:val="20"/>
                <w:szCs w:val="20"/>
              </w:rPr>
              <w:t>[G] Глобальный</w:t>
            </w:r>
          </w:p>
        </w:tc>
        <w:tc>
          <w:tcPr>
            <w:tcW w:w="2287" w:type="dxa"/>
          </w:tcPr>
          <w:p w14:paraId="7B473B16" w14:textId="77777777" w:rsidR="00521148" w:rsidRPr="00466B2F" w:rsidRDefault="00521148" w:rsidP="00466B2F">
            <w:pPr>
              <w:tabs>
                <w:tab w:val="left" w:pos="851"/>
              </w:tabs>
              <w:jc w:val="both"/>
              <w:rPr>
                <w:rFonts w:ascii="Times New Roman" w:hAnsi="Times New Roman" w:cs="Times New Roman"/>
                <w:sz w:val="20"/>
                <w:szCs w:val="20"/>
              </w:rPr>
            </w:pPr>
            <w:r w:rsidRPr="00466B2F">
              <w:rPr>
                <w:rFonts w:ascii="Times New Roman" w:hAnsi="Times New Roman" w:cs="Times New Roman"/>
                <w:sz w:val="20"/>
                <w:szCs w:val="20"/>
              </w:rPr>
              <w:t>- LIME</w:t>
            </w:r>
          </w:p>
          <w:p w14:paraId="5DA3CB4F" w14:textId="76B2A876" w:rsidR="00521148" w:rsidRPr="00466B2F" w:rsidRDefault="00521148" w:rsidP="00466B2F">
            <w:pPr>
              <w:jc w:val="both"/>
              <w:rPr>
                <w:rFonts w:ascii="Times New Roman" w:eastAsia="Times New Roman" w:hAnsi="Times New Roman" w:cs="Times New Roman"/>
                <w:color w:val="000000"/>
                <w:sz w:val="20"/>
                <w:szCs w:val="20"/>
                <w:lang w:eastAsia="ru-RU"/>
              </w:rPr>
            </w:pPr>
            <w:r w:rsidRPr="00466B2F">
              <w:rPr>
                <w:rFonts w:ascii="Times New Roman" w:hAnsi="Times New Roman" w:cs="Times New Roman"/>
                <w:sz w:val="20"/>
                <w:szCs w:val="20"/>
              </w:rPr>
              <w:t>- Методы проекции</w:t>
            </w:r>
          </w:p>
        </w:tc>
      </w:tr>
      <w:tr w:rsidR="00521148" w:rsidRPr="0010682C" w14:paraId="75C93BCA" w14:textId="77777777" w:rsidTr="0042404F">
        <w:tc>
          <w:tcPr>
            <w:tcW w:w="1560" w:type="dxa"/>
            <w:vMerge/>
          </w:tcPr>
          <w:p w14:paraId="04BE524B" w14:textId="77777777" w:rsidR="00521148" w:rsidRPr="0010682C" w:rsidRDefault="00521148" w:rsidP="00466B2F">
            <w:pPr>
              <w:jc w:val="both"/>
              <w:rPr>
                <w:rFonts w:ascii="Times New Roman" w:eastAsia="Times New Roman" w:hAnsi="Times New Roman" w:cs="Times New Roman"/>
                <w:color w:val="000000"/>
                <w:sz w:val="20"/>
                <w:lang w:eastAsia="ru-RU"/>
              </w:rPr>
            </w:pPr>
          </w:p>
        </w:tc>
        <w:tc>
          <w:tcPr>
            <w:tcW w:w="2409" w:type="dxa"/>
          </w:tcPr>
          <w:p w14:paraId="73F81CC8" w14:textId="77777777" w:rsidR="00521148" w:rsidRPr="00466B2F" w:rsidRDefault="00521148" w:rsidP="00466B2F">
            <w:pPr>
              <w:tabs>
                <w:tab w:val="left" w:pos="851"/>
              </w:tabs>
              <w:jc w:val="both"/>
              <w:rPr>
                <w:rFonts w:ascii="Times New Roman" w:hAnsi="Times New Roman" w:cs="Times New Roman"/>
                <w:sz w:val="20"/>
                <w:szCs w:val="20"/>
              </w:rPr>
            </w:pPr>
            <w:r w:rsidRPr="00466B2F">
              <w:rPr>
                <w:rFonts w:ascii="Times New Roman" w:hAnsi="Times New Roman" w:cs="Times New Roman"/>
                <w:sz w:val="20"/>
                <w:szCs w:val="20"/>
              </w:rPr>
              <w:t>Полнота (C)</w:t>
            </w:r>
          </w:p>
          <w:p w14:paraId="1467A9F1" w14:textId="77777777" w:rsidR="00521148" w:rsidRPr="00466B2F" w:rsidRDefault="00521148" w:rsidP="00466B2F">
            <w:pPr>
              <w:jc w:val="both"/>
              <w:rPr>
                <w:rFonts w:ascii="Times New Roman" w:eastAsia="Times New Roman" w:hAnsi="Times New Roman" w:cs="Times New Roman"/>
                <w:color w:val="000000"/>
                <w:sz w:val="20"/>
                <w:szCs w:val="20"/>
                <w:lang w:eastAsia="ru-RU"/>
              </w:rPr>
            </w:pPr>
          </w:p>
        </w:tc>
        <w:tc>
          <w:tcPr>
            <w:tcW w:w="3100" w:type="dxa"/>
          </w:tcPr>
          <w:p w14:paraId="107512E1" w14:textId="77777777" w:rsidR="00521148" w:rsidRPr="00466B2F" w:rsidRDefault="00521148" w:rsidP="00466B2F">
            <w:pPr>
              <w:tabs>
                <w:tab w:val="left" w:pos="851"/>
              </w:tabs>
              <w:jc w:val="both"/>
              <w:rPr>
                <w:rFonts w:ascii="Times New Roman" w:hAnsi="Times New Roman" w:cs="Times New Roman"/>
                <w:sz w:val="20"/>
                <w:szCs w:val="20"/>
              </w:rPr>
            </w:pPr>
            <w:r w:rsidRPr="00466B2F">
              <w:rPr>
                <w:rFonts w:ascii="Times New Roman" w:hAnsi="Times New Roman" w:cs="Times New Roman"/>
                <w:sz w:val="20"/>
                <w:szCs w:val="20"/>
              </w:rPr>
              <w:t>[NC] Почти полная</w:t>
            </w:r>
          </w:p>
          <w:p w14:paraId="76620B17" w14:textId="77777777" w:rsidR="00521148" w:rsidRPr="00466B2F" w:rsidRDefault="00521148" w:rsidP="00466B2F">
            <w:pPr>
              <w:tabs>
                <w:tab w:val="left" w:pos="851"/>
              </w:tabs>
              <w:jc w:val="both"/>
              <w:rPr>
                <w:rFonts w:ascii="Times New Roman" w:hAnsi="Times New Roman" w:cs="Times New Roman"/>
                <w:sz w:val="20"/>
                <w:szCs w:val="20"/>
              </w:rPr>
            </w:pPr>
            <w:r w:rsidRPr="00466B2F">
              <w:rPr>
                <w:rFonts w:ascii="Times New Roman" w:hAnsi="Times New Roman" w:cs="Times New Roman"/>
                <w:sz w:val="20"/>
                <w:szCs w:val="20"/>
              </w:rPr>
              <w:t>[CP] Частичная основа</w:t>
            </w:r>
          </w:p>
          <w:p w14:paraId="67EF39D9" w14:textId="2A506AE4" w:rsidR="00521148" w:rsidRPr="00466B2F" w:rsidRDefault="00521148" w:rsidP="00466B2F">
            <w:pPr>
              <w:jc w:val="both"/>
              <w:rPr>
                <w:rFonts w:ascii="Times New Roman" w:eastAsia="Times New Roman" w:hAnsi="Times New Roman" w:cs="Times New Roman"/>
                <w:color w:val="000000"/>
                <w:sz w:val="20"/>
                <w:szCs w:val="20"/>
                <w:lang w:eastAsia="ru-RU"/>
              </w:rPr>
            </w:pPr>
            <w:r w:rsidRPr="00466B2F">
              <w:rPr>
                <w:rFonts w:ascii="Times New Roman" w:hAnsi="Times New Roman" w:cs="Times New Roman"/>
                <w:sz w:val="20"/>
                <w:szCs w:val="20"/>
              </w:rPr>
              <w:t>[P] Частичная</w:t>
            </w:r>
          </w:p>
        </w:tc>
        <w:tc>
          <w:tcPr>
            <w:tcW w:w="2287" w:type="dxa"/>
          </w:tcPr>
          <w:p w14:paraId="6A217847" w14:textId="77777777" w:rsidR="00521148" w:rsidRPr="00466B2F" w:rsidRDefault="00521148" w:rsidP="00466B2F">
            <w:pPr>
              <w:tabs>
                <w:tab w:val="left" w:pos="851"/>
              </w:tabs>
              <w:jc w:val="both"/>
              <w:rPr>
                <w:rFonts w:ascii="Times New Roman" w:hAnsi="Times New Roman" w:cs="Times New Roman"/>
                <w:sz w:val="20"/>
                <w:szCs w:val="20"/>
              </w:rPr>
            </w:pPr>
            <w:r w:rsidRPr="00466B2F">
              <w:rPr>
                <w:rFonts w:ascii="Times New Roman" w:hAnsi="Times New Roman" w:cs="Times New Roman"/>
                <w:sz w:val="20"/>
                <w:szCs w:val="20"/>
              </w:rPr>
              <w:t>- Байесовские сети</w:t>
            </w:r>
          </w:p>
          <w:p w14:paraId="211038A0" w14:textId="77777777" w:rsidR="00521148" w:rsidRPr="00466B2F" w:rsidRDefault="00521148" w:rsidP="00466B2F">
            <w:pPr>
              <w:tabs>
                <w:tab w:val="left" w:pos="851"/>
              </w:tabs>
              <w:jc w:val="both"/>
              <w:rPr>
                <w:rFonts w:ascii="Times New Roman" w:hAnsi="Times New Roman" w:cs="Times New Roman"/>
                <w:sz w:val="20"/>
                <w:szCs w:val="20"/>
              </w:rPr>
            </w:pPr>
            <w:r w:rsidRPr="00466B2F">
              <w:rPr>
                <w:rFonts w:ascii="Times New Roman" w:hAnsi="Times New Roman" w:cs="Times New Roman"/>
                <w:sz w:val="20"/>
                <w:szCs w:val="20"/>
              </w:rPr>
              <w:t>- Точки представления</w:t>
            </w:r>
          </w:p>
          <w:p w14:paraId="5F8B159E" w14:textId="06591D22" w:rsidR="00521148" w:rsidRPr="00466B2F" w:rsidRDefault="00521148" w:rsidP="00466B2F">
            <w:pPr>
              <w:jc w:val="both"/>
              <w:rPr>
                <w:rFonts w:ascii="Times New Roman" w:eastAsia="Times New Roman" w:hAnsi="Times New Roman" w:cs="Times New Roman"/>
                <w:color w:val="000000"/>
                <w:sz w:val="20"/>
                <w:szCs w:val="20"/>
                <w:lang w:eastAsia="ru-RU"/>
              </w:rPr>
            </w:pPr>
            <w:r w:rsidRPr="00466B2F">
              <w:rPr>
                <w:rFonts w:ascii="Times New Roman" w:hAnsi="Times New Roman" w:cs="Times New Roman"/>
                <w:sz w:val="20"/>
                <w:szCs w:val="20"/>
              </w:rPr>
              <w:t>- Визуализация внимания</w:t>
            </w:r>
          </w:p>
        </w:tc>
      </w:tr>
      <w:tr w:rsidR="00521148" w:rsidRPr="0010682C" w14:paraId="4C2D4801" w14:textId="77777777" w:rsidTr="0042404F">
        <w:tc>
          <w:tcPr>
            <w:tcW w:w="1560" w:type="dxa"/>
            <w:vMerge/>
          </w:tcPr>
          <w:p w14:paraId="4407BC14" w14:textId="77777777" w:rsidR="00521148" w:rsidRPr="0010682C" w:rsidRDefault="00521148" w:rsidP="00701646">
            <w:pPr>
              <w:jc w:val="both"/>
              <w:rPr>
                <w:rFonts w:ascii="Times New Roman" w:eastAsia="Times New Roman" w:hAnsi="Times New Roman" w:cs="Times New Roman"/>
                <w:color w:val="000000"/>
                <w:sz w:val="20"/>
                <w:lang w:eastAsia="ru-RU"/>
              </w:rPr>
            </w:pPr>
          </w:p>
        </w:tc>
        <w:tc>
          <w:tcPr>
            <w:tcW w:w="2409" w:type="dxa"/>
          </w:tcPr>
          <w:p w14:paraId="578F1258" w14:textId="77777777" w:rsidR="00521148" w:rsidRPr="00701646" w:rsidRDefault="00521148"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Глубина (D)</w:t>
            </w:r>
          </w:p>
          <w:p w14:paraId="77C7234E" w14:textId="77777777" w:rsidR="00521148" w:rsidRPr="00701646" w:rsidRDefault="00521148" w:rsidP="00701646">
            <w:pPr>
              <w:jc w:val="both"/>
              <w:rPr>
                <w:rFonts w:ascii="Times New Roman" w:eastAsia="Times New Roman" w:hAnsi="Times New Roman" w:cs="Times New Roman"/>
                <w:color w:val="000000"/>
                <w:sz w:val="20"/>
                <w:szCs w:val="20"/>
                <w:lang w:eastAsia="ru-RU"/>
              </w:rPr>
            </w:pPr>
          </w:p>
        </w:tc>
        <w:tc>
          <w:tcPr>
            <w:tcW w:w="3100" w:type="dxa"/>
          </w:tcPr>
          <w:p w14:paraId="26BF9801" w14:textId="77777777" w:rsidR="00521148" w:rsidRPr="00701646" w:rsidRDefault="00521148"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[S] Статическая</w:t>
            </w:r>
          </w:p>
          <w:p w14:paraId="1F3736A2" w14:textId="77777777" w:rsidR="00521148" w:rsidRPr="00701646" w:rsidRDefault="00521148"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w:t>
            </w:r>
            <w:proofErr w:type="spellStart"/>
            <w:r w:rsidRPr="00701646">
              <w:rPr>
                <w:rFonts w:ascii="Times New Roman" w:hAnsi="Times New Roman" w:cs="Times New Roman"/>
                <w:sz w:val="20"/>
                <w:szCs w:val="20"/>
              </w:rPr>
              <w:t>Di</w:t>
            </w:r>
            <w:proofErr w:type="spellEnd"/>
            <w:r w:rsidRPr="00701646">
              <w:rPr>
                <w:rFonts w:ascii="Times New Roman" w:hAnsi="Times New Roman" w:cs="Times New Roman"/>
                <w:sz w:val="20"/>
                <w:szCs w:val="20"/>
              </w:rPr>
              <w:t>] Направленная</w:t>
            </w:r>
          </w:p>
          <w:p w14:paraId="2DA25196" w14:textId="24379748" w:rsidR="00521148" w:rsidRPr="00701646" w:rsidRDefault="00521148" w:rsidP="00701646">
            <w:pPr>
              <w:jc w:val="both"/>
              <w:rPr>
                <w:rFonts w:ascii="Times New Roman" w:eastAsia="Times New Roman" w:hAnsi="Times New Roman" w:cs="Times New Roman"/>
                <w:color w:val="000000"/>
                <w:sz w:val="20"/>
                <w:szCs w:val="20"/>
                <w:lang w:eastAsia="ru-RU"/>
              </w:rPr>
            </w:pPr>
            <w:r w:rsidRPr="00701646">
              <w:rPr>
                <w:rFonts w:ascii="Times New Roman" w:hAnsi="Times New Roman" w:cs="Times New Roman"/>
                <w:sz w:val="20"/>
                <w:szCs w:val="20"/>
              </w:rPr>
              <w:t>[</w:t>
            </w:r>
            <w:proofErr w:type="spellStart"/>
            <w:r w:rsidRPr="00701646">
              <w:rPr>
                <w:rFonts w:ascii="Times New Roman" w:hAnsi="Times New Roman" w:cs="Times New Roman"/>
                <w:sz w:val="20"/>
                <w:szCs w:val="20"/>
              </w:rPr>
              <w:t>Dy</w:t>
            </w:r>
            <w:proofErr w:type="spellEnd"/>
            <w:r w:rsidRPr="00701646">
              <w:rPr>
                <w:rFonts w:ascii="Times New Roman" w:hAnsi="Times New Roman" w:cs="Times New Roman"/>
                <w:sz w:val="20"/>
                <w:szCs w:val="20"/>
              </w:rPr>
              <w:t>] Динамическая</w:t>
            </w:r>
          </w:p>
        </w:tc>
        <w:tc>
          <w:tcPr>
            <w:tcW w:w="2287" w:type="dxa"/>
          </w:tcPr>
          <w:p w14:paraId="03B36201" w14:textId="77777777" w:rsidR="00521148" w:rsidRPr="00701646" w:rsidRDefault="00521148" w:rsidP="00701646">
            <w:pPr>
              <w:tabs>
                <w:tab w:val="left" w:pos="851"/>
              </w:tabs>
              <w:rPr>
                <w:rFonts w:ascii="Times New Roman" w:hAnsi="Times New Roman" w:cs="Times New Roman"/>
                <w:sz w:val="20"/>
                <w:szCs w:val="20"/>
              </w:rPr>
            </w:pPr>
            <w:r w:rsidRPr="00701646">
              <w:rPr>
                <w:rFonts w:ascii="Times New Roman" w:hAnsi="Times New Roman" w:cs="Times New Roman"/>
                <w:sz w:val="20"/>
                <w:szCs w:val="20"/>
              </w:rPr>
              <w:t>- Визуализация внимания</w:t>
            </w:r>
          </w:p>
          <w:p w14:paraId="13C3605C" w14:textId="77777777" w:rsidR="00521148" w:rsidRPr="00701646" w:rsidRDefault="00521148"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 SHAP</w:t>
            </w:r>
          </w:p>
          <w:p w14:paraId="4720B0D9" w14:textId="49547267" w:rsidR="00521148" w:rsidRPr="00701646" w:rsidRDefault="00521148" w:rsidP="00701646">
            <w:pPr>
              <w:jc w:val="both"/>
              <w:rPr>
                <w:rFonts w:ascii="Times New Roman" w:eastAsia="Times New Roman" w:hAnsi="Times New Roman" w:cs="Times New Roman"/>
                <w:color w:val="000000"/>
                <w:sz w:val="20"/>
                <w:szCs w:val="20"/>
                <w:lang w:eastAsia="ru-RU"/>
              </w:rPr>
            </w:pPr>
            <w:r w:rsidRPr="00701646">
              <w:rPr>
                <w:rFonts w:ascii="Times New Roman" w:hAnsi="Times New Roman" w:cs="Times New Roman"/>
                <w:sz w:val="20"/>
                <w:szCs w:val="20"/>
              </w:rPr>
              <w:t>- Байесовские сети</w:t>
            </w:r>
          </w:p>
        </w:tc>
      </w:tr>
      <w:tr w:rsidR="00521148" w:rsidRPr="0010682C" w14:paraId="10DAE3C5" w14:textId="77777777" w:rsidTr="0042404F">
        <w:tc>
          <w:tcPr>
            <w:tcW w:w="1560" w:type="dxa"/>
            <w:vMerge/>
          </w:tcPr>
          <w:p w14:paraId="44402EA4" w14:textId="77777777" w:rsidR="00521148" w:rsidRPr="0010682C" w:rsidRDefault="00521148" w:rsidP="00701646">
            <w:pPr>
              <w:jc w:val="both"/>
              <w:rPr>
                <w:rFonts w:ascii="Times New Roman" w:eastAsia="Times New Roman" w:hAnsi="Times New Roman" w:cs="Times New Roman"/>
                <w:color w:val="000000"/>
                <w:sz w:val="20"/>
                <w:lang w:eastAsia="ru-RU"/>
              </w:rPr>
            </w:pPr>
          </w:p>
        </w:tc>
        <w:tc>
          <w:tcPr>
            <w:tcW w:w="2409" w:type="dxa"/>
          </w:tcPr>
          <w:p w14:paraId="17203D4B" w14:textId="77777777" w:rsidR="00521148" w:rsidRPr="00701646" w:rsidRDefault="00521148"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Путь рассуждения (R)</w:t>
            </w:r>
          </w:p>
          <w:p w14:paraId="6D4A2909" w14:textId="77777777" w:rsidR="00521148" w:rsidRPr="00701646" w:rsidRDefault="00521148" w:rsidP="00701646">
            <w:pPr>
              <w:jc w:val="both"/>
              <w:rPr>
                <w:rFonts w:ascii="Times New Roman" w:eastAsia="Times New Roman" w:hAnsi="Times New Roman" w:cs="Times New Roman"/>
                <w:color w:val="000000"/>
                <w:sz w:val="20"/>
                <w:szCs w:val="20"/>
                <w:lang w:eastAsia="ru-RU"/>
              </w:rPr>
            </w:pPr>
          </w:p>
        </w:tc>
        <w:tc>
          <w:tcPr>
            <w:tcW w:w="3100" w:type="dxa"/>
          </w:tcPr>
          <w:p w14:paraId="4ADC312D" w14:textId="77777777" w:rsidR="00521148" w:rsidRPr="00701646" w:rsidRDefault="00521148"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[SF] Системно-достоверный</w:t>
            </w:r>
          </w:p>
          <w:p w14:paraId="7C575766" w14:textId="77777777" w:rsidR="00521148" w:rsidRPr="00701646" w:rsidRDefault="00521148" w:rsidP="00701646">
            <w:pPr>
              <w:tabs>
                <w:tab w:val="left" w:pos="851"/>
              </w:tabs>
              <w:rPr>
                <w:rFonts w:ascii="Times New Roman" w:hAnsi="Times New Roman" w:cs="Times New Roman"/>
                <w:sz w:val="20"/>
                <w:szCs w:val="20"/>
              </w:rPr>
            </w:pPr>
            <w:r w:rsidRPr="00701646">
              <w:rPr>
                <w:rFonts w:ascii="Times New Roman" w:hAnsi="Times New Roman" w:cs="Times New Roman"/>
                <w:sz w:val="20"/>
                <w:szCs w:val="20"/>
              </w:rPr>
              <w:t>[HA] Соответствующий человеческому фактору</w:t>
            </w:r>
          </w:p>
          <w:p w14:paraId="3DC0CBE8" w14:textId="77777777" w:rsidR="00521148" w:rsidRPr="00701646" w:rsidRDefault="00521148"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 Ни то, ни другое</w:t>
            </w:r>
          </w:p>
          <w:p w14:paraId="511527D8" w14:textId="285B53D5" w:rsidR="00521148" w:rsidRPr="00701646" w:rsidRDefault="00521148" w:rsidP="00701646">
            <w:pPr>
              <w:jc w:val="both"/>
              <w:rPr>
                <w:rFonts w:ascii="Times New Roman" w:eastAsia="Times New Roman" w:hAnsi="Times New Roman" w:cs="Times New Roman"/>
                <w:color w:val="000000"/>
                <w:sz w:val="20"/>
                <w:szCs w:val="20"/>
                <w:lang w:eastAsia="ru-RU"/>
              </w:rPr>
            </w:pPr>
            <w:r w:rsidRPr="00701646">
              <w:rPr>
                <w:rFonts w:ascii="Times New Roman" w:hAnsi="Times New Roman" w:cs="Times New Roman"/>
                <w:sz w:val="20"/>
                <w:szCs w:val="20"/>
              </w:rPr>
              <w:t>- Оба варианта</w:t>
            </w:r>
          </w:p>
        </w:tc>
        <w:tc>
          <w:tcPr>
            <w:tcW w:w="2287" w:type="dxa"/>
          </w:tcPr>
          <w:p w14:paraId="52ABCFF8" w14:textId="77777777" w:rsidR="00521148" w:rsidRPr="00701646" w:rsidRDefault="00521148"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 Байесовские сети</w:t>
            </w:r>
          </w:p>
          <w:p w14:paraId="245642C6" w14:textId="77777777" w:rsidR="00521148" w:rsidRPr="00701646" w:rsidRDefault="00521148" w:rsidP="00701646">
            <w:pPr>
              <w:tabs>
                <w:tab w:val="left" w:pos="851"/>
              </w:tabs>
              <w:rPr>
                <w:rFonts w:ascii="Times New Roman" w:hAnsi="Times New Roman" w:cs="Times New Roman"/>
                <w:sz w:val="20"/>
                <w:szCs w:val="20"/>
              </w:rPr>
            </w:pPr>
            <w:r w:rsidRPr="00701646">
              <w:rPr>
                <w:rFonts w:ascii="Times New Roman" w:hAnsi="Times New Roman" w:cs="Times New Roman"/>
                <w:sz w:val="20"/>
                <w:szCs w:val="20"/>
              </w:rPr>
              <w:t>- Генерация обоснований</w:t>
            </w:r>
          </w:p>
          <w:p w14:paraId="1C4C6C11" w14:textId="77777777" w:rsidR="00521148" w:rsidRPr="00701646" w:rsidRDefault="00521148" w:rsidP="00701646">
            <w:pPr>
              <w:tabs>
                <w:tab w:val="left" w:pos="851"/>
              </w:tabs>
              <w:rPr>
                <w:rFonts w:ascii="Times New Roman" w:hAnsi="Times New Roman" w:cs="Times New Roman"/>
                <w:sz w:val="20"/>
                <w:szCs w:val="20"/>
              </w:rPr>
            </w:pPr>
            <w:r w:rsidRPr="00701646">
              <w:rPr>
                <w:rFonts w:ascii="Times New Roman" w:hAnsi="Times New Roman" w:cs="Times New Roman"/>
                <w:sz w:val="20"/>
                <w:szCs w:val="20"/>
              </w:rPr>
              <w:t>- Визуализация внимания</w:t>
            </w:r>
          </w:p>
          <w:p w14:paraId="33A660C3" w14:textId="3ADA7C40" w:rsidR="00521148" w:rsidRPr="00701646" w:rsidRDefault="00521148" w:rsidP="00701646">
            <w:pPr>
              <w:jc w:val="both"/>
              <w:rPr>
                <w:rFonts w:ascii="Times New Roman" w:eastAsia="Times New Roman" w:hAnsi="Times New Roman" w:cs="Times New Roman"/>
                <w:color w:val="000000"/>
                <w:sz w:val="20"/>
                <w:szCs w:val="20"/>
                <w:lang w:eastAsia="ru-RU"/>
              </w:rPr>
            </w:pPr>
            <w:r w:rsidRPr="00701646">
              <w:rPr>
                <w:rFonts w:ascii="Times New Roman" w:hAnsi="Times New Roman" w:cs="Times New Roman"/>
                <w:sz w:val="20"/>
                <w:szCs w:val="20"/>
              </w:rPr>
              <w:t>- Экспертные системы</w:t>
            </w:r>
          </w:p>
        </w:tc>
      </w:tr>
      <w:tr w:rsidR="00521148" w:rsidRPr="0010682C" w14:paraId="0F7F5ED2" w14:textId="77777777" w:rsidTr="0042404F">
        <w:tc>
          <w:tcPr>
            <w:tcW w:w="1560" w:type="dxa"/>
            <w:vMerge/>
          </w:tcPr>
          <w:p w14:paraId="22803871" w14:textId="77777777" w:rsidR="00521148" w:rsidRPr="0010682C" w:rsidRDefault="00521148" w:rsidP="00701646">
            <w:pPr>
              <w:jc w:val="both"/>
              <w:rPr>
                <w:rFonts w:ascii="Times New Roman" w:eastAsia="Times New Roman" w:hAnsi="Times New Roman" w:cs="Times New Roman"/>
                <w:color w:val="000000"/>
                <w:sz w:val="20"/>
                <w:lang w:eastAsia="ru-RU"/>
              </w:rPr>
            </w:pPr>
          </w:p>
        </w:tc>
        <w:tc>
          <w:tcPr>
            <w:tcW w:w="2409" w:type="dxa"/>
          </w:tcPr>
          <w:p w14:paraId="05CDAA35" w14:textId="77777777" w:rsidR="00521148" w:rsidRPr="00701646" w:rsidRDefault="00521148"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Ясность (E)</w:t>
            </w:r>
          </w:p>
          <w:p w14:paraId="2C021A86" w14:textId="77777777" w:rsidR="00521148" w:rsidRPr="00701646" w:rsidRDefault="00521148" w:rsidP="00701646">
            <w:pPr>
              <w:jc w:val="both"/>
              <w:rPr>
                <w:rFonts w:ascii="Times New Roman" w:eastAsia="Times New Roman" w:hAnsi="Times New Roman" w:cs="Times New Roman"/>
                <w:color w:val="000000"/>
                <w:sz w:val="20"/>
                <w:szCs w:val="20"/>
                <w:lang w:eastAsia="ru-RU"/>
              </w:rPr>
            </w:pPr>
          </w:p>
        </w:tc>
        <w:tc>
          <w:tcPr>
            <w:tcW w:w="3100" w:type="dxa"/>
          </w:tcPr>
          <w:p w14:paraId="3E076DA0" w14:textId="77777777" w:rsidR="00521148" w:rsidRPr="00701646" w:rsidRDefault="00521148"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[I] Неявная</w:t>
            </w:r>
          </w:p>
          <w:p w14:paraId="67C0477E" w14:textId="3E0570B4" w:rsidR="00521148" w:rsidRPr="00701646" w:rsidRDefault="00521148" w:rsidP="00701646">
            <w:pPr>
              <w:jc w:val="both"/>
              <w:rPr>
                <w:rFonts w:ascii="Times New Roman" w:eastAsia="Times New Roman" w:hAnsi="Times New Roman" w:cs="Times New Roman"/>
                <w:color w:val="000000"/>
                <w:sz w:val="20"/>
                <w:szCs w:val="20"/>
                <w:lang w:eastAsia="ru-RU"/>
              </w:rPr>
            </w:pPr>
            <w:r w:rsidRPr="00701646">
              <w:rPr>
                <w:rFonts w:ascii="Times New Roman" w:hAnsi="Times New Roman" w:cs="Times New Roman"/>
                <w:sz w:val="20"/>
                <w:szCs w:val="20"/>
              </w:rPr>
              <w:t>[E] Явная</w:t>
            </w:r>
          </w:p>
        </w:tc>
        <w:tc>
          <w:tcPr>
            <w:tcW w:w="2287" w:type="dxa"/>
          </w:tcPr>
          <w:p w14:paraId="71C16EEC" w14:textId="77777777" w:rsidR="00521148" w:rsidRPr="00701646" w:rsidRDefault="00521148" w:rsidP="00701646">
            <w:pPr>
              <w:tabs>
                <w:tab w:val="left" w:pos="851"/>
              </w:tabs>
              <w:rPr>
                <w:rFonts w:ascii="Times New Roman" w:hAnsi="Times New Roman" w:cs="Times New Roman"/>
                <w:sz w:val="20"/>
                <w:szCs w:val="20"/>
              </w:rPr>
            </w:pPr>
            <w:r w:rsidRPr="00701646">
              <w:rPr>
                <w:rFonts w:ascii="Times New Roman" w:hAnsi="Times New Roman" w:cs="Times New Roman"/>
                <w:sz w:val="20"/>
                <w:szCs w:val="20"/>
              </w:rPr>
              <w:t>- Максимизация активации</w:t>
            </w:r>
          </w:p>
          <w:p w14:paraId="56838B2F" w14:textId="24C94328" w:rsidR="00521148" w:rsidRPr="00701646" w:rsidRDefault="00521148" w:rsidP="00701646">
            <w:pPr>
              <w:jc w:val="both"/>
              <w:rPr>
                <w:rFonts w:ascii="Times New Roman" w:eastAsia="Times New Roman" w:hAnsi="Times New Roman" w:cs="Times New Roman"/>
                <w:color w:val="000000"/>
                <w:sz w:val="20"/>
                <w:szCs w:val="20"/>
                <w:lang w:eastAsia="ru-RU"/>
              </w:rPr>
            </w:pPr>
            <w:r w:rsidRPr="00701646">
              <w:rPr>
                <w:rFonts w:ascii="Times New Roman" w:hAnsi="Times New Roman" w:cs="Times New Roman"/>
                <w:sz w:val="20"/>
                <w:szCs w:val="20"/>
              </w:rPr>
              <w:t>- Обработка на основе обоснований</w:t>
            </w:r>
          </w:p>
        </w:tc>
      </w:tr>
      <w:tr w:rsidR="00701646" w:rsidRPr="0010682C" w14:paraId="55049B5F" w14:textId="77777777" w:rsidTr="0042404F">
        <w:tc>
          <w:tcPr>
            <w:tcW w:w="1560" w:type="dxa"/>
          </w:tcPr>
          <w:p w14:paraId="783DA92F" w14:textId="77777777" w:rsidR="00701646" w:rsidRPr="00701646" w:rsidRDefault="00701646"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Форма</w:t>
            </w:r>
          </w:p>
          <w:p w14:paraId="039F34C1" w14:textId="77777777" w:rsidR="00701646" w:rsidRPr="00701646" w:rsidRDefault="00701646" w:rsidP="00701646">
            <w:pPr>
              <w:jc w:val="both"/>
              <w:rPr>
                <w:rFonts w:ascii="Times New Roman" w:eastAsia="Times New Roman" w:hAnsi="Times New Roman" w:cs="Times New Roman"/>
                <w:color w:val="000000"/>
                <w:sz w:val="20"/>
                <w:szCs w:val="20"/>
                <w:lang w:eastAsia="ru-RU"/>
              </w:rPr>
            </w:pPr>
          </w:p>
        </w:tc>
        <w:tc>
          <w:tcPr>
            <w:tcW w:w="2409" w:type="dxa"/>
          </w:tcPr>
          <w:p w14:paraId="0DB77402" w14:textId="77777777" w:rsidR="00701646" w:rsidRPr="00701646" w:rsidRDefault="00701646" w:rsidP="00701646">
            <w:pPr>
              <w:jc w:val="both"/>
              <w:rPr>
                <w:rFonts w:ascii="Times New Roman" w:eastAsia="Times New Roman" w:hAnsi="Times New Roman" w:cs="Times New Roman"/>
                <w:color w:val="000000"/>
                <w:sz w:val="20"/>
                <w:szCs w:val="20"/>
                <w:lang w:eastAsia="ru-RU"/>
              </w:rPr>
            </w:pPr>
          </w:p>
        </w:tc>
        <w:tc>
          <w:tcPr>
            <w:tcW w:w="3100" w:type="dxa"/>
          </w:tcPr>
          <w:p w14:paraId="70907AFD" w14:textId="77777777" w:rsidR="00701646" w:rsidRPr="00701646" w:rsidRDefault="00701646"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[N] Числовая</w:t>
            </w:r>
          </w:p>
          <w:p w14:paraId="71CB331E" w14:textId="77777777" w:rsidR="00701646" w:rsidRPr="00701646" w:rsidRDefault="00701646"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[V] Визуальная</w:t>
            </w:r>
          </w:p>
          <w:p w14:paraId="1B7505CE" w14:textId="77777777" w:rsidR="00701646" w:rsidRPr="00701646" w:rsidRDefault="00701646"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[T] Текстовая</w:t>
            </w:r>
          </w:p>
          <w:p w14:paraId="736C65B5" w14:textId="77777777" w:rsidR="00701646" w:rsidRPr="00701646" w:rsidRDefault="00701646"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[S] Структурированная</w:t>
            </w:r>
          </w:p>
          <w:p w14:paraId="2086C199" w14:textId="77777777" w:rsidR="00701646" w:rsidRPr="00701646" w:rsidRDefault="00701646"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[E] На основе примеров</w:t>
            </w:r>
          </w:p>
          <w:p w14:paraId="51EA246D" w14:textId="6CBDD356" w:rsidR="00701646" w:rsidRPr="00701646" w:rsidRDefault="00701646" w:rsidP="00701646">
            <w:pPr>
              <w:jc w:val="both"/>
              <w:rPr>
                <w:rFonts w:ascii="Times New Roman" w:eastAsia="Times New Roman" w:hAnsi="Times New Roman" w:cs="Times New Roman"/>
                <w:color w:val="000000"/>
                <w:sz w:val="20"/>
                <w:szCs w:val="20"/>
                <w:lang w:eastAsia="ru-RU"/>
              </w:rPr>
            </w:pPr>
            <w:r w:rsidRPr="00701646">
              <w:rPr>
                <w:rFonts w:ascii="Times New Roman" w:hAnsi="Times New Roman" w:cs="Times New Roman"/>
                <w:sz w:val="20"/>
                <w:szCs w:val="20"/>
              </w:rPr>
              <w:t>[I] Интерактивный инструмент исследования</w:t>
            </w:r>
          </w:p>
        </w:tc>
        <w:tc>
          <w:tcPr>
            <w:tcW w:w="2287" w:type="dxa"/>
          </w:tcPr>
          <w:p w14:paraId="49617264" w14:textId="77777777" w:rsidR="00701646" w:rsidRPr="00701646" w:rsidRDefault="00701646"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 LRP</w:t>
            </w:r>
          </w:p>
          <w:p w14:paraId="3A6E52C0" w14:textId="77777777" w:rsidR="00701646" w:rsidRPr="00701646" w:rsidRDefault="00701646" w:rsidP="00701646">
            <w:pPr>
              <w:tabs>
                <w:tab w:val="left" w:pos="851"/>
              </w:tabs>
              <w:rPr>
                <w:rFonts w:ascii="Times New Roman" w:hAnsi="Times New Roman" w:cs="Times New Roman"/>
                <w:sz w:val="20"/>
                <w:szCs w:val="20"/>
              </w:rPr>
            </w:pPr>
            <w:r w:rsidRPr="00701646">
              <w:rPr>
                <w:rFonts w:ascii="Times New Roman" w:hAnsi="Times New Roman" w:cs="Times New Roman"/>
                <w:sz w:val="20"/>
                <w:szCs w:val="20"/>
              </w:rPr>
              <w:t>- Визуализация внимания</w:t>
            </w:r>
          </w:p>
          <w:p w14:paraId="35696339" w14:textId="77777777" w:rsidR="00701646" w:rsidRPr="00701646" w:rsidRDefault="00701646" w:rsidP="00701646">
            <w:pPr>
              <w:tabs>
                <w:tab w:val="left" w:pos="851"/>
              </w:tabs>
              <w:rPr>
                <w:rFonts w:ascii="Times New Roman" w:hAnsi="Times New Roman" w:cs="Times New Roman"/>
                <w:sz w:val="20"/>
                <w:szCs w:val="20"/>
              </w:rPr>
            </w:pPr>
            <w:r w:rsidRPr="00701646">
              <w:rPr>
                <w:rFonts w:ascii="Times New Roman" w:hAnsi="Times New Roman" w:cs="Times New Roman"/>
                <w:sz w:val="20"/>
                <w:szCs w:val="20"/>
              </w:rPr>
              <w:t>- Генерация обоснований</w:t>
            </w:r>
          </w:p>
          <w:p w14:paraId="27104286" w14:textId="77777777" w:rsidR="00701646" w:rsidRPr="00701646" w:rsidRDefault="00701646" w:rsidP="00701646">
            <w:pPr>
              <w:tabs>
                <w:tab w:val="left" w:pos="851"/>
              </w:tabs>
              <w:jc w:val="both"/>
              <w:rPr>
                <w:rFonts w:ascii="Times New Roman" w:hAnsi="Times New Roman" w:cs="Times New Roman"/>
                <w:sz w:val="20"/>
                <w:szCs w:val="20"/>
              </w:rPr>
            </w:pPr>
            <w:r w:rsidRPr="00701646">
              <w:rPr>
                <w:rFonts w:ascii="Times New Roman" w:hAnsi="Times New Roman" w:cs="Times New Roman"/>
                <w:sz w:val="20"/>
                <w:szCs w:val="20"/>
              </w:rPr>
              <w:t xml:space="preserve">- </w:t>
            </w:r>
            <w:r w:rsidRPr="00701646">
              <w:rPr>
                <w:rFonts w:ascii="Times New Roman" w:hAnsi="Times New Roman" w:cs="Times New Roman"/>
                <w:sz w:val="20"/>
                <w:szCs w:val="20"/>
                <w:lang w:val="en-US"/>
              </w:rPr>
              <w:t>ACD</w:t>
            </w:r>
            <w:r w:rsidRPr="00701646">
              <w:rPr>
                <w:rFonts w:ascii="Times New Roman" w:hAnsi="Times New Roman" w:cs="Times New Roman"/>
                <w:sz w:val="20"/>
                <w:szCs w:val="20"/>
              </w:rPr>
              <w:t xml:space="preserve">, </w:t>
            </w:r>
            <w:r w:rsidRPr="00701646">
              <w:rPr>
                <w:rFonts w:ascii="Times New Roman" w:hAnsi="Times New Roman" w:cs="Times New Roman"/>
                <w:sz w:val="20"/>
                <w:szCs w:val="20"/>
                <w:lang w:val="en-US"/>
              </w:rPr>
              <w:t>TB</w:t>
            </w:r>
            <w:r w:rsidRPr="00701646">
              <w:rPr>
                <w:rFonts w:ascii="Times New Roman" w:hAnsi="Times New Roman" w:cs="Times New Roman"/>
                <w:sz w:val="20"/>
                <w:szCs w:val="20"/>
              </w:rPr>
              <w:t>-сеть</w:t>
            </w:r>
          </w:p>
          <w:p w14:paraId="35D4C6BA" w14:textId="77777777" w:rsidR="00701646" w:rsidRPr="00701646" w:rsidRDefault="00701646" w:rsidP="00701646">
            <w:pPr>
              <w:tabs>
                <w:tab w:val="left" w:pos="851"/>
              </w:tabs>
              <w:jc w:val="both"/>
              <w:rPr>
                <w:rFonts w:ascii="Times New Roman" w:hAnsi="Times New Roman" w:cs="Times New Roman"/>
                <w:sz w:val="20"/>
                <w:szCs w:val="20"/>
                <w:lang w:val="en-US"/>
              </w:rPr>
            </w:pPr>
            <w:r w:rsidRPr="00701646">
              <w:rPr>
                <w:rFonts w:ascii="Times New Roman" w:hAnsi="Times New Roman" w:cs="Times New Roman"/>
                <w:sz w:val="20"/>
                <w:szCs w:val="20"/>
                <w:lang w:val="en-US"/>
              </w:rPr>
              <w:t>- k-NN</w:t>
            </w:r>
          </w:p>
          <w:p w14:paraId="1E84502D" w14:textId="3ED8A251" w:rsidR="00701646" w:rsidRPr="00701646" w:rsidRDefault="00701646" w:rsidP="00701646">
            <w:pPr>
              <w:jc w:val="both"/>
              <w:rPr>
                <w:rFonts w:ascii="Times New Roman" w:eastAsia="Times New Roman" w:hAnsi="Times New Roman" w:cs="Times New Roman"/>
                <w:color w:val="000000"/>
                <w:sz w:val="20"/>
                <w:szCs w:val="20"/>
                <w:lang w:eastAsia="ru-RU"/>
              </w:rPr>
            </w:pPr>
            <w:r w:rsidRPr="00701646">
              <w:rPr>
                <w:rFonts w:ascii="Times New Roman" w:hAnsi="Times New Roman" w:cs="Times New Roman"/>
                <w:sz w:val="20"/>
                <w:szCs w:val="20"/>
                <w:lang w:val="en-US"/>
              </w:rPr>
              <w:t xml:space="preserve">- </w:t>
            </w:r>
            <w:proofErr w:type="spellStart"/>
            <w:r w:rsidRPr="00701646">
              <w:rPr>
                <w:rFonts w:ascii="Times New Roman" w:hAnsi="Times New Roman" w:cs="Times New Roman"/>
                <w:sz w:val="20"/>
                <w:szCs w:val="20"/>
                <w:lang w:val="en-US"/>
              </w:rPr>
              <w:t>MultiRNNExplorer</w:t>
            </w:r>
            <w:proofErr w:type="spellEnd"/>
          </w:p>
        </w:tc>
      </w:tr>
      <w:tr w:rsidR="00507211" w:rsidRPr="0010682C" w14:paraId="5D94E253" w14:textId="77777777" w:rsidTr="0042404F">
        <w:tc>
          <w:tcPr>
            <w:tcW w:w="1560" w:type="dxa"/>
          </w:tcPr>
          <w:p w14:paraId="7BDE80E8" w14:textId="3D9243EC" w:rsidR="00507211" w:rsidRPr="00507211" w:rsidRDefault="00507211" w:rsidP="00507211">
            <w:pPr>
              <w:jc w:val="both"/>
              <w:rPr>
                <w:rFonts w:ascii="Times New Roman" w:eastAsia="Times New Roman" w:hAnsi="Times New Roman" w:cs="Times New Roman"/>
                <w:color w:val="000000"/>
                <w:sz w:val="20"/>
                <w:szCs w:val="20"/>
                <w:lang w:eastAsia="ru-RU"/>
              </w:rPr>
            </w:pPr>
            <w:r w:rsidRPr="00507211">
              <w:rPr>
                <w:rFonts w:ascii="Times New Roman" w:hAnsi="Times New Roman" w:cs="Times New Roman"/>
                <w:sz w:val="20"/>
                <w:szCs w:val="20"/>
              </w:rPr>
              <w:t>Подходы</w:t>
            </w:r>
          </w:p>
        </w:tc>
        <w:tc>
          <w:tcPr>
            <w:tcW w:w="2409" w:type="dxa"/>
          </w:tcPr>
          <w:p w14:paraId="22042F35" w14:textId="77777777" w:rsidR="00507211" w:rsidRPr="00507211" w:rsidRDefault="00507211" w:rsidP="00507211">
            <w:pPr>
              <w:jc w:val="both"/>
              <w:rPr>
                <w:rFonts w:ascii="Times New Roman" w:eastAsia="Times New Roman" w:hAnsi="Times New Roman" w:cs="Times New Roman"/>
                <w:color w:val="000000"/>
                <w:sz w:val="20"/>
                <w:szCs w:val="20"/>
                <w:lang w:eastAsia="ru-RU"/>
              </w:rPr>
            </w:pPr>
          </w:p>
        </w:tc>
        <w:tc>
          <w:tcPr>
            <w:tcW w:w="3100" w:type="dxa"/>
          </w:tcPr>
          <w:p w14:paraId="2F4497F1" w14:textId="77777777" w:rsidR="00507211" w:rsidRPr="00507211" w:rsidRDefault="00507211" w:rsidP="00507211">
            <w:pPr>
              <w:tabs>
                <w:tab w:val="left" w:pos="851"/>
              </w:tabs>
              <w:jc w:val="both"/>
              <w:rPr>
                <w:rFonts w:ascii="Times New Roman" w:hAnsi="Times New Roman" w:cs="Times New Roman"/>
                <w:sz w:val="20"/>
                <w:szCs w:val="20"/>
              </w:rPr>
            </w:pPr>
            <w:r w:rsidRPr="00507211">
              <w:rPr>
                <w:rFonts w:ascii="Times New Roman" w:hAnsi="Times New Roman" w:cs="Times New Roman"/>
                <w:sz w:val="20"/>
                <w:szCs w:val="20"/>
              </w:rPr>
              <w:t>- Эмпирический анализ</w:t>
            </w:r>
          </w:p>
          <w:p w14:paraId="7585BEE8" w14:textId="77777777" w:rsidR="00507211" w:rsidRPr="00507211" w:rsidRDefault="00507211" w:rsidP="00507211">
            <w:pPr>
              <w:tabs>
                <w:tab w:val="left" w:pos="851"/>
              </w:tabs>
              <w:rPr>
                <w:rFonts w:ascii="Times New Roman" w:hAnsi="Times New Roman" w:cs="Times New Roman"/>
                <w:sz w:val="20"/>
                <w:szCs w:val="20"/>
              </w:rPr>
            </w:pPr>
            <w:r w:rsidRPr="00507211">
              <w:rPr>
                <w:rFonts w:ascii="Times New Roman" w:hAnsi="Times New Roman" w:cs="Times New Roman"/>
                <w:sz w:val="20"/>
                <w:szCs w:val="20"/>
              </w:rPr>
              <w:t>- Апостериорная интерпретация</w:t>
            </w:r>
          </w:p>
          <w:p w14:paraId="26F9B9A0" w14:textId="77777777" w:rsidR="00507211" w:rsidRPr="00507211" w:rsidRDefault="00507211" w:rsidP="00507211">
            <w:pPr>
              <w:tabs>
                <w:tab w:val="left" w:pos="851"/>
              </w:tabs>
              <w:rPr>
                <w:rFonts w:ascii="Times New Roman" w:hAnsi="Times New Roman" w:cs="Times New Roman"/>
                <w:sz w:val="20"/>
                <w:szCs w:val="20"/>
              </w:rPr>
            </w:pPr>
            <w:r w:rsidRPr="00507211">
              <w:rPr>
                <w:rFonts w:ascii="Times New Roman" w:hAnsi="Times New Roman" w:cs="Times New Roman"/>
                <w:sz w:val="20"/>
                <w:szCs w:val="20"/>
              </w:rPr>
              <w:t>- Компоненты, обладающие внутренней интерпретируемостью</w:t>
            </w:r>
          </w:p>
          <w:p w14:paraId="1593BF86" w14:textId="555305F7" w:rsidR="00507211" w:rsidRPr="00507211" w:rsidRDefault="00507211" w:rsidP="00507211">
            <w:pPr>
              <w:jc w:val="both"/>
              <w:rPr>
                <w:rFonts w:ascii="Times New Roman" w:eastAsia="Times New Roman" w:hAnsi="Times New Roman" w:cs="Times New Roman"/>
                <w:color w:val="000000"/>
                <w:sz w:val="20"/>
                <w:szCs w:val="20"/>
                <w:lang w:eastAsia="ru-RU"/>
              </w:rPr>
            </w:pPr>
            <w:r w:rsidRPr="00507211">
              <w:rPr>
                <w:rFonts w:ascii="Times New Roman" w:hAnsi="Times New Roman" w:cs="Times New Roman"/>
                <w:sz w:val="20"/>
                <w:szCs w:val="20"/>
              </w:rPr>
              <w:t>- Архитектурно-ориентированный и ориентированный на задачу подход</w:t>
            </w:r>
          </w:p>
        </w:tc>
        <w:tc>
          <w:tcPr>
            <w:tcW w:w="2287" w:type="dxa"/>
          </w:tcPr>
          <w:p w14:paraId="6D18C293" w14:textId="77777777" w:rsidR="00507211" w:rsidRPr="00507211" w:rsidRDefault="00507211" w:rsidP="00507211">
            <w:pPr>
              <w:tabs>
                <w:tab w:val="left" w:pos="851"/>
              </w:tabs>
              <w:rPr>
                <w:rFonts w:ascii="Times New Roman" w:hAnsi="Times New Roman" w:cs="Times New Roman"/>
                <w:sz w:val="20"/>
                <w:szCs w:val="20"/>
              </w:rPr>
            </w:pPr>
            <w:r w:rsidRPr="00507211">
              <w:rPr>
                <w:rFonts w:ascii="Times New Roman" w:hAnsi="Times New Roman" w:cs="Times New Roman"/>
                <w:sz w:val="20"/>
                <w:szCs w:val="20"/>
              </w:rPr>
              <w:t>- Наборы задач</w:t>
            </w:r>
          </w:p>
          <w:p w14:paraId="69ED662E" w14:textId="77777777" w:rsidR="00507211" w:rsidRPr="00507211" w:rsidRDefault="00507211" w:rsidP="00507211">
            <w:pPr>
              <w:tabs>
                <w:tab w:val="left" w:pos="851"/>
              </w:tabs>
              <w:rPr>
                <w:rFonts w:ascii="Times New Roman" w:hAnsi="Times New Roman" w:cs="Times New Roman"/>
                <w:sz w:val="20"/>
                <w:szCs w:val="20"/>
              </w:rPr>
            </w:pPr>
            <w:r w:rsidRPr="00507211">
              <w:rPr>
                <w:rFonts w:ascii="Times New Roman" w:hAnsi="Times New Roman" w:cs="Times New Roman"/>
                <w:sz w:val="20"/>
                <w:szCs w:val="20"/>
              </w:rPr>
              <w:t>- Классификаторы зондирования</w:t>
            </w:r>
          </w:p>
          <w:p w14:paraId="5375D863" w14:textId="77777777" w:rsidR="00507211" w:rsidRPr="00507211" w:rsidRDefault="00507211" w:rsidP="00507211">
            <w:pPr>
              <w:tabs>
                <w:tab w:val="left" w:pos="851"/>
              </w:tabs>
              <w:rPr>
                <w:rFonts w:ascii="Times New Roman" w:hAnsi="Times New Roman" w:cs="Times New Roman"/>
                <w:sz w:val="20"/>
                <w:szCs w:val="20"/>
              </w:rPr>
            </w:pPr>
            <w:r w:rsidRPr="00507211">
              <w:rPr>
                <w:rFonts w:ascii="Times New Roman" w:hAnsi="Times New Roman" w:cs="Times New Roman"/>
                <w:sz w:val="20"/>
                <w:szCs w:val="20"/>
              </w:rPr>
              <w:t>- Логико-марковская сеть</w:t>
            </w:r>
          </w:p>
          <w:p w14:paraId="6AFB3A75" w14:textId="77777777" w:rsidR="00507211" w:rsidRPr="00507211" w:rsidRDefault="00507211" w:rsidP="00507211">
            <w:pPr>
              <w:tabs>
                <w:tab w:val="left" w:pos="851"/>
              </w:tabs>
              <w:rPr>
                <w:rFonts w:ascii="Times New Roman" w:hAnsi="Times New Roman" w:cs="Times New Roman"/>
                <w:sz w:val="20"/>
                <w:szCs w:val="20"/>
              </w:rPr>
            </w:pPr>
            <w:r w:rsidRPr="00507211">
              <w:rPr>
                <w:rFonts w:ascii="Times New Roman" w:hAnsi="Times New Roman" w:cs="Times New Roman"/>
                <w:sz w:val="20"/>
                <w:szCs w:val="20"/>
              </w:rPr>
              <w:t>- Многоэтапная обработка</w:t>
            </w:r>
          </w:p>
          <w:p w14:paraId="60274527" w14:textId="77777777" w:rsidR="00507211" w:rsidRPr="00507211" w:rsidRDefault="00507211" w:rsidP="00507211">
            <w:pPr>
              <w:jc w:val="both"/>
              <w:rPr>
                <w:rFonts w:ascii="Times New Roman" w:eastAsia="Times New Roman" w:hAnsi="Times New Roman" w:cs="Times New Roman"/>
                <w:color w:val="000000"/>
                <w:sz w:val="20"/>
                <w:szCs w:val="20"/>
                <w:lang w:eastAsia="ru-RU"/>
              </w:rPr>
            </w:pPr>
          </w:p>
        </w:tc>
      </w:tr>
      <w:tr w:rsidR="00507211" w:rsidRPr="0010682C" w14:paraId="7FA273EF" w14:textId="77777777" w:rsidTr="0042404F">
        <w:tc>
          <w:tcPr>
            <w:tcW w:w="1560" w:type="dxa"/>
          </w:tcPr>
          <w:p w14:paraId="1B0F4595" w14:textId="61336D99" w:rsidR="00507211" w:rsidRPr="00507211" w:rsidRDefault="00507211" w:rsidP="00507211">
            <w:pPr>
              <w:jc w:val="both"/>
              <w:rPr>
                <w:rFonts w:ascii="Times New Roman" w:eastAsia="Times New Roman" w:hAnsi="Times New Roman" w:cs="Times New Roman"/>
                <w:color w:val="000000"/>
                <w:sz w:val="20"/>
                <w:szCs w:val="20"/>
                <w:lang w:eastAsia="ru-RU"/>
              </w:rPr>
            </w:pPr>
            <w:r w:rsidRPr="00507211">
              <w:rPr>
                <w:rFonts w:ascii="Times New Roman" w:hAnsi="Times New Roman" w:cs="Times New Roman"/>
                <w:sz w:val="20"/>
                <w:szCs w:val="20"/>
              </w:rPr>
              <w:t>Технические ограничения</w:t>
            </w:r>
          </w:p>
        </w:tc>
        <w:tc>
          <w:tcPr>
            <w:tcW w:w="2409" w:type="dxa"/>
          </w:tcPr>
          <w:p w14:paraId="33ED2664" w14:textId="0D0065E5" w:rsidR="00507211" w:rsidRPr="00507211" w:rsidRDefault="00507211" w:rsidP="00507211">
            <w:pPr>
              <w:jc w:val="both"/>
              <w:rPr>
                <w:rFonts w:ascii="Times New Roman" w:eastAsia="Times New Roman" w:hAnsi="Times New Roman" w:cs="Times New Roman"/>
                <w:color w:val="000000"/>
                <w:sz w:val="20"/>
                <w:szCs w:val="20"/>
                <w:lang w:eastAsia="ru-RU"/>
              </w:rPr>
            </w:pPr>
            <w:r w:rsidRPr="00507211">
              <w:rPr>
                <w:rFonts w:ascii="Times New Roman" w:hAnsi="Times New Roman" w:cs="Times New Roman"/>
                <w:sz w:val="20"/>
                <w:szCs w:val="20"/>
              </w:rPr>
              <w:t>Обобщенность (G)</w:t>
            </w:r>
          </w:p>
        </w:tc>
        <w:tc>
          <w:tcPr>
            <w:tcW w:w="3100" w:type="dxa"/>
          </w:tcPr>
          <w:p w14:paraId="6351B777" w14:textId="77777777" w:rsidR="00507211" w:rsidRPr="00507211" w:rsidRDefault="00507211" w:rsidP="00507211">
            <w:pPr>
              <w:tabs>
                <w:tab w:val="left" w:pos="851"/>
              </w:tabs>
              <w:jc w:val="both"/>
              <w:rPr>
                <w:rFonts w:ascii="Times New Roman" w:hAnsi="Times New Roman" w:cs="Times New Roman"/>
                <w:sz w:val="20"/>
                <w:szCs w:val="20"/>
              </w:rPr>
            </w:pPr>
            <w:r w:rsidRPr="00507211">
              <w:rPr>
                <w:rFonts w:ascii="Times New Roman" w:hAnsi="Times New Roman" w:cs="Times New Roman"/>
                <w:sz w:val="20"/>
                <w:szCs w:val="20"/>
              </w:rPr>
              <w:t>[MA] Независимость от модели</w:t>
            </w:r>
          </w:p>
          <w:p w14:paraId="50F82FB0" w14:textId="77777777" w:rsidR="00507211" w:rsidRPr="00507211" w:rsidRDefault="00507211" w:rsidP="00507211">
            <w:pPr>
              <w:tabs>
                <w:tab w:val="left" w:pos="851"/>
              </w:tabs>
              <w:jc w:val="both"/>
              <w:rPr>
                <w:rFonts w:ascii="Times New Roman" w:hAnsi="Times New Roman" w:cs="Times New Roman"/>
                <w:sz w:val="20"/>
                <w:szCs w:val="20"/>
              </w:rPr>
            </w:pPr>
            <w:r w:rsidRPr="00507211">
              <w:rPr>
                <w:rFonts w:ascii="Times New Roman" w:hAnsi="Times New Roman" w:cs="Times New Roman"/>
                <w:sz w:val="20"/>
                <w:szCs w:val="20"/>
              </w:rPr>
              <w:t>[FS] Специфичность для семейства</w:t>
            </w:r>
          </w:p>
          <w:p w14:paraId="5C4A5C83" w14:textId="77777777" w:rsidR="00507211" w:rsidRPr="00507211" w:rsidRDefault="00507211" w:rsidP="00507211">
            <w:pPr>
              <w:tabs>
                <w:tab w:val="left" w:pos="851"/>
              </w:tabs>
              <w:jc w:val="both"/>
              <w:rPr>
                <w:rFonts w:ascii="Times New Roman" w:hAnsi="Times New Roman" w:cs="Times New Roman"/>
                <w:sz w:val="20"/>
                <w:szCs w:val="20"/>
              </w:rPr>
            </w:pPr>
            <w:r w:rsidRPr="00507211">
              <w:rPr>
                <w:rFonts w:ascii="Times New Roman" w:hAnsi="Times New Roman" w:cs="Times New Roman"/>
                <w:sz w:val="20"/>
                <w:szCs w:val="20"/>
              </w:rPr>
              <w:t>[MS] Специфичность для модели</w:t>
            </w:r>
          </w:p>
          <w:p w14:paraId="2BE6AC30" w14:textId="2BCBE4CF" w:rsidR="00507211" w:rsidRPr="00507211" w:rsidRDefault="00507211" w:rsidP="00507211">
            <w:pPr>
              <w:jc w:val="both"/>
              <w:rPr>
                <w:rFonts w:ascii="Times New Roman" w:eastAsia="Times New Roman" w:hAnsi="Times New Roman" w:cs="Times New Roman"/>
                <w:color w:val="000000"/>
                <w:sz w:val="20"/>
                <w:szCs w:val="20"/>
                <w:lang w:eastAsia="ru-RU"/>
              </w:rPr>
            </w:pPr>
            <w:r w:rsidRPr="00507211">
              <w:rPr>
                <w:rFonts w:ascii="Times New Roman" w:hAnsi="Times New Roman" w:cs="Times New Roman"/>
                <w:sz w:val="20"/>
                <w:szCs w:val="20"/>
              </w:rPr>
              <w:t>[SS] Специфичность для системы</w:t>
            </w:r>
          </w:p>
        </w:tc>
        <w:tc>
          <w:tcPr>
            <w:tcW w:w="2287" w:type="dxa"/>
          </w:tcPr>
          <w:p w14:paraId="48159D29" w14:textId="77777777" w:rsidR="00507211" w:rsidRPr="00507211" w:rsidRDefault="00507211" w:rsidP="00507211">
            <w:pPr>
              <w:tabs>
                <w:tab w:val="left" w:pos="851"/>
              </w:tabs>
              <w:jc w:val="both"/>
              <w:rPr>
                <w:rFonts w:ascii="Times New Roman" w:hAnsi="Times New Roman" w:cs="Times New Roman"/>
                <w:sz w:val="20"/>
                <w:szCs w:val="20"/>
              </w:rPr>
            </w:pPr>
            <w:r w:rsidRPr="00507211">
              <w:rPr>
                <w:rFonts w:ascii="Times New Roman" w:hAnsi="Times New Roman" w:cs="Times New Roman"/>
                <w:sz w:val="20"/>
                <w:szCs w:val="20"/>
              </w:rPr>
              <w:t>- LIME</w:t>
            </w:r>
          </w:p>
          <w:p w14:paraId="003AFE12" w14:textId="77777777" w:rsidR="00507211" w:rsidRPr="00507211" w:rsidRDefault="00507211" w:rsidP="00507211">
            <w:pPr>
              <w:tabs>
                <w:tab w:val="left" w:pos="851"/>
              </w:tabs>
              <w:rPr>
                <w:rFonts w:ascii="Times New Roman" w:hAnsi="Times New Roman" w:cs="Times New Roman"/>
                <w:sz w:val="20"/>
                <w:szCs w:val="20"/>
              </w:rPr>
            </w:pPr>
            <w:r w:rsidRPr="00507211">
              <w:rPr>
                <w:rFonts w:ascii="Times New Roman" w:hAnsi="Times New Roman" w:cs="Times New Roman"/>
                <w:sz w:val="20"/>
                <w:szCs w:val="20"/>
              </w:rPr>
              <w:t>- Достижение максимума активации</w:t>
            </w:r>
          </w:p>
          <w:p w14:paraId="7231B9A6" w14:textId="77777777" w:rsidR="00507211" w:rsidRPr="00507211" w:rsidRDefault="00507211" w:rsidP="00507211">
            <w:pPr>
              <w:tabs>
                <w:tab w:val="left" w:pos="851"/>
              </w:tabs>
              <w:jc w:val="both"/>
              <w:rPr>
                <w:rFonts w:ascii="Times New Roman" w:hAnsi="Times New Roman" w:cs="Times New Roman"/>
                <w:sz w:val="20"/>
                <w:szCs w:val="20"/>
              </w:rPr>
            </w:pPr>
            <w:r w:rsidRPr="00507211">
              <w:rPr>
                <w:rFonts w:ascii="Times New Roman" w:hAnsi="Times New Roman" w:cs="Times New Roman"/>
                <w:sz w:val="20"/>
                <w:szCs w:val="20"/>
              </w:rPr>
              <w:t>- LSTMV</w:t>
            </w:r>
          </w:p>
          <w:p w14:paraId="4B686974" w14:textId="78AC0F96" w:rsidR="00507211" w:rsidRPr="00507211" w:rsidRDefault="00507211" w:rsidP="00507211">
            <w:pPr>
              <w:jc w:val="both"/>
              <w:rPr>
                <w:rFonts w:ascii="Times New Roman" w:eastAsia="Times New Roman" w:hAnsi="Times New Roman" w:cs="Times New Roman"/>
                <w:color w:val="000000"/>
                <w:sz w:val="20"/>
                <w:szCs w:val="20"/>
                <w:lang w:eastAsia="ru-RU"/>
              </w:rPr>
            </w:pPr>
            <w:r w:rsidRPr="00507211">
              <w:rPr>
                <w:rFonts w:ascii="Times New Roman" w:hAnsi="Times New Roman" w:cs="Times New Roman"/>
                <w:sz w:val="20"/>
                <w:szCs w:val="20"/>
              </w:rPr>
              <w:t>- Анализ ошибок</w:t>
            </w:r>
          </w:p>
        </w:tc>
      </w:tr>
    </w:tbl>
    <w:p w14:paraId="43EA9DD4" w14:textId="1AB59905" w:rsidR="003E44F5" w:rsidRDefault="003E44F5"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4AC693C1" w14:textId="0F492A24" w:rsidR="00521148" w:rsidRPr="00521148" w:rsidRDefault="0056584B" w:rsidP="00521148">
      <w:pPr>
        <w:spacing w:after="0" w:line="240" w:lineRule="auto"/>
        <w:ind w:firstLine="567"/>
        <w:jc w:val="center"/>
        <w:rPr>
          <w:rFonts w:ascii="Times New Roman" w:eastAsia="Times New Roman" w:hAnsi="Times New Roman" w:cs="Times New Roman"/>
          <w:i/>
          <w:iCs/>
          <w:color w:val="000000"/>
          <w:sz w:val="24"/>
          <w:szCs w:val="24"/>
          <w:lang w:eastAsia="ru-RU"/>
        </w:rPr>
      </w:pPr>
      <w:r>
        <w:rPr>
          <w:rFonts w:ascii="Times New Roman" w:eastAsia="Times New Roman" w:hAnsi="Times New Roman" w:cs="Times New Roman"/>
          <w:i/>
          <w:iCs/>
          <w:color w:val="000000"/>
          <w:sz w:val="24"/>
          <w:szCs w:val="24"/>
          <w:lang w:eastAsia="ru-RU"/>
        </w:rPr>
        <w:lastRenderedPageBreak/>
        <w:t>Окончание</w:t>
      </w:r>
      <w:r w:rsidR="00521148" w:rsidRPr="00521148">
        <w:rPr>
          <w:rFonts w:ascii="Times New Roman" w:eastAsia="Times New Roman" w:hAnsi="Times New Roman" w:cs="Times New Roman"/>
          <w:i/>
          <w:iCs/>
          <w:color w:val="000000"/>
          <w:sz w:val="24"/>
          <w:szCs w:val="24"/>
          <w:lang w:eastAsia="ru-RU"/>
        </w:rPr>
        <w:t xml:space="preserve"> т</w:t>
      </w:r>
      <w:r w:rsidR="00521148" w:rsidRPr="00521148">
        <w:rPr>
          <w:rFonts w:ascii="Times New Roman" w:eastAsia="Times New Roman" w:hAnsi="Times New Roman" w:cs="Times New Roman"/>
          <w:i/>
          <w:iCs/>
          <w:color w:val="000000"/>
          <w:sz w:val="24"/>
          <w:szCs w:val="24"/>
          <w:lang w:eastAsia="ru-RU"/>
        </w:rPr>
        <w:t>аблиц</w:t>
      </w:r>
      <w:r w:rsidR="00521148" w:rsidRPr="00521148">
        <w:rPr>
          <w:rFonts w:ascii="Times New Roman" w:eastAsia="Times New Roman" w:hAnsi="Times New Roman" w:cs="Times New Roman"/>
          <w:i/>
          <w:iCs/>
          <w:color w:val="000000"/>
          <w:sz w:val="24"/>
          <w:szCs w:val="24"/>
          <w:lang w:eastAsia="ru-RU"/>
        </w:rPr>
        <w:t>ы</w:t>
      </w:r>
      <w:r w:rsidR="00521148" w:rsidRPr="00521148">
        <w:rPr>
          <w:rFonts w:ascii="Times New Roman" w:eastAsia="Times New Roman" w:hAnsi="Times New Roman" w:cs="Times New Roman"/>
          <w:i/>
          <w:iCs/>
          <w:color w:val="000000"/>
          <w:sz w:val="24"/>
          <w:szCs w:val="24"/>
          <w:lang w:eastAsia="ru-RU"/>
        </w:rPr>
        <w:t xml:space="preserve"> 1</w:t>
      </w:r>
    </w:p>
    <w:p w14:paraId="3F1F4275" w14:textId="77777777" w:rsidR="00521148" w:rsidRPr="0056584B" w:rsidRDefault="00521148" w:rsidP="00521148">
      <w:pPr>
        <w:spacing w:after="0" w:line="240" w:lineRule="auto"/>
        <w:ind w:firstLine="567"/>
        <w:jc w:val="both"/>
        <w:rPr>
          <w:rFonts w:ascii="Times New Roman" w:eastAsia="Times New Roman" w:hAnsi="Times New Roman" w:cs="Times New Roman"/>
          <w:color w:val="000000"/>
          <w:sz w:val="20"/>
          <w:szCs w:val="20"/>
          <w:lang w:eastAsia="ru-RU"/>
        </w:rPr>
      </w:pPr>
    </w:p>
    <w:tbl>
      <w:tblPr>
        <w:tblStyle w:val="a6"/>
        <w:tblW w:w="0" w:type="auto"/>
        <w:tblInd w:w="108" w:type="dxa"/>
        <w:tblLook w:val="04A0" w:firstRow="1" w:lastRow="0" w:firstColumn="1" w:lastColumn="0" w:noHBand="0" w:noVBand="1"/>
      </w:tblPr>
      <w:tblGrid>
        <w:gridCol w:w="2284"/>
        <w:gridCol w:w="1685"/>
        <w:gridCol w:w="3100"/>
        <w:gridCol w:w="2287"/>
      </w:tblGrid>
      <w:tr w:rsidR="00521148" w:rsidRPr="0010682C" w14:paraId="5EB8C50B" w14:textId="77777777" w:rsidTr="00C115F2">
        <w:tc>
          <w:tcPr>
            <w:tcW w:w="2284" w:type="dxa"/>
            <w:tcBorders>
              <w:bottom w:val="double" w:sz="4" w:space="0" w:color="auto"/>
            </w:tcBorders>
          </w:tcPr>
          <w:p w14:paraId="2D455933" w14:textId="77777777" w:rsidR="00521148" w:rsidRPr="0010682C" w:rsidRDefault="00521148" w:rsidP="00C115F2">
            <w:pPr>
              <w:jc w:val="center"/>
              <w:rPr>
                <w:rFonts w:ascii="Times New Roman" w:eastAsia="Times New Roman" w:hAnsi="Times New Roman" w:cs="Times New Roman"/>
                <w:bCs/>
                <w:color w:val="000000"/>
                <w:sz w:val="20"/>
                <w:lang w:eastAsia="ru-RU"/>
              </w:rPr>
            </w:pPr>
            <w:r w:rsidRPr="0010682C">
              <w:rPr>
                <w:rFonts w:ascii="Times New Roman" w:hAnsi="Times New Roman" w:cs="Times New Roman"/>
                <w:bCs/>
                <w:sz w:val="20"/>
              </w:rPr>
              <w:t>Тип свойства</w:t>
            </w:r>
          </w:p>
        </w:tc>
        <w:tc>
          <w:tcPr>
            <w:tcW w:w="1685" w:type="dxa"/>
            <w:tcBorders>
              <w:bottom w:val="double" w:sz="4" w:space="0" w:color="auto"/>
            </w:tcBorders>
          </w:tcPr>
          <w:p w14:paraId="587BB312" w14:textId="77777777" w:rsidR="00521148" w:rsidRPr="0010682C" w:rsidRDefault="00521148" w:rsidP="00C115F2">
            <w:pPr>
              <w:jc w:val="center"/>
              <w:rPr>
                <w:rFonts w:ascii="Times New Roman" w:eastAsia="Times New Roman" w:hAnsi="Times New Roman" w:cs="Times New Roman"/>
                <w:bCs/>
                <w:color w:val="000000"/>
                <w:sz w:val="20"/>
                <w:lang w:eastAsia="ru-RU"/>
              </w:rPr>
            </w:pPr>
            <w:r w:rsidRPr="0010682C">
              <w:rPr>
                <w:rFonts w:ascii="Times New Roman" w:hAnsi="Times New Roman" w:cs="Times New Roman"/>
                <w:bCs/>
                <w:sz w:val="20"/>
              </w:rPr>
              <w:t>Свойства</w:t>
            </w:r>
          </w:p>
        </w:tc>
        <w:tc>
          <w:tcPr>
            <w:tcW w:w="3100" w:type="dxa"/>
            <w:tcBorders>
              <w:bottom w:val="double" w:sz="4" w:space="0" w:color="auto"/>
            </w:tcBorders>
          </w:tcPr>
          <w:p w14:paraId="1C91A690" w14:textId="77777777" w:rsidR="00521148" w:rsidRPr="0010682C" w:rsidRDefault="00521148" w:rsidP="00C115F2">
            <w:pPr>
              <w:jc w:val="center"/>
              <w:rPr>
                <w:rFonts w:ascii="Times New Roman" w:eastAsia="Times New Roman" w:hAnsi="Times New Roman" w:cs="Times New Roman"/>
                <w:bCs/>
                <w:color w:val="000000"/>
                <w:sz w:val="20"/>
                <w:lang w:eastAsia="ru-RU"/>
              </w:rPr>
            </w:pPr>
            <w:r w:rsidRPr="0010682C">
              <w:rPr>
                <w:rFonts w:ascii="Times New Roman" w:hAnsi="Times New Roman" w:cs="Times New Roman"/>
                <w:bCs/>
                <w:sz w:val="20"/>
              </w:rPr>
              <w:t>Значения свойств</w:t>
            </w:r>
          </w:p>
        </w:tc>
        <w:tc>
          <w:tcPr>
            <w:tcW w:w="2287" w:type="dxa"/>
            <w:tcBorders>
              <w:bottom w:val="double" w:sz="4" w:space="0" w:color="auto"/>
            </w:tcBorders>
          </w:tcPr>
          <w:p w14:paraId="1AAFA0CE" w14:textId="77777777" w:rsidR="00521148" w:rsidRPr="0010682C" w:rsidRDefault="00521148" w:rsidP="00C115F2">
            <w:pPr>
              <w:jc w:val="center"/>
              <w:rPr>
                <w:rFonts w:ascii="Times New Roman" w:eastAsia="Times New Roman" w:hAnsi="Times New Roman" w:cs="Times New Roman"/>
                <w:bCs/>
                <w:color w:val="000000"/>
                <w:sz w:val="20"/>
                <w:lang w:eastAsia="ru-RU"/>
              </w:rPr>
            </w:pPr>
            <w:r w:rsidRPr="0010682C">
              <w:rPr>
                <w:rFonts w:ascii="Times New Roman" w:hAnsi="Times New Roman" w:cs="Times New Roman"/>
                <w:bCs/>
                <w:sz w:val="20"/>
              </w:rPr>
              <w:t>Примеры методов</w:t>
            </w:r>
          </w:p>
        </w:tc>
      </w:tr>
      <w:tr w:rsidR="0042404F" w:rsidRPr="0010682C" w14:paraId="3B277BEC" w14:textId="77777777" w:rsidTr="00C115F2">
        <w:tc>
          <w:tcPr>
            <w:tcW w:w="2284" w:type="dxa"/>
            <w:vMerge w:val="restart"/>
            <w:tcBorders>
              <w:top w:val="double" w:sz="4" w:space="0" w:color="auto"/>
            </w:tcBorders>
          </w:tcPr>
          <w:p w14:paraId="716C1866" w14:textId="65885186" w:rsidR="0042404F" w:rsidRPr="0010682C" w:rsidRDefault="0042404F" w:rsidP="0056584B">
            <w:pPr>
              <w:jc w:val="both"/>
              <w:rPr>
                <w:rFonts w:ascii="Times New Roman" w:eastAsia="Times New Roman" w:hAnsi="Times New Roman" w:cs="Times New Roman"/>
                <w:color w:val="000000"/>
                <w:sz w:val="20"/>
                <w:lang w:eastAsia="ru-RU"/>
              </w:rPr>
            </w:pPr>
          </w:p>
        </w:tc>
        <w:tc>
          <w:tcPr>
            <w:tcW w:w="1685" w:type="dxa"/>
            <w:tcBorders>
              <w:top w:val="double" w:sz="4" w:space="0" w:color="auto"/>
            </w:tcBorders>
          </w:tcPr>
          <w:p w14:paraId="2585E5DA" w14:textId="77777777" w:rsidR="0042404F" w:rsidRPr="0056584B" w:rsidRDefault="0042404F" w:rsidP="0056584B">
            <w:pPr>
              <w:tabs>
                <w:tab w:val="left" w:pos="851"/>
              </w:tabs>
              <w:jc w:val="both"/>
              <w:rPr>
                <w:rFonts w:ascii="Times New Roman" w:hAnsi="Times New Roman" w:cs="Times New Roman"/>
                <w:sz w:val="20"/>
                <w:szCs w:val="20"/>
              </w:rPr>
            </w:pPr>
            <w:r w:rsidRPr="0056584B">
              <w:rPr>
                <w:rFonts w:ascii="Times New Roman" w:hAnsi="Times New Roman" w:cs="Times New Roman"/>
                <w:sz w:val="20"/>
                <w:szCs w:val="20"/>
              </w:rPr>
              <w:t>Требования к прозрачности (T)</w:t>
            </w:r>
          </w:p>
          <w:p w14:paraId="6B8D89ED" w14:textId="77777777" w:rsidR="0042404F" w:rsidRPr="0056584B" w:rsidRDefault="0042404F" w:rsidP="0056584B">
            <w:pPr>
              <w:jc w:val="both"/>
              <w:rPr>
                <w:rFonts w:ascii="Times New Roman" w:eastAsia="Times New Roman" w:hAnsi="Times New Roman" w:cs="Times New Roman"/>
                <w:color w:val="000000"/>
                <w:sz w:val="20"/>
                <w:szCs w:val="20"/>
                <w:lang w:eastAsia="ru-RU"/>
              </w:rPr>
            </w:pPr>
          </w:p>
        </w:tc>
        <w:tc>
          <w:tcPr>
            <w:tcW w:w="3100" w:type="dxa"/>
            <w:tcBorders>
              <w:top w:val="double" w:sz="4" w:space="0" w:color="auto"/>
            </w:tcBorders>
          </w:tcPr>
          <w:p w14:paraId="1CCFB357" w14:textId="77777777" w:rsidR="0042404F" w:rsidRPr="0056584B" w:rsidRDefault="0042404F" w:rsidP="0056584B">
            <w:pPr>
              <w:tabs>
                <w:tab w:val="left" w:pos="851"/>
              </w:tabs>
              <w:jc w:val="both"/>
              <w:rPr>
                <w:rFonts w:ascii="Times New Roman" w:hAnsi="Times New Roman" w:cs="Times New Roman"/>
                <w:sz w:val="20"/>
                <w:szCs w:val="20"/>
              </w:rPr>
            </w:pPr>
            <w:r w:rsidRPr="0056584B">
              <w:rPr>
                <w:rFonts w:ascii="Times New Roman" w:hAnsi="Times New Roman" w:cs="Times New Roman"/>
                <w:sz w:val="20"/>
                <w:szCs w:val="20"/>
              </w:rPr>
              <w:t>[IO] Возможность ввода входных данных и сбора выходных данных</w:t>
            </w:r>
          </w:p>
          <w:p w14:paraId="671FCD98" w14:textId="77777777" w:rsidR="0042404F" w:rsidRPr="0056584B" w:rsidRDefault="0042404F" w:rsidP="0056584B">
            <w:pPr>
              <w:tabs>
                <w:tab w:val="left" w:pos="851"/>
              </w:tabs>
              <w:jc w:val="both"/>
              <w:rPr>
                <w:rFonts w:ascii="Times New Roman" w:hAnsi="Times New Roman" w:cs="Times New Roman"/>
                <w:sz w:val="20"/>
                <w:szCs w:val="20"/>
              </w:rPr>
            </w:pPr>
            <w:r w:rsidRPr="0056584B">
              <w:rPr>
                <w:rFonts w:ascii="Times New Roman" w:hAnsi="Times New Roman" w:cs="Times New Roman"/>
                <w:sz w:val="20"/>
                <w:szCs w:val="20"/>
              </w:rPr>
              <w:t>[C] Доступ к показателям достоверности</w:t>
            </w:r>
          </w:p>
          <w:p w14:paraId="4A1F3AE0" w14:textId="77777777" w:rsidR="0042404F" w:rsidRPr="0056584B" w:rsidRDefault="0042404F" w:rsidP="0056584B">
            <w:pPr>
              <w:tabs>
                <w:tab w:val="left" w:pos="851"/>
              </w:tabs>
              <w:jc w:val="both"/>
              <w:rPr>
                <w:rFonts w:ascii="Times New Roman" w:hAnsi="Times New Roman" w:cs="Times New Roman"/>
                <w:sz w:val="20"/>
                <w:szCs w:val="20"/>
              </w:rPr>
            </w:pPr>
            <w:r w:rsidRPr="0056584B">
              <w:rPr>
                <w:rFonts w:ascii="Times New Roman" w:hAnsi="Times New Roman" w:cs="Times New Roman"/>
                <w:sz w:val="20"/>
                <w:szCs w:val="20"/>
              </w:rPr>
              <w:t>[IR] Доступ к промежуточным результатам</w:t>
            </w:r>
          </w:p>
          <w:p w14:paraId="2B228A7A" w14:textId="77777777" w:rsidR="0042404F" w:rsidRPr="0056584B" w:rsidRDefault="0042404F" w:rsidP="0056584B">
            <w:pPr>
              <w:tabs>
                <w:tab w:val="left" w:pos="851"/>
              </w:tabs>
              <w:jc w:val="both"/>
              <w:rPr>
                <w:rFonts w:ascii="Times New Roman" w:hAnsi="Times New Roman" w:cs="Times New Roman"/>
                <w:sz w:val="20"/>
                <w:szCs w:val="20"/>
              </w:rPr>
            </w:pPr>
            <w:r w:rsidRPr="0056584B">
              <w:rPr>
                <w:rFonts w:ascii="Times New Roman" w:hAnsi="Times New Roman" w:cs="Times New Roman"/>
                <w:sz w:val="20"/>
                <w:szCs w:val="20"/>
              </w:rPr>
              <w:t>[M] Доступ к модели</w:t>
            </w:r>
          </w:p>
          <w:p w14:paraId="672741C2" w14:textId="77777777" w:rsidR="0042404F" w:rsidRPr="0056584B" w:rsidRDefault="0042404F" w:rsidP="0056584B">
            <w:pPr>
              <w:tabs>
                <w:tab w:val="left" w:pos="851"/>
              </w:tabs>
              <w:jc w:val="both"/>
              <w:rPr>
                <w:rFonts w:ascii="Times New Roman" w:hAnsi="Times New Roman" w:cs="Times New Roman"/>
                <w:sz w:val="20"/>
                <w:szCs w:val="20"/>
              </w:rPr>
            </w:pPr>
            <w:r w:rsidRPr="0056584B">
              <w:rPr>
                <w:rFonts w:ascii="Times New Roman" w:hAnsi="Times New Roman" w:cs="Times New Roman"/>
                <w:sz w:val="20"/>
                <w:szCs w:val="20"/>
              </w:rPr>
              <w:t>[IS] Доступ к внутреннему состоянию во время обработки</w:t>
            </w:r>
          </w:p>
          <w:p w14:paraId="6812AEB4" w14:textId="77777777" w:rsidR="0042404F" w:rsidRPr="0056584B" w:rsidRDefault="0042404F" w:rsidP="0056584B">
            <w:pPr>
              <w:tabs>
                <w:tab w:val="left" w:pos="851"/>
              </w:tabs>
              <w:jc w:val="both"/>
              <w:rPr>
                <w:rFonts w:ascii="Times New Roman" w:hAnsi="Times New Roman" w:cs="Times New Roman"/>
                <w:sz w:val="20"/>
                <w:szCs w:val="20"/>
              </w:rPr>
            </w:pPr>
            <w:r w:rsidRPr="0056584B">
              <w:rPr>
                <w:rFonts w:ascii="Times New Roman" w:hAnsi="Times New Roman" w:cs="Times New Roman"/>
                <w:sz w:val="20"/>
                <w:szCs w:val="20"/>
              </w:rPr>
              <w:t>[D] Доступ к обучающим данным</w:t>
            </w:r>
          </w:p>
          <w:p w14:paraId="15E3289F" w14:textId="2FC51991" w:rsidR="0042404F" w:rsidRPr="0056584B" w:rsidRDefault="0042404F" w:rsidP="0056584B">
            <w:pPr>
              <w:jc w:val="both"/>
              <w:rPr>
                <w:rFonts w:ascii="Times New Roman" w:eastAsia="Times New Roman" w:hAnsi="Times New Roman" w:cs="Times New Roman"/>
                <w:color w:val="000000"/>
                <w:sz w:val="20"/>
                <w:szCs w:val="20"/>
                <w:lang w:eastAsia="ru-RU"/>
              </w:rPr>
            </w:pPr>
            <w:r w:rsidRPr="0056584B">
              <w:rPr>
                <w:rFonts w:ascii="Times New Roman" w:hAnsi="Times New Roman" w:cs="Times New Roman"/>
                <w:sz w:val="20"/>
                <w:szCs w:val="20"/>
              </w:rPr>
              <w:t>[A] Информация об алгоритмических решениях</w:t>
            </w:r>
          </w:p>
        </w:tc>
        <w:tc>
          <w:tcPr>
            <w:tcW w:w="2287" w:type="dxa"/>
            <w:tcBorders>
              <w:top w:val="double" w:sz="4" w:space="0" w:color="auto"/>
            </w:tcBorders>
          </w:tcPr>
          <w:p w14:paraId="377291EA" w14:textId="77777777" w:rsidR="0042404F" w:rsidRPr="0056584B" w:rsidRDefault="0042404F" w:rsidP="0056584B">
            <w:pPr>
              <w:tabs>
                <w:tab w:val="left" w:pos="851"/>
              </w:tabs>
              <w:jc w:val="both"/>
              <w:rPr>
                <w:rFonts w:ascii="Times New Roman" w:hAnsi="Times New Roman" w:cs="Times New Roman"/>
                <w:sz w:val="20"/>
                <w:szCs w:val="20"/>
              </w:rPr>
            </w:pPr>
            <w:r w:rsidRPr="0056584B">
              <w:rPr>
                <w:rFonts w:ascii="Times New Roman" w:hAnsi="Times New Roman" w:cs="Times New Roman"/>
                <w:sz w:val="20"/>
                <w:szCs w:val="20"/>
              </w:rPr>
              <w:t>- LIME -</w:t>
            </w:r>
          </w:p>
          <w:p w14:paraId="4154875D" w14:textId="77777777" w:rsidR="0042404F" w:rsidRPr="0056584B" w:rsidRDefault="0042404F" w:rsidP="0056584B">
            <w:pPr>
              <w:tabs>
                <w:tab w:val="left" w:pos="851"/>
              </w:tabs>
              <w:jc w:val="both"/>
              <w:rPr>
                <w:rFonts w:ascii="Times New Roman" w:hAnsi="Times New Roman" w:cs="Times New Roman"/>
                <w:sz w:val="20"/>
                <w:szCs w:val="20"/>
              </w:rPr>
            </w:pPr>
            <w:r w:rsidRPr="0056584B">
              <w:rPr>
                <w:rFonts w:ascii="Times New Roman" w:hAnsi="Times New Roman" w:cs="Times New Roman"/>
                <w:sz w:val="20"/>
                <w:szCs w:val="20"/>
              </w:rPr>
              <w:t>- Контрольный список</w:t>
            </w:r>
          </w:p>
          <w:p w14:paraId="62D9CDF4" w14:textId="77777777" w:rsidR="0042404F" w:rsidRPr="0056584B" w:rsidRDefault="0042404F" w:rsidP="0056584B">
            <w:pPr>
              <w:tabs>
                <w:tab w:val="left" w:pos="851"/>
              </w:tabs>
              <w:jc w:val="both"/>
              <w:rPr>
                <w:rFonts w:ascii="Times New Roman" w:hAnsi="Times New Roman" w:cs="Times New Roman"/>
                <w:sz w:val="20"/>
                <w:szCs w:val="20"/>
              </w:rPr>
            </w:pPr>
            <w:r w:rsidRPr="0056584B">
              <w:rPr>
                <w:rFonts w:ascii="Times New Roman" w:hAnsi="Times New Roman" w:cs="Times New Roman"/>
                <w:sz w:val="20"/>
                <w:szCs w:val="20"/>
              </w:rPr>
              <w:t>- Обработка на основе обоснования</w:t>
            </w:r>
          </w:p>
          <w:p w14:paraId="58BEFB4E" w14:textId="77777777" w:rsidR="0042404F" w:rsidRPr="0056584B" w:rsidRDefault="0042404F" w:rsidP="0056584B">
            <w:pPr>
              <w:tabs>
                <w:tab w:val="left" w:pos="851"/>
              </w:tabs>
              <w:rPr>
                <w:rFonts w:ascii="Times New Roman" w:hAnsi="Times New Roman" w:cs="Times New Roman"/>
                <w:sz w:val="20"/>
                <w:szCs w:val="20"/>
              </w:rPr>
            </w:pPr>
            <w:r w:rsidRPr="0056584B">
              <w:rPr>
                <w:rFonts w:ascii="Times New Roman" w:hAnsi="Times New Roman" w:cs="Times New Roman"/>
                <w:sz w:val="20"/>
                <w:szCs w:val="20"/>
              </w:rPr>
              <w:t>- Наивные классификаторы Байеса</w:t>
            </w:r>
          </w:p>
          <w:p w14:paraId="31BBCE3B" w14:textId="77777777" w:rsidR="0042404F" w:rsidRPr="0056584B" w:rsidRDefault="0042404F" w:rsidP="0056584B">
            <w:pPr>
              <w:tabs>
                <w:tab w:val="left" w:pos="851"/>
              </w:tabs>
              <w:rPr>
                <w:rFonts w:ascii="Times New Roman" w:hAnsi="Times New Roman" w:cs="Times New Roman"/>
                <w:sz w:val="20"/>
                <w:szCs w:val="20"/>
              </w:rPr>
            </w:pPr>
            <w:r w:rsidRPr="0056584B">
              <w:rPr>
                <w:rFonts w:ascii="Times New Roman" w:hAnsi="Times New Roman" w:cs="Times New Roman"/>
                <w:sz w:val="20"/>
                <w:szCs w:val="20"/>
              </w:rPr>
              <w:t>- Стандартный градиент -</w:t>
            </w:r>
          </w:p>
          <w:p w14:paraId="0CE380AF" w14:textId="77777777" w:rsidR="0042404F" w:rsidRPr="0056584B" w:rsidRDefault="0042404F" w:rsidP="0056584B">
            <w:pPr>
              <w:tabs>
                <w:tab w:val="left" w:pos="851"/>
              </w:tabs>
              <w:jc w:val="both"/>
              <w:rPr>
                <w:rFonts w:ascii="Times New Roman" w:hAnsi="Times New Roman" w:cs="Times New Roman"/>
                <w:sz w:val="20"/>
                <w:szCs w:val="20"/>
              </w:rPr>
            </w:pPr>
            <w:r w:rsidRPr="0056584B">
              <w:rPr>
                <w:rFonts w:ascii="Times New Roman" w:hAnsi="Times New Roman" w:cs="Times New Roman"/>
                <w:sz w:val="20"/>
                <w:szCs w:val="20"/>
              </w:rPr>
              <w:t>- Функции влияния</w:t>
            </w:r>
          </w:p>
          <w:p w14:paraId="0ECC657C" w14:textId="77777777" w:rsidR="0042404F" w:rsidRPr="0056584B" w:rsidRDefault="0042404F" w:rsidP="0056584B">
            <w:pPr>
              <w:tabs>
                <w:tab w:val="left" w:pos="851"/>
              </w:tabs>
              <w:jc w:val="both"/>
              <w:rPr>
                <w:rFonts w:ascii="Times New Roman" w:hAnsi="Times New Roman" w:cs="Times New Roman"/>
                <w:sz w:val="20"/>
                <w:szCs w:val="20"/>
              </w:rPr>
            </w:pPr>
            <w:r w:rsidRPr="0056584B">
              <w:rPr>
                <w:rFonts w:ascii="Times New Roman" w:hAnsi="Times New Roman" w:cs="Times New Roman"/>
                <w:sz w:val="20"/>
                <w:szCs w:val="20"/>
              </w:rPr>
              <w:t>- Известные тренды</w:t>
            </w:r>
          </w:p>
          <w:p w14:paraId="5A99037B" w14:textId="1AF0655D" w:rsidR="0042404F" w:rsidRPr="0056584B" w:rsidRDefault="0042404F" w:rsidP="0056584B">
            <w:pPr>
              <w:jc w:val="both"/>
              <w:rPr>
                <w:rFonts w:ascii="Times New Roman" w:eastAsia="Times New Roman" w:hAnsi="Times New Roman" w:cs="Times New Roman"/>
                <w:color w:val="000000"/>
                <w:sz w:val="20"/>
                <w:szCs w:val="20"/>
                <w:lang w:eastAsia="ru-RU"/>
              </w:rPr>
            </w:pPr>
          </w:p>
        </w:tc>
      </w:tr>
      <w:tr w:rsidR="0042404F" w:rsidRPr="0010682C" w14:paraId="188C03E3" w14:textId="77777777" w:rsidTr="00C115F2">
        <w:tc>
          <w:tcPr>
            <w:tcW w:w="2284" w:type="dxa"/>
            <w:vMerge/>
          </w:tcPr>
          <w:p w14:paraId="74C9D856" w14:textId="77777777" w:rsidR="0042404F" w:rsidRPr="0010682C" w:rsidRDefault="0042404F" w:rsidP="0056584B">
            <w:pPr>
              <w:jc w:val="both"/>
              <w:rPr>
                <w:rFonts w:ascii="Times New Roman" w:eastAsia="Times New Roman" w:hAnsi="Times New Roman" w:cs="Times New Roman"/>
                <w:color w:val="000000"/>
                <w:sz w:val="20"/>
                <w:lang w:eastAsia="ru-RU"/>
              </w:rPr>
            </w:pPr>
          </w:p>
        </w:tc>
        <w:tc>
          <w:tcPr>
            <w:tcW w:w="1685" w:type="dxa"/>
          </w:tcPr>
          <w:p w14:paraId="7E7D3FA5" w14:textId="1534182A" w:rsidR="0042404F" w:rsidRPr="0056584B" w:rsidRDefault="0042404F" w:rsidP="0056584B">
            <w:pPr>
              <w:jc w:val="both"/>
              <w:rPr>
                <w:rFonts w:ascii="Times New Roman" w:eastAsia="Times New Roman" w:hAnsi="Times New Roman" w:cs="Times New Roman"/>
                <w:color w:val="000000"/>
                <w:sz w:val="20"/>
                <w:szCs w:val="20"/>
                <w:lang w:eastAsia="ru-RU"/>
              </w:rPr>
            </w:pPr>
            <w:r w:rsidRPr="0056584B">
              <w:rPr>
                <w:rFonts w:ascii="Times New Roman" w:hAnsi="Times New Roman" w:cs="Times New Roman"/>
                <w:sz w:val="20"/>
                <w:szCs w:val="20"/>
              </w:rPr>
              <w:t>Требования к отображению (D)</w:t>
            </w:r>
          </w:p>
        </w:tc>
        <w:tc>
          <w:tcPr>
            <w:tcW w:w="3100" w:type="dxa"/>
          </w:tcPr>
          <w:p w14:paraId="0A8FC0A1" w14:textId="77777777" w:rsidR="0042404F" w:rsidRPr="0056584B" w:rsidRDefault="0042404F" w:rsidP="0056584B">
            <w:pPr>
              <w:tabs>
                <w:tab w:val="left" w:pos="851"/>
              </w:tabs>
              <w:jc w:val="both"/>
              <w:rPr>
                <w:rFonts w:ascii="Times New Roman" w:hAnsi="Times New Roman" w:cs="Times New Roman"/>
                <w:sz w:val="20"/>
                <w:szCs w:val="20"/>
              </w:rPr>
            </w:pPr>
            <w:r w:rsidRPr="0056584B">
              <w:rPr>
                <w:rFonts w:ascii="Times New Roman" w:hAnsi="Times New Roman" w:cs="Times New Roman"/>
                <w:sz w:val="20"/>
                <w:szCs w:val="20"/>
              </w:rPr>
              <w:t>[A] Специфический API</w:t>
            </w:r>
          </w:p>
          <w:p w14:paraId="47DD8AE6" w14:textId="77777777" w:rsidR="0042404F" w:rsidRPr="0056584B" w:rsidRDefault="0042404F" w:rsidP="0056584B">
            <w:pPr>
              <w:tabs>
                <w:tab w:val="left" w:pos="851"/>
              </w:tabs>
              <w:jc w:val="both"/>
              <w:rPr>
                <w:rFonts w:ascii="Times New Roman" w:hAnsi="Times New Roman" w:cs="Times New Roman"/>
                <w:sz w:val="20"/>
                <w:szCs w:val="20"/>
              </w:rPr>
            </w:pPr>
            <w:r w:rsidRPr="0056584B">
              <w:rPr>
                <w:rFonts w:ascii="Times New Roman" w:hAnsi="Times New Roman" w:cs="Times New Roman"/>
                <w:sz w:val="20"/>
                <w:szCs w:val="20"/>
              </w:rPr>
              <w:t>[E] Эргономичная работа</w:t>
            </w:r>
          </w:p>
          <w:p w14:paraId="7EE520C2" w14:textId="29C04F9F" w:rsidR="0042404F" w:rsidRPr="0056584B" w:rsidRDefault="0042404F" w:rsidP="0056584B">
            <w:pPr>
              <w:jc w:val="both"/>
              <w:rPr>
                <w:rFonts w:ascii="Times New Roman" w:eastAsia="Times New Roman" w:hAnsi="Times New Roman" w:cs="Times New Roman"/>
                <w:color w:val="000000"/>
                <w:sz w:val="20"/>
                <w:szCs w:val="20"/>
                <w:lang w:eastAsia="ru-RU"/>
              </w:rPr>
            </w:pPr>
          </w:p>
        </w:tc>
        <w:tc>
          <w:tcPr>
            <w:tcW w:w="2287" w:type="dxa"/>
          </w:tcPr>
          <w:p w14:paraId="19266C0E" w14:textId="77777777" w:rsidR="0042404F" w:rsidRPr="0056584B" w:rsidRDefault="0042404F" w:rsidP="0056584B">
            <w:pPr>
              <w:tabs>
                <w:tab w:val="left" w:pos="851"/>
              </w:tabs>
              <w:rPr>
                <w:rFonts w:ascii="Times New Roman" w:hAnsi="Times New Roman" w:cs="Times New Roman"/>
                <w:sz w:val="20"/>
                <w:szCs w:val="20"/>
              </w:rPr>
            </w:pPr>
            <w:r w:rsidRPr="0056584B">
              <w:rPr>
                <w:rFonts w:ascii="Times New Roman" w:hAnsi="Times New Roman" w:cs="Times New Roman"/>
                <w:sz w:val="20"/>
                <w:szCs w:val="20"/>
              </w:rPr>
              <w:t>- Многоэтапная обработка</w:t>
            </w:r>
          </w:p>
          <w:p w14:paraId="051F3049" w14:textId="720C0809" w:rsidR="0042404F" w:rsidRPr="0056584B" w:rsidRDefault="0042404F" w:rsidP="0056584B">
            <w:pPr>
              <w:jc w:val="both"/>
              <w:rPr>
                <w:rFonts w:ascii="Times New Roman" w:eastAsia="Times New Roman" w:hAnsi="Times New Roman" w:cs="Times New Roman"/>
                <w:color w:val="000000"/>
                <w:sz w:val="20"/>
                <w:szCs w:val="20"/>
                <w:lang w:eastAsia="ru-RU"/>
              </w:rPr>
            </w:pPr>
            <w:r w:rsidRPr="0056584B">
              <w:rPr>
                <w:rFonts w:ascii="Times New Roman" w:hAnsi="Times New Roman" w:cs="Times New Roman"/>
                <w:sz w:val="20"/>
                <w:szCs w:val="20"/>
              </w:rPr>
              <w:t xml:space="preserve">- </w:t>
            </w:r>
            <w:proofErr w:type="spellStart"/>
            <w:r w:rsidRPr="0056584B">
              <w:rPr>
                <w:rFonts w:ascii="Times New Roman" w:hAnsi="Times New Roman" w:cs="Times New Roman"/>
                <w:sz w:val="20"/>
                <w:szCs w:val="20"/>
              </w:rPr>
              <w:t>BertViz</w:t>
            </w:r>
            <w:proofErr w:type="spellEnd"/>
          </w:p>
        </w:tc>
      </w:tr>
    </w:tbl>
    <w:p w14:paraId="43BC27D6" w14:textId="24512079" w:rsidR="003E44F5" w:rsidRDefault="003E44F5"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0D48B276"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Смотреть Приложение B для более подробной иллюстрации свойств с конкретными примерами и пояснениями.</w:t>
      </w:r>
    </w:p>
    <w:p w14:paraId="38F306CD"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p>
    <w:p w14:paraId="5E58A736" w14:textId="77777777" w:rsidR="007C6E18" w:rsidRPr="007C6E18" w:rsidRDefault="007C6E18" w:rsidP="007C6E18">
      <w:pPr>
        <w:spacing w:after="0" w:line="240" w:lineRule="auto"/>
        <w:ind w:firstLine="567"/>
        <w:jc w:val="both"/>
        <w:rPr>
          <w:rFonts w:ascii="Times New Roman" w:eastAsia="Times New Roman" w:hAnsi="Times New Roman" w:cs="Times New Roman"/>
          <w:b/>
          <w:bCs/>
          <w:color w:val="000000"/>
          <w:sz w:val="24"/>
          <w:szCs w:val="24"/>
          <w:lang w:eastAsia="ru-RU"/>
        </w:rPr>
      </w:pPr>
      <w:r w:rsidRPr="007C6E18">
        <w:rPr>
          <w:rFonts w:ascii="Times New Roman" w:eastAsia="Times New Roman" w:hAnsi="Times New Roman" w:cs="Times New Roman"/>
          <w:b/>
          <w:bCs/>
          <w:color w:val="000000"/>
          <w:sz w:val="24"/>
          <w:szCs w:val="24"/>
          <w:lang w:eastAsia="ru-RU"/>
        </w:rPr>
        <w:t>8.2 Свойства потребностей в объяснении</w:t>
      </w:r>
    </w:p>
    <w:p w14:paraId="631DA4DF" w14:textId="77777777" w:rsid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p>
    <w:p w14:paraId="0A139A10" w14:textId="59DF35BE"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8.2.1 Общие положения</w:t>
      </w:r>
    </w:p>
    <w:p w14:paraId="2D0A0A51"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Следующие подразделы приводят описание таксономии потребностей в объяснении в зависимости от типа объяснения, необходимого в конкретном случае использования, и необходимых свойств.</w:t>
      </w:r>
    </w:p>
    <w:p w14:paraId="753A893C"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В зависимости от потребности в объяснении и ее свойств, не все существующие методы объяснимости подходят для удовлетворения настоящей потребности.</w:t>
      </w:r>
    </w:p>
    <w:p w14:paraId="2B4F3169"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8.2.2 Профиль специальных знаний целевой аудитории</w:t>
      </w:r>
    </w:p>
    <w:p w14:paraId="18275C51" w14:textId="0C6984F6"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Потребности в объяснимости различаются в зависимости от профиля специальных знаний аудитории, для которой требуется интерпретация или объяснение: специалисты по</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эксперты в предметной области или неспециалисты (без специального образования в области</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или конкретной области).</w:t>
      </w:r>
    </w:p>
    <w:p w14:paraId="390D5ABB" w14:textId="2887D21C"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Специалисты по</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Типовые примеры включают разработчиков</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для которых объяснимость может способствовать выявлению и пониманию возможных недостатков системы</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с целью ее улучшения. Настоящий профиль также может касаться других заинтересованных сторон, таких как оценщики</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или аудиторы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для оценки того, соответствует ли процесс принятия решений системой</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ожиданиям. Для такой аудитории объяснения часто более эффективны, если они опираются на технические элементы, связанные с</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но могут быть неэффективными, если они в значительной степени зависят от элементов, специфичных для настоящей предметной области.</w:t>
      </w:r>
    </w:p>
    <w:p w14:paraId="505E8077" w14:textId="0FBE921A"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Эксперты в предметной области: Примерами могут служить эксперты в предметной области, которые выступают в качестве консультантов при проектировании, разработке или оценке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поскольку объяснимость может помочь им сравнить процесс принятия решений системой</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с тем, которому они следовали бы сами. В случае систем</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xml:space="preserve">, предназначенных для автоматизации простых задач и позволяющих пользователю сосредоточиться на более сложных, конечные пользователи также могут рассматриваться как эксперты в предметной области, в таком случае объяснения необходимо соответствующим образом адаптировать. Для такой аудитории объяснения часто более </w:t>
      </w:r>
      <w:r w:rsidRPr="007C6E18">
        <w:rPr>
          <w:rFonts w:ascii="Times New Roman" w:eastAsia="Times New Roman" w:hAnsi="Times New Roman" w:cs="Times New Roman"/>
          <w:color w:val="000000"/>
          <w:sz w:val="24"/>
          <w:szCs w:val="24"/>
          <w:lang w:eastAsia="ru-RU"/>
        </w:rPr>
        <w:lastRenderedPageBreak/>
        <w:t>эффективны, если они опираются на элементы, специфичные для предметной области, которые позволяют эксперту связать объяснения со своими собственными знаниями в предметной области. Объяснения могут быть малоэффективными, если они опираются на элементы, специфичные для</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что может усилить представление о том, что система слишком далека от человеческого мышления, чтобы быть способной выполнять задачи, стоящие перед человеком.</w:t>
      </w:r>
    </w:p>
    <w:p w14:paraId="5473287A" w14:textId="3D9C8663"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Неспециалисты: Внешние эксперты (например, мировые судьи, сотрудники правоохранительных органов, политики и лица, принимающие решения) являются примерами аудиторий, которым может потребоваться объяснение работы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От настоящих внешних органов власти не ожидается наличия специальной подготовки (ни в области</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ни в настоящей предметной области), поскольку их работа, как правило, не сосредоточена исключительно на системах</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или на какой-либо конкретной области. В случае систем</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предназначенных для расширения человеческих возможностей (т. е. путем выполнения задач, которые пользователь не может выполнить самостоятельно), конечные пользователи также могут рассматриваться как неспециалисты, и в этом случае объяснения должны быть соответствующим образом адаптированы. Для такой неспециализированной аудитории объяснения должны в ограниченном объеме использовать как технические элементы, связанные с</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(как для экспертов в предметной области), так и элементы, специфичные для настоящей предметной области (как для специалистов по</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w:t>
      </w:r>
    </w:p>
    <w:p w14:paraId="3E3E65A1"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8.2.3 Основная деятельность интерпретации или объяснения</w:t>
      </w:r>
    </w:p>
    <w:p w14:paraId="7ACDA51B" w14:textId="5B6D0024"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Потребность в объяснимости различается в зависимости от основной деятельности, в рамках которой требуется интерпретация или объяснение поведения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разработка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ознакомление конечных пользователей с системой</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проверка пользователями конкретного решения системы</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или проведение апостериорного анализа функционирования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w:t>
      </w:r>
    </w:p>
    <w:p w14:paraId="3E43F1EC" w14:textId="6BEC3D40"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Разработка: Дополнительная ценность объяснимости для деятельности по разработке заключается в более точном выявлении сильных и слабых сторон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чтобы направлять усилия по разработке, снижать количество ошибок и более четко понимать влияние каждого предпринятого алгоритмического изменения.</w:t>
      </w:r>
    </w:p>
    <w:p w14:paraId="4FA4C0FA" w14:textId="4F96835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Ознакомление: Объяснимость может быть использована всякий раз, когда новые конечные пользователи знакомятся с системой</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и изучают ее поведение, прежде чем фактически использовать ее по назначению. Типовое преимущество объяснимости для такой деятельности заключается в содействии формированию или укреплению доверия будущих пользователей к системе в целом путем демонстрации адекватности и обоснованности ее процесса принятия решений (с использованием или без использования конкретных примеров).</w:t>
      </w:r>
    </w:p>
    <w:p w14:paraId="7E8C1347" w14:textId="73258C33"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Проверка решений: Объяснимость также может потребоваться для обогащения использования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когда система</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принимает решение, которое необходимо проверить или проконтролировать человеком. В таких случаях на проверку решения влияет тот факт, убеждает ли соответствующее объяснение человека в правильности решения.</w:t>
      </w:r>
    </w:p>
    <w:p w14:paraId="5ECC908A" w14:textId="133121CA"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Апостериорный анализ: Преимущества объяснимости также включают в себя вспомогательные анализы, проводимые после принятия и реализации решения, для понимания конкретного хода событий. Это включает в себя такие случаи, как поиск причин инцидента, связанного с</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а также любую конфигурацию, в которой заинтересованные стороны системы хотят обсудить событие, затронутое ее решениями.</w:t>
      </w:r>
    </w:p>
    <w:p w14:paraId="68D1E0D0"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Основная деятельность, в рамках которой предоставляется объяснение, влияет на ожидаемые значения свойств объяснения и, следовательно, на адекватность соответствующих методов объяснимости.</w:t>
      </w:r>
    </w:p>
    <w:p w14:paraId="6345C379"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lastRenderedPageBreak/>
        <w:t>8.2.4 Область информации</w:t>
      </w:r>
    </w:p>
    <w:p w14:paraId="0668F365"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Потребности в объяснимости различаются в зависимости от объекта, который необходимо объяснить или интерпретировать. Варианты могут называться глобальной или локальной областью.</w:t>
      </w:r>
    </w:p>
    <w:p w14:paraId="034E1587" w14:textId="3133C944"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xml:space="preserve">Глобальная область </w:t>
      </w:r>
      <w:proofErr w:type="gramStart"/>
      <w:r w:rsidRPr="007C6E18">
        <w:rPr>
          <w:rFonts w:ascii="Times New Roman" w:eastAsia="Times New Roman" w:hAnsi="Times New Roman" w:cs="Times New Roman"/>
          <w:color w:val="000000"/>
          <w:sz w:val="24"/>
          <w:szCs w:val="24"/>
          <w:lang w:eastAsia="ru-RU"/>
        </w:rPr>
        <w:t>- это</w:t>
      </w:r>
      <w:proofErr w:type="gramEnd"/>
      <w:r w:rsidRPr="007C6E18">
        <w:rPr>
          <w:rFonts w:ascii="Times New Roman" w:eastAsia="Times New Roman" w:hAnsi="Times New Roman" w:cs="Times New Roman"/>
          <w:color w:val="000000"/>
          <w:sz w:val="24"/>
          <w:szCs w:val="24"/>
          <w:lang w:eastAsia="ru-RU"/>
        </w:rPr>
        <w:t xml:space="preserve"> когда цель состоит в лучшем понимании процесса принятия решений системой</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в целом, то есть ее внутренней работы, знаний, которые она содержит. Глобальная область, как правило, более актуальна в рамках разработки или ознакомления основной деятельности.</w:t>
      </w:r>
    </w:p>
    <w:p w14:paraId="659C997B" w14:textId="520DF023"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xml:space="preserve">Локальная область </w:t>
      </w:r>
      <w:proofErr w:type="gramStart"/>
      <w:r w:rsidRPr="007C6E18">
        <w:rPr>
          <w:rFonts w:ascii="Times New Roman" w:eastAsia="Times New Roman" w:hAnsi="Times New Roman" w:cs="Times New Roman"/>
          <w:color w:val="000000"/>
          <w:sz w:val="24"/>
          <w:szCs w:val="24"/>
          <w:lang w:eastAsia="ru-RU"/>
        </w:rPr>
        <w:t>- это</w:t>
      </w:r>
      <w:proofErr w:type="gramEnd"/>
      <w:r w:rsidRPr="007C6E18">
        <w:rPr>
          <w:rFonts w:ascii="Times New Roman" w:eastAsia="Times New Roman" w:hAnsi="Times New Roman" w:cs="Times New Roman"/>
          <w:color w:val="000000"/>
          <w:sz w:val="24"/>
          <w:szCs w:val="24"/>
          <w:lang w:eastAsia="ru-RU"/>
        </w:rPr>
        <w:t xml:space="preserve"> когда цель состоит в отдельном понимании решений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то есть того, как процесс принятия решений происходил в конкретном случае. Локальная область может быть полезно использована в рамках разработки, ознакомления, проверки решений или апостериорного анализа.</w:t>
      </w:r>
    </w:p>
    <w:p w14:paraId="2B8687C3"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8.2.5 Полнота</w:t>
      </w:r>
    </w:p>
    <w:p w14:paraId="63131476"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Потребность в объяснимости различается в зависимости от полноты понимания процесса принятия решений, в том смысле, определяет ли объяснение:</w:t>
      </w:r>
    </w:p>
    <w:p w14:paraId="6E04DDCA"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почти полное: все или большинство элементов, участвующих в настоящем процессе;</w:t>
      </w:r>
    </w:p>
    <w:p w14:paraId="4BBD6FF0"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частично основное: только наиболее важные;</w:t>
      </w:r>
    </w:p>
    <w:p w14:paraId="3D7C3735"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частичное: только некоторые конкретные элементы (без учета их важности).</w:t>
      </w:r>
    </w:p>
    <w:p w14:paraId="615ED11B"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Из-за ограничений человеческого фактора в обработке огромных объемов информации ожидаемая полнота, как правило, устанавливается как компромисс между большим объемом информации и информацией, которую легче обрабатывать.</w:t>
      </w:r>
    </w:p>
    <w:p w14:paraId="0D88E562"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Что касается важности элементов, то для ряда методов объяснимости остается открытым исследовательский вопрос, являются ли идентифицируемые ими элементы действительно наиболее значимыми в процессе принятия решений.</w:t>
      </w:r>
    </w:p>
    <w:p w14:paraId="1263E7E1"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8.2.6 Глубина</w:t>
      </w:r>
    </w:p>
    <w:p w14:paraId="1DC35B89"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Потребности в объяснимости различаются в зависимости от того, ожидается ли, что интерпретация или объяснение будут больше сосредоточены на выявлении факторов или на использовании настоящих факторов.</w:t>
      </w:r>
    </w:p>
    <w:p w14:paraId="6A9B6478"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Статические объяснения указывают на факторы, участвующие в принятии решений системой или моделью, например, частей или свойств обрабатываемых данных, которые существенно влияют на процесс принятия решений.</w:t>
      </w:r>
    </w:p>
    <w:p w14:paraId="666A374B"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Направленные объяснения указывают на факторы, рассматриваемые моделью, а также на то, к какому результату они приводят, например, какие части или характеристики обрабатываемых данных поддерживают и противодействуют полученному результату, и аналогично для других конкурирующих результатов.</w:t>
      </w:r>
    </w:p>
    <w:p w14:paraId="13D82113" w14:textId="68D630B4"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Динамические объяснения указывают на факторы, учитываемые моделью, а также на причинно-следственную цепочку, ведущую от них к эффективному результату, например, как факторы сочетаются друг с другом, как они связаны с уже существующими знаниями, заложенными в системе</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или с любыми другими промежуточными этапами рассуждения.</w:t>
      </w:r>
    </w:p>
    <w:p w14:paraId="65798DCC"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Путаница между статическими, направленными и динамическими объяснениями может привести к неправильному использованию результатов объяснимости, включая чрезмерную экстраполяцию и ошибочное приписывание причин.</w:t>
      </w:r>
    </w:p>
    <w:p w14:paraId="0B476E96"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8.2.7 Путь рассуждения</w:t>
      </w:r>
    </w:p>
    <w:p w14:paraId="4E6A2E76"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xml:space="preserve">Потребность в объяснимости различается в зависимости от того, требуются ли объяснения, соответствующие системе, или объяснения, соответствующие человеку. Настоящая характеристика основана на том факте, что в ряде конфигураций принятия решений существует несколько возможных путей от одного и того же входного значения </w:t>
      </w:r>
      <w:r w:rsidRPr="007C6E18">
        <w:rPr>
          <w:rFonts w:ascii="Times New Roman" w:eastAsia="Times New Roman" w:hAnsi="Times New Roman" w:cs="Times New Roman"/>
          <w:color w:val="000000"/>
          <w:sz w:val="24"/>
          <w:szCs w:val="24"/>
          <w:lang w:eastAsia="ru-RU"/>
        </w:rPr>
        <w:lastRenderedPageBreak/>
        <w:t>к одному и тому же решению, основанных на различных, но одинаково важных аргументах.</w:t>
      </w:r>
    </w:p>
    <w:p w14:paraId="5A8537A7" w14:textId="24DF7012"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Объяснения, соответствующие системе, передают специальный процесс принятия решения, которому фактически следовала настоящая система</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xml:space="preserve">. Как правило, они более подходят для объяснения в рамках разработки и апостериорного анализа, которые в большей степени касаются внутренней работы системы. Такие объяснения, в свою очередь, могут быть связаны с частями самой системы или процессом ее разработки. Они могут показаться </w:t>
      </w:r>
      <w:proofErr w:type="spellStart"/>
      <w:r w:rsidRPr="007C6E18">
        <w:rPr>
          <w:rFonts w:ascii="Times New Roman" w:eastAsia="Times New Roman" w:hAnsi="Times New Roman" w:cs="Times New Roman"/>
          <w:color w:val="000000"/>
          <w:sz w:val="24"/>
          <w:szCs w:val="24"/>
          <w:lang w:eastAsia="ru-RU"/>
        </w:rPr>
        <w:t>неинтуитивно</w:t>
      </w:r>
      <w:proofErr w:type="spellEnd"/>
      <w:r w:rsidRPr="007C6E18">
        <w:rPr>
          <w:rFonts w:ascii="Times New Roman" w:eastAsia="Times New Roman" w:hAnsi="Times New Roman" w:cs="Times New Roman"/>
          <w:color w:val="000000"/>
          <w:sz w:val="24"/>
          <w:szCs w:val="24"/>
          <w:lang w:eastAsia="ru-RU"/>
        </w:rPr>
        <w:t xml:space="preserve"> понятными для неспециалистов, поэтому ненадлежащее использование объяснений, соответствующих системе, может снизить доверие пользователей к системе, подчеркивая ее нечеловеческие свойства.</w:t>
      </w:r>
    </w:p>
    <w:p w14:paraId="43B4E792" w14:textId="35C53CA3"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Объяснения, соответствующие человеческим факторам, предоставляют путь рассуждения от входных данных к выходным (один из путей рассуждения среди других, не обязательно системный), который надлежащим образом обосновывает решение для человека. Настоящие объяснения приводят процессы принятия решений, сопоставимые с человеческими процессами принятия решений, и основаны на известных человеку понятиях и воспринимаемых человеком наблюдениях во входных данных. Как правило, они более подходят для ознакомления и проверки решений, которые в большей степени касаются обоснованности принимаемых решений. Такие объяснения более интуитивно понятны пользователям, что может смягчить негативные последствия отказа</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и они предоставляют обоснования, которые пользователи могут использовать в качестве собственных для защиты своего решения. Как правило, их трудно связать с внутренними механизмами системы.</w:t>
      </w:r>
    </w:p>
    <w:p w14:paraId="0E24A715" w14:textId="2F63B7B1"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Поскольку системы</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не рассуждают так, как люди (за исключением особых случаев, таких как, например, экспертные системы), в общем случае объяснения не являются одновременно соответствующими системе и человеческим представлениям. Таким образом, предпочтения в отношении пути рассуждения как правило, устанавливаются как компромисс между обоими свойствами.</w:t>
      </w:r>
    </w:p>
    <w:p w14:paraId="2F2A7858"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Кроме того, некоторые методы объяснимости не являются ни соответствующими системе, ни соответствующими человеческим представлениям, поскольку они сосредоточены на создании любого допустимого пути рассуждения от входных данных к полученным результатам, не проверяя его соответствие ни внутренним механизмам системы, ни человеческой интуиции. Это может произойти, например, при работе с замещающими (суррогатными) моделями (смотреть B.2.6).</w:t>
      </w:r>
    </w:p>
    <w:p w14:paraId="0B5785CA"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Что касается соответствия системы данным, то для ряда методов объяснимости по-прежнему остается открытым исследовательский вопрос о том, насколько предоставленные объяснения репрезентативны для фактического процесса принятия решений, которому следует система.</w:t>
      </w:r>
    </w:p>
    <w:p w14:paraId="37B4443D"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Тщательный анализ потребностей с учетом предпочтительного пути рассуждений имеет решающее значение из-за риска ввести в заблуждение заинтересованные стороны. Например, если заинтересованная сторона ожидает объяснения, соответствующего системе, а это не так, объяснение, соответствующее человеческому мышлению, может вызвать предвзятость подтверждения, то есть раскрыть только то, что человек хотел увидеть.</w:t>
      </w:r>
    </w:p>
    <w:p w14:paraId="456CF0CF"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8.2.8 Неявные и явные объяснения</w:t>
      </w:r>
    </w:p>
    <w:p w14:paraId="7F5F0DB0"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Потребность в объяснимости различается в зависимости от объема когнитивной работы, которая остается за человеком для понимания процесса принятия решения после предоставления объяснения.</w:t>
      </w:r>
    </w:p>
    <w:p w14:paraId="7C9D06A1" w14:textId="327C2E86"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Неявные объяснения предоставляют человеку выводы о поведении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Настоящие объяснения позволяют человеку получить интуитивное представление о внутренней работе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xml:space="preserve">. Это позволяет человеку связать свое мысленное </w:t>
      </w:r>
      <w:r w:rsidRPr="007C6E18">
        <w:rPr>
          <w:rFonts w:ascii="Times New Roman" w:eastAsia="Times New Roman" w:hAnsi="Times New Roman" w:cs="Times New Roman"/>
          <w:color w:val="000000"/>
          <w:sz w:val="24"/>
          <w:szCs w:val="24"/>
          <w:lang w:eastAsia="ru-RU"/>
        </w:rPr>
        <w:lastRenderedPageBreak/>
        <w:t>представление о функционировании системы</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со своим собственным мировоззрением или с известными человеческими процессами принятия решений. Неявные объяснения поведения системы</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как правило, необходимы, когда цель состоит в том, чтобы добиться принятия системы кем-либо или переубеждать его относительно возможных результатов.</w:t>
      </w:r>
    </w:p>
    <w:p w14:paraId="2F144BB2" w14:textId="7CC4954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Явные объяснения предоставляют объективные обоснования реакции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Их можно легко передать третьим лицам и использовать без какой-либо дополнительной интерпретации или двусмысленности в отношении их содержания и смысла. Явные объяснения поведения систем</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как правило, необходимы, когда цель состоит в том, чтобы доказать что-либо о системе или в юридических контекстах, таких как расследования дорожно-транспортных происшествий.</w:t>
      </w:r>
    </w:p>
    <w:p w14:paraId="38A8B339"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Неявные объяснения часто технически более осуществимы, чем явные, поскольку они менее ограничены и сложны, но обработка неявных объяснений может быть более трудоемкой из-за когнитивных усилий, которые должен приложить человек. Таким образом, явные объяснения также могут быть предпочтительнее по причинам экономии времени.</w:t>
      </w:r>
    </w:p>
    <w:p w14:paraId="3AF05717"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p>
    <w:p w14:paraId="3149EED7" w14:textId="77777777" w:rsidR="007C6E18" w:rsidRPr="00A93182" w:rsidRDefault="007C6E18" w:rsidP="007C6E18">
      <w:pPr>
        <w:spacing w:after="0" w:line="240" w:lineRule="auto"/>
        <w:ind w:firstLine="567"/>
        <w:jc w:val="both"/>
        <w:rPr>
          <w:rFonts w:ascii="Times New Roman" w:eastAsia="Times New Roman" w:hAnsi="Times New Roman" w:cs="Times New Roman"/>
          <w:b/>
          <w:bCs/>
          <w:color w:val="000000"/>
          <w:sz w:val="24"/>
          <w:szCs w:val="24"/>
          <w:lang w:eastAsia="ru-RU"/>
        </w:rPr>
      </w:pPr>
      <w:r w:rsidRPr="00A93182">
        <w:rPr>
          <w:rFonts w:ascii="Times New Roman" w:eastAsia="Times New Roman" w:hAnsi="Times New Roman" w:cs="Times New Roman"/>
          <w:b/>
          <w:bCs/>
          <w:color w:val="000000"/>
          <w:sz w:val="24"/>
          <w:szCs w:val="24"/>
          <w:lang w:eastAsia="ru-RU"/>
        </w:rPr>
        <w:t>8.3 Формы объяснения</w:t>
      </w:r>
    </w:p>
    <w:p w14:paraId="707E44CC" w14:textId="77777777" w:rsidR="00A93182" w:rsidRDefault="00A93182" w:rsidP="007C6E18">
      <w:pPr>
        <w:spacing w:after="0" w:line="240" w:lineRule="auto"/>
        <w:ind w:firstLine="567"/>
        <w:jc w:val="both"/>
        <w:rPr>
          <w:rFonts w:ascii="Times New Roman" w:eastAsia="Times New Roman" w:hAnsi="Times New Roman" w:cs="Times New Roman"/>
          <w:color w:val="000000"/>
          <w:sz w:val="24"/>
          <w:szCs w:val="24"/>
          <w:lang w:eastAsia="ru-RU"/>
        </w:rPr>
      </w:pPr>
    </w:p>
    <w:p w14:paraId="7C5C6DA4" w14:textId="72E90553"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8.3.1 Общие положения</w:t>
      </w:r>
    </w:p>
    <w:p w14:paraId="00E72DFC" w14:textId="0541F35B"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В настоящем подразделе представлены различные формы, которые может принимать объяснение на практике. Настоящий перечень не является исчерпывающим, поскольку в сообществе</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регулярно предлагаются новые формы объяснений.</w:t>
      </w:r>
    </w:p>
    <w:p w14:paraId="3FDBC456"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Многие методы объяснимости тесно связаны с одной конкретной формой объяснения. Использование той или иной формы объяснения часто является просто результатом применения определенного метода, а не выбором как таковым или необходимостью. За исключением особых случаев (например, пользователей с трудностями чтения или зрения), как правило, нет необходимости ограничивать форму объяснения.</w:t>
      </w:r>
    </w:p>
    <w:p w14:paraId="6D07DC06" w14:textId="38B1383F"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Любое объяснение может относиться к некоторым аспектам, частям или фрагментам входных данных, к которым применяется система</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Следовательно, если модель работает с числовыми или табличными данными, объяснения могут относиться к соответствующим значениям (например, пороговым значениям) в таких данных. А если модель работает с изображениями, объяснение может включать изображение или части изображений, которые имеют отношение к решению модели. Аналогично, если входные данные состоят из аудиоданных, то объяснения могут включать фрагменты аудио или определенные характеристики аудиоданных, извлеченные из входных данных.</w:t>
      </w:r>
    </w:p>
    <w:p w14:paraId="0C25E874"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8.3.2 Цифровые данные</w:t>
      </w:r>
    </w:p>
    <w:p w14:paraId="2553590C"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Объяснения могут быть представлены в цифровой форме, которая может охватывать широкий спектр форматов отображения, от необработанных цифр и таблиц до графиков кривых или гистограмм.</w:t>
      </w:r>
    </w:p>
    <w:p w14:paraId="098BEFF6"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Примерами цифровых форм являются различия в показателях точности или важности входных характеристик или частей модели.</w:t>
      </w:r>
    </w:p>
    <w:p w14:paraId="58817899"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Цифровые объяснения могут быть более уместны для технической аудитории.</w:t>
      </w:r>
    </w:p>
    <w:p w14:paraId="627AFD2E"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8.3.3 Визуальные объяснения</w:t>
      </w:r>
    </w:p>
    <w:p w14:paraId="234FB723"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Объяснения могут быть представлены в визуальной форме, которая может включать различные способы отображения, такие как тепловые карты, 2D или 3D проекции соответствующих векторов или наложенные аннотации на входные изображения в случае компьютерного зрения.</w:t>
      </w:r>
    </w:p>
    <w:p w14:paraId="443182FF"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lastRenderedPageBreak/>
        <w:t>Некоторые визуальные объяснения могут быть построены на основе цифровых объяснений (например, тепловые карты, основанные на показателях важности).</w:t>
      </w:r>
    </w:p>
    <w:p w14:paraId="24D9D388"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8.3.4 Текстовые объяснения</w:t>
      </w:r>
    </w:p>
    <w:p w14:paraId="5394D090"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Объяснения могут быть представлены в текстовой форме, которая может включать отдельные слова, фразы из нескольких слов или полные предложения или абзацы на естественном языке. Отдельные слова, как правило, являются неявными объяснениями, в то время как полные предложения, как правило, являются явными объяснениями.</w:t>
      </w:r>
    </w:p>
    <w:p w14:paraId="0F11FB15"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В случае обработки естественного языка текстовые объяснения могут быть либо получены из входных данных, либо сгенерированы. В общем случае они как правило, генерируются.</w:t>
      </w:r>
    </w:p>
    <w:p w14:paraId="3FDA1524"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В случае компьютерного зрения текстовые объяснения могут чередоваться с визуальными, образуя мультимодальные объяснения.</w:t>
      </w:r>
    </w:p>
    <w:p w14:paraId="7701D20C"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8.3.5 Структурированные объяснения</w:t>
      </w:r>
    </w:p>
    <w:p w14:paraId="1BE3FF69" w14:textId="6130BCF5"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Объяснения могут быть представлены в структурированной форме, в которой несколько элементов объединены и организованы для отображения объяснения. Ярким примером такой формы является объяснение, представленное в виде дерева решений, формализующего локальный или глобальный процесс принятия решений системой</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В таком случае дерево решений как правило, представляет собой упрощение полного процесса системы. Такая форма объяснения как правило, полезна для сравнения с процессами принятия решений человеком.</w:t>
      </w:r>
    </w:p>
    <w:p w14:paraId="14CA2C19"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xml:space="preserve">Объяснения могут быть представлены в виде графика, </w:t>
      </w:r>
      <w:proofErr w:type="gramStart"/>
      <w:r w:rsidRPr="007C6E18">
        <w:rPr>
          <w:rFonts w:ascii="Times New Roman" w:eastAsia="Times New Roman" w:hAnsi="Times New Roman" w:cs="Times New Roman"/>
          <w:color w:val="000000"/>
          <w:sz w:val="24"/>
          <w:szCs w:val="24"/>
          <w:lang w:eastAsia="ru-RU"/>
        </w:rPr>
        <w:t>который может быть</w:t>
      </w:r>
      <w:proofErr w:type="gramEnd"/>
      <w:r w:rsidRPr="007C6E18">
        <w:rPr>
          <w:rFonts w:ascii="Times New Roman" w:eastAsia="Times New Roman" w:hAnsi="Times New Roman" w:cs="Times New Roman"/>
          <w:color w:val="000000"/>
          <w:sz w:val="24"/>
          <w:szCs w:val="24"/>
          <w:lang w:eastAsia="ru-RU"/>
        </w:rPr>
        <w:t xml:space="preserve"> различных типов, от простых (например, линейный график, площадная диаграмма, декартовы координаты) до сложных графиков знаний (например, связанные между собой открытые данные [84]), в зависимости от контекстных потребностей заинтересованных сторон.</w:t>
      </w:r>
    </w:p>
    <w:p w14:paraId="2B0A8377"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Другие примеры включают наборы правил или логические формулы.</w:t>
      </w:r>
    </w:p>
    <w:p w14:paraId="4B1355A5"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8.3.6 Объяснения на основе примеров</w:t>
      </w:r>
    </w:p>
    <w:p w14:paraId="3FC984F7"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Объяснения могут быть основаны на примерах, используя либо примеры, взятые из существующих данных (например, обучающие данные в случае моделей машинного обучения), либо синтетические новые примеры. На практике объяснения на основе примеров могут иметь различные формы, поскольку они имеют ту же форму, что и входные данные системы.</w:t>
      </w:r>
    </w:p>
    <w:p w14:paraId="30FED265"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Настоящая форма объяснения может включать как примеры, подтверждающие полученный результат (например, прототипы), так и примеры альтернативных входных данных, приводящих к альтернативным результатам (например, противоречащие фактам, контрастные примеры). Объяснения, основанные на примерах, могут включать один или несколько примеров. Несколько примеров могут использоваться для сравнения входных данных по нескольким параметрам.</w:t>
      </w:r>
    </w:p>
    <w:p w14:paraId="3ADA3E4A"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Процесс генерации объяснений, основанных на примерах, в свою очередь, может основываться на объяснениях других форм (например, цифровых или дерева решений).</w:t>
      </w:r>
    </w:p>
    <w:p w14:paraId="167ED5AF"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8.3.7 Интерактивные инструменты исследования</w:t>
      </w:r>
    </w:p>
    <w:p w14:paraId="1AD865F4" w14:textId="69ABE474"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Объяснения могут быть переданы с помощью интерактивных инструментов исследования. Исследование как правило, проводится на основе различных показателей, которые в совокупности представляют собой неявное объяснение. Это исследование может касаться различных аспектов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таких как модель, входное пространство или этапы процесса принятия решений. Такие инструменты часто представляют собой панели, объединяющие множество расширенных визуализаций, показателей и зондов (иногда в комплекте с функциями экспериментирования). Их использование может быть трудоемким и требовать большей технических или предметных экспертных знаний, чем другие формы объяснения.</w:t>
      </w:r>
    </w:p>
    <w:p w14:paraId="39C4F33D" w14:textId="77777777" w:rsidR="00A93182" w:rsidRDefault="00A93182" w:rsidP="007C6E18">
      <w:pPr>
        <w:spacing w:after="0" w:line="240" w:lineRule="auto"/>
        <w:ind w:firstLine="567"/>
        <w:jc w:val="both"/>
        <w:rPr>
          <w:rFonts w:ascii="Times New Roman" w:eastAsia="Times New Roman" w:hAnsi="Times New Roman" w:cs="Times New Roman"/>
          <w:color w:val="000000"/>
          <w:sz w:val="24"/>
          <w:szCs w:val="24"/>
          <w:lang w:eastAsia="ru-RU"/>
        </w:rPr>
      </w:pPr>
    </w:p>
    <w:p w14:paraId="01BA6135" w14:textId="37224BDB" w:rsidR="007C6E18" w:rsidRPr="00A93182" w:rsidRDefault="007C6E18" w:rsidP="007C6E18">
      <w:pPr>
        <w:spacing w:after="0" w:line="240" w:lineRule="auto"/>
        <w:ind w:firstLine="567"/>
        <w:jc w:val="both"/>
        <w:rPr>
          <w:rFonts w:ascii="Times New Roman" w:eastAsia="Times New Roman" w:hAnsi="Times New Roman" w:cs="Times New Roman"/>
          <w:b/>
          <w:bCs/>
          <w:color w:val="000000"/>
          <w:sz w:val="24"/>
          <w:szCs w:val="24"/>
          <w:lang w:eastAsia="ru-RU"/>
        </w:rPr>
      </w:pPr>
      <w:r w:rsidRPr="00A93182">
        <w:rPr>
          <w:rFonts w:ascii="Times New Roman" w:eastAsia="Times New Roman" w:hAnsi="Times New Roman" w:cs="Times New Roman"/>
          <w:b/>
          <w:bCs/>
          <w:color w:val="000000"/>
          <w:sz w:val="24"/>
          <w:szCs w:val="24"/>
          <w:lang w:eastAsia="ru-RU"/>
        </w:rPr>
        <w:t>8.4 Технические подходы к объяснимости</w:t>
      </w:r>
    </w:p>
    <w:p w14:paraId="470CB40F" w14:textId="77777777" w:rsidR="00A93182" w:rsidRDefault="00A93182" w:rsidP="007C6E18">
      <w:pPr>
        <w:spacing w:after="0" w:line="240" w:lineRule="auto"/>
        <w:ind w:firstLine="567"/>
        <w:jc w:val="both"/>
        <w:rPr>
          <w:rFonts w:ascii="Times New Roman" w:eastAsia="Times New Roman" w:hAnsi="Times New Roman" w:cs="Times New Roman"/>
          <w:color w:val="000000"/>
          <w:sz w:val="24"/>
          <w:szCs w:val="24"/>
          <w:lang w:eastAsia="ru-RU"/>
        </w:rPr>
      </w:pPr>
    </w:p>
    <w:p w14:paraId="662FDA89" w14:textId="53B44D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8.4.1 Общие положения</w:t>
      </w:r>
    </w:p>
    <w:p w14:paraId="54DFA106"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В настоящем подразделе представлены основные подходы к достижению объяснимости с технической точки зрения.</w:t>
      </w:r>
    </w:p>
    <w:p w14:paraId="22313933"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Выбор конкретного подхода, как правило, сам по себе не является необходимостью, поскольку это технический выбор, но один подход часто может быть предпочтительнее другого по коммуникационным причинам, поскольку они соответствуют различным точкам зрения на исследования и разработки в области объяснимости.</w:t>
      </w:r>
    </w:p>
    <w:p w14:paraId="303E0E61"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8.4.2 Эмпирический анализ</w:t>
      </w:r>
    </w:p>
    <w:p w14:paraId="57BA5A5B" w14:textId="7860BC90"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Объяснимость может быть достигнута путем наблюдения за реакцией системы</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на определенные стимулы на основе научной методологии. Поведение анализируется с учетом только пар «вход-выход», без изучения внутренних компонентов системы. В настоящем подходе объяснение фактически строится человеком, используя как свои предварительные экспертные знания, так и устоявшуюся методологию систематического анализа. Настоящая методология может быть формализована с помощью структуры, автоматизированных инструментов или стандартизированных наборов данных.</w:t>
      </w:r>
    </w:p>
    <w:p w14:paraId="23293AF7" w14:textId="72D16173"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Примеры эмпирического анализа включают разработку более детализированных показателей и протоколов оценки (например, по категориям выходных значений, по типу входных данных), а также статистический анализ ошибок на основе корреляционного или характеристического анализа. Также могут проводиться сравнительные эксперименты, в ходе которых система оценивается параллельно на нескольких тестовых наборах (возможно, синтетических), различающихся только по определенной интересующей характеристике, указывающей на зависимость системы от настоящей характеристики. Специальные наборы данных, предназначенные для выявления одной конкретной характеристики процесса принятия решений в системе</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называются наборами задач.</w:t>
      </w:r>
    </w:p>
    <w:p w14:paraId="7FC7CA67" w14:textId="0906BF7D"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Объяснения могут включать указание на роль каждого компонента в системе</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Это можно сделать, например, с помощью экспериментов по абляции компонентов, которые включают оценку системы</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до и после удаления заданного компонента, а изменение точности и перечень новых ошибок дают представление о вкладе компонента в общее поведение.</w:t>
      </w:r>
    </w:p>
    <w:p w14:paraId="2EACC5DC" w14:textId="30683838"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Объяснения поведения, полученные в результате эмпирического анализа, специфичны для анализируемой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но совокупность таких экспериментов может привести к выявлению более масштабных тенденций, которые более глобально применимы к базовому алгоритму модели. Результаты настоящих экспериментов затем могут быть использованы в качестве фоновых знаний для дальнейшего эмпирического анализа.</w:t>
      </w:r>
    </w:p>
    <w:p w14:paraId="352F46E3" w14:textId="51489BFB"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Эмпирический анализ часто проводится техническими экспертами, поскольку требует навыков и знаний, связанных с</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возможно, при содействии экспертов в настоящей области; тем не менее полученные результаты часто могут быть донесены до конечных пользователей в доступной и понятной форме.</w:t>
      </w:r>
    </w:p>
    <w:p w14:paraId="541E2FA7"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8.4.3 Апостериорная интерпретация</w:t>
      </w:r>
    </w:p>
    <w:p w14:paraId="2516F60E" w14:textId="0BDF07A1"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Объяснимость также может быть достигнута путем прямого анализа поведения компонентов</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системы. В настоящем подходе объяснение фактически строится человеком с использованием инструментов анализа, применяемых к изучаемой модели. Инструменты, связанные с апостериорной интерпретацией, часто могут быть повторно использованы для других вариантов применения.</w:t>
      </w:r>
    </w:p>
    <w:p w14:paraId="7CEA4F7F"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Подходы к апостериорной интерпретации могут быть разработаны для различных профилей экспертных знаний и для широкого спектра ограничений по времени.</w:t>
      </w:r>
    </w:p>
    <w:p w14:paraId="3A26341C"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lastRenderedPageBreak/>
        <w:t>8.4.4 Компоненты, обладающие внутренней интерпретируемостью</w:t>
      </w:r>
    </w:p>
    <w:p w14:paraId="66A9E43F" w14:textId="2411DC8B"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Объяснимость может быть достигнута путем выбора алгоритмов, обладающих внутренней интерпретируемостью, при проектировании компонентов</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системы. В настоящем подходе объяснение уже заложено в изучаемую модель как часть ее структуры.</w:t>
      </w:r>
    </w:p>
    <w:p w14:paraId="1EA62911" w14:textId="0EEA5E69"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Некоторые семейства алгоритмов</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часто считаются более внутренне интерпретируемыми, чем другие. Например, деревья решений, как правило, обладают большей интерпретируемостью, чем байесовские сети, которые, в свою очередь, как правило, обладают большей интерпретируемостью, чем нейронные сети. Тем не менее это общие тенденции, которые не обязательно применимы к отдельным системам</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Степень интерпретируемости также может зависеть от специфических особенностей конкретного случая использования, таких как размер модели машинного обучения и выбор внутренних байесовских переменных, что может затруднить понимание объяснения.</w:t>
      </w:r>
    </w:p>
    <w:p w14:paraId="67824565" w14:textId="0DA75791"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Разрабатываются обновленные алгоритмы, предлагающие более интерпретируемые варианты существующих алгоритмов</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w:t>
      </w:r>
    </w:p>
    <w:p w14:paraId="0BAD13D4"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Методы, основанные на компонентах, обладающих внутренней интерпретируемостью, часто подходят для нетехнической аудитории, но могут потребовать специальных знаний в предметной области или наличия времени для проверки модели.</w:t>
      </w:r>
    </w:p>
    <w:p w14:paraId="33445379"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8.4.5 Объяснимость, основанная на архитектуре и задачах</w:t>
      </w:r>
    </w:p>
    <w:p w14:paraId="5F43104A"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Объяснимость также может быть достигнута за счет решений более высокого уровня, которые ограничивают процесс принятия решений системой или максимизируют доступную информацию о настоящем процессе.</w:t>
      </w:r>
    </w:p>
    <w:p w14:paraId="2AD4BDBA" w14:textId="3D6D6706"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Архитектурно-ориентированные подходы к объяснимости учитывают, как отдельные компоненты</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(возможно, сами по себе непрозрачные блоки) выбираются и комбинируются внутри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а также характер информации, предоставляемой в качестве входных данных для системы, или тип и формат ожидаемых выходных данных.</w:t>
      </w:r>
    </w:p>
    <w:p w14:paraId="3E7F500D"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Возможные варианты, которые могут сделать процесс принятия решений более доступным, включают:</w:t>
      </w:r>
    </w:p>
    <w:p w14:paraId="352EE781"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использование созданных вручную признаков (на основе экспертных знаний) вместо необработанных входных данных;</w:t>
      </w:r>
    </w:p>
    <w:p w14:paraId="6373FF1A"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xml:space="preserve">- добавление дополнительной информации (которая может быть сгенерирована автоматически, например, в качестве предварительной обработки) </w:t>
      </w:r>
      <w:proofErr w:type="gramStart"/>
      <w:r w:rsidRPr="007C6E18">
        <w:rPr>
          <w:rFonts w:ascii="Times New Roman" w:eastAsia="Times New Roman" w:hAnsi="Times New Roman" w:cs="Times New Roman"/>
          <w:color w:val="000000"/>
          <w:sz w:val="24"/>
          <w:szCs w:val="24"/>
          <w:lang w:eastAsia="ru-RU"/>
        </w:rPr>
        <w:t>в качестве вспомогательного входных данных</w:t>
      </w:r>
      <w:proofErr w:type="gramEnd"/>
      <w:r w:rsidRPr="007C6E18">
        <w:rPr>
          <w:rFonts w:ascii="Times New Roman" w:eastAsia="Times New Roman" w:hAnsi="Times New Roman" w:cs="Times New Roman"/>
          <w:color w:val="000000"/>
          <w:sz w:val="24"/>
          <w:szCs w:val="24"/>
          <w:lang w:eastAsia="ru-RU"/>
        </w:rPr>
        <w:t xml:space="preserve"> поверх необработанных входных данных;</w:t>
      </w:r>
    </w:p>
    <w:p w14:paraId="740E6DF8"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применение конвейерных подходов путем разделения обработки на несколько последовательных этапов.</w:t>
      </w:r>
    </w:p>
    <w:p w14:paraId="689DC804" w14:textId="52ED4B72"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Учитывая значительный прогресс, достигнутый с 2010-х годов в области сквозных и невыраженных моделей, настоящие решения часто принимаются как компромисс между производительностью и объяснимостью. Тем не менее современные усилия по созданию гибридного</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(т. е. комбинации символического</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 xml:space="preserve">и </w:t>
      </w:r>
      <w:proofErr w:type="spellStart"/>
      <w:r w:rsidRPr="007C6E18">
        <w:rPr>
          <w:rFonts w:ascii="Times New Roman" w:eastAsia="Times New Roman" w:hAnsi="Times New Roman" w:cs="Times New Roman"/>
          <w:color w:val="000000"/>
          <w:sz w:val="24"/>
          <w:szCs w:val="24"/>
          <w:lang w:eastAsia="ru-RU"/>
        </w:rPr>
        <w:t>субсимволического</w:t>
      </w:r>
      <w:proofErr w:type="spellEnd"/>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направлены на разработку новых методов, позволяющих преодолеть настоящие компромиссы.</w:t>
      </w:r>
    </w:p>
    <w:p w14:paraId="080F244A"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Также возможно изменить определение задачи для обеспечения лучшей объяснимости. Примеры включают ограничение системы на сначала выдачу аргументов, а затем прогнозирование результата на основе настоящих аргументов или на выдачу более информативных результатов (например, представление элементов решения вместо простого решения).</w:t>
      </w:r>
    </w:p>
    <w:p w14:paraId="47EFCE66"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xml:space="preserve">В некоторых подходах задача переопределяется таким образом, что генерация логических обоснований формализуется как создание вспомогательного результата вместе с основным результатом работы системы, а наборы данных как правило, поясняются аннотациями таким образом, чтобы содержать оба ожидаемых результата. В таком случае </w:t>
      </w:r>
      <w:r w:rsidRPr="007C6E18">
        <w:rPr>
          <w:rFonts w:ascii="Times New Roman" w:eastAsia="Times New Roman" w:hAnsi="Times New Roman" w:cs="Times New Roman"/>
          <w:color w:val="000000"/>
          <w:sz w:val="24"/>
          <w:szCs w:val="24"/>
          <w:lang w:eastAsia="ru-RU"/>
        </w:rPr>
        <w:lastRenderedPageBreak/>
        <w:t>объяснение строится самой изучаемой моделью и, как правило, имеет сниженные гарантии достоверности.</w:t>
      </w:r>
    </w:p>
    <w:p w14:paraId="55CDFCA4"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Архитектурно-ориентированные и ориентированные на задачу методы могут быть подходящими для различных аудиторий, поскольку экспертные знания уже заложены в соответствующих проектных решениях и признаках. Генерация логических обоснований, как правило, предлагает объяснения, которые быстро обрабатываются человеком.</w:t>
      </w:r>
    </w:p>
    <w:p w14:paraId="5A61F465"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p>
    <w:p w14:paraId="7AE9B834" w14:textId="77777777" w:rsidR="007C6E18" w:rsidRPr="00E04C89" w:rsidRDefault="007C6E18" w:rsidP="007C6E18">
      <w:pPr>
        <w:spacing w:after="0" w:line="240" w:lineRule="auto"/>
        <w:ind w:firstLine="567"/>
        <w:jc w:val="both"/>
        <w:rPr>
          <w:rFonts w:ascii="Times New Roman" w:eastAsia="Times New Roman" w:hAnsi="Times New Roman" w:cs="Times New Roman"/>
          <w:b/>
          <w:bCs/>
          <w:color w:val="000000"/>
          <w:sz w:val="24"/>
          <w:szCs w:val="24"/>
          <w:lang w:eastAsia="ru-RU"/>
        </w:rPr>
      </w:pPr>
      <w:r w:rsidRPr="00E04C89">
        <w:rPr>
          <w:rFonts w:ascii="Times New Roman" w:eastAsia="Times New Roman" w:hAnsi="Times New Roman" w:cs="Times New Roman"/>
          <w:b/>
          <w:bCs/>
          <w:color w:val="000000"/>
          <w:sz w:val="24"/>
          <w:szCs w:val="24"/>
          <w:lang w:eastAsia="ru-RU"/>
        </w:rPr>
        <w:t>8.5 Технические ограничения метода объяснимости</w:t>
      </w:r>
    </w:p>
    <w:p w14:paraId="1E6B3BC4" w14:textId="77777777" w:rsidR="00E04C89" w:rsidRDefault="00E04C89" w:rsidP="007C6E18">
      <w:pPr>
        <w:spacing w:after="0" w:line="240" w:lineRule="auto"/>
        <w:ind w:firstLine="567"/>
        <w:jc w:val="both"/>
        <w:rPr>
          <w:rFonts w:ascii="Times New Roman" w:eastAsia="Times New Roman" w:hAnsi="Times New Roman" w:cs="Times New Roman"/>
          <w:color w:val="000000"/>
          <w:sz w:val="24"/>
          <w:szCs w:val="24"/>
          <w:lang w:eastAsia="ru-RU"/>
        </w:rPr>
      </w:pPr>
    </w:p>
    <w:p w14:paraId="734CAA35" w14:textId="07608F6F"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8.5.1 Общие положения</w:t>
      </w:r>
    </w:p>
    <w:p w14:paraId="5F2AB541" w14:textId="42E54F2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В настоящем подразделе приведены описания технических ограничений, которые могут возникнуть в результате использования конкретного метода объяснимости применительно к системе</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и ее проектированию.</w:t>
      </w:r>
    </w:p>
    <w:p w14:paraId="18C0A1FD"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8.5.2 Универсальность метода</w:t>
      </w:r>
    </w:p>
    <w:p w14:paraId="311313A5" w14:textId="26F7329C"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Методы объяснимости различаются по своей специфичности к одному алгоритму или даже к одной конкретной системе</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w:t>
      </w:r>
    </w:p>
    <w:p w14:paraId="43E56547" w14:textId="7A2BC930"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Независимость от модели: Некоторые методы объяснимости считаются независимыми от модели, то есть они предоставляют универсальную методологию, которая может быть широко применена к любой системе</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независимо от ее алгоритмического выбора.</w:t>
      </w:r>
    </w:p>
    <w:p w14:paraId="526B2172"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Специфичность для семейства: Некоторые методы объяснимости, напротив, ограничены семейством алгоритмов (например, только нейронными сетями, но не какой-либо конкретной архитектурой нейронной сети).</w:t>
      </w:r>
    </w:p>
    <w:p w14:paraId="72EEE548"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Специфичность для модели: Некоторые методы объяснимости считаются специфичными для модели, то есть они разработаны для предоставления интерпретаций или объяснений только для одного конкретного алгоритма (например, модели BERT).</w:t>
      </w:r>
    </w:p>
    <w:p w14:paraId="51DEF750"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Специфичность для системы: Некоторые методы объяснимости могут быть разработаны специально для конкретной системы и сценария использования, включая ограничения на алгоритм, предметную область и данные, для которых могут быть получены такие интерпретации или объяснения.</w:t>
      </w:r>
    </w:p>
    <w:p w14:paraId="50475DE2"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8.5.3 Требования к прозрачности</w:t>
      </w:r>
    </w:p>
    <w:p w14:paraId="5CE98356" w14:textId="387685DB"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Методы объяснимости различаются по объему информации или доступу к внутренним компонентам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необходимому для их применения.</w:t>
      </w:r>
    </w:p>
    <w:p w14:paraId="05606B17"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Некоторые методы объяснимости требуют только возможности подачи новых входных данных в систему и сбора выходных данных в замкнутом виде.</w:t>
      </w:r>
    </w:p>
    <w:p w14:paraId="5EF8F399"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Некоторые методы объяснимости требуют доступа к оценкам достоверности, вычисленным для каждого возможного результата, а не только к выходным данным.</w:t>
      </w:r>
    </w:p>
    <w:p w14:paraId="0FA60ECD" w14:textId="523DA7C3"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Некоторые методы объяснимости требуют доступа к промежуточным результатам внутри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но совместимы с сохранением отдельных компонентов в замкнутом виде.</w:t>
      </w:r>
    </w:p>
    <w:p w14:paraId="70927642" w14:textId="26958E31"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Некоторые методы объяснимости требуют доступа к моделям внутри системы</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(например, для векторной проекции).</w:t>
      </w:r>
    </w:p>
    <w:p w14:paraId="3DCFAD20" w14:textId="13636589"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Некоторые методы объяснимости требуют доступа к внутреннему состоянию системы</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при обработке входных данных (например, для вычисления градиентов).</w:t>
      </w:r>
    </w:p>
    <w:p w14:paraId="633174DF" w14:textId="66EE57F8"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В зависимости от их универсальности, некоторые методы объяснимости могут требовать информации об алгоритмических решениях, на основе которых была разработана система</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w:t>
      </w:r>
    </w:p>
    <w:p w14:paraId="7B5D7D74"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При применении к моделям машинного обучения некоторые методы объяснимости требуют доступа к обучающим данным, использованным для построения модели.</w:t>
      </w:r>
    </w:p>
    <w:p w14:paraId="1ADE920C"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8.5.4 Требования к отображению</w:t>
      </w:r>
    </w:p>
    <w:p w14:paraId="67959F7D"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lastRenderedPageBreak/>
        <w:t>Методы объяснимости различаются по средствам передачи объяснений, а также по API или инструментам интерфейса, необходимым для предоставления объяснений аудитории.</w:t>
      </w:r>
    </w:p>
    <w:p w14:paraId="72146309"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Некоторые методы объяснимости требуют разработки специальных API для обеспечения доступности полученных объяснений поверх выходных данных системы (например, когда они создаются в рамках процесса принятия решений моделью).</w:t>
      </w:r>
    </w:p>
    <w:p w14:paraId="13284E4D"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Некоторые методы объяснимости требуют специальной работы над эргономичным отображением объяснений, без которой объяснения могут остаться незамеченными или быть неверно истолкованы аудиторией и, следовательно, стать неработоспособными на практике.</w:t>
      </w:r>
    </w:p>
    <w:p w14:paraId="0C50A788"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p>
    <w:p w14:paraId="0D37D1CB" w14:textId="77777777" w:rsidR="007C6E18" w:rsidRPr="00E04C89" w:rsidRDefault="007C6E18" w:rsidP="007C6E18">
      <w:pPr>
        <w:spacing w:after="0" w:line="240" w:lineRule="auto"/>
        <w:ind w:firstLine="567"/>
        <w:jc w:val="both"/>
        <w:rPr>
          <w:rFonts w:ascii="Times New Roman" w:eastAsia="Times New Roman" w:hAnsi="Times New Roman" w:cs="Times New Roman"/>
          <w:b/>
          <w:bCs/>
          <w:color w:val="000000"/>
          <w:sz w:val="24"/>
          <w:szCs w:val="24"/>
          <w:lang w:eastAsia="ru-RU"/>
        </w:rPr>
      </w:pPr>
      <w:r w:rsidRPr="00E04C89">
        <w:rPr>
          <w:rFonts w:ascii="Times New Roman" w:eastAsia="Times New Roman" w:hAnsi="Times New Roman" w:cs="Times New Roman"/>
          <w:b/>
          <w:bCs/>
          <w:color w:val="000000"/>
          <w:sz w:val="24"/>
          <w:szCs w:val="24"/>
          <w:lang w:eastAsia="ru-RU"/>
        </w:rPr>
        <w:t>9 Подходы и методы объяснимости</w:t>
      </w:r>
    </w:p>
    <w:p w14:paraId="4AE715DB" w14:textId="77777777" w:rsidR="00E04C89" w:rsidRPr="00E04C89" w:rsidRDefault="00E04C89" w:rsidP="007C6E18">
      <w:pPr>
        <w:spacing w:after="0" w:line="240" w:lineRule="auto"/>
        <w:ind w:firstLine="567"/>
        <w:jc w:val="both"/>
        <w:rPr>
          <w:rFonts w:ascii="Times New Roman" w:eastAsia="Times New Roman" w:hAnsi="Times New Roman" w:cs="Times New Roman"/>
          <w:b/>
          <w:bCs/>
          <w:color w:val="000000"/>
          <w:sz w:val="24"/>
          <w:szCs w:val="24"/>
          <w:lang w:eastAsia="ru-RU"/>
        </w:rPr>
      </w:pPr>
    </w:p>
    <w:p w14:paraId="317813DE" w14:textId="12E088A6" w:rsidR="007C6E18" w:rsidRPr="00E04C89" w:rsidRDefault="007C6E18" w:rsidP="007C6E18">
      <w:pPr>
        <w:spacing w:after="0" w:line="240" w:lineRule="auto"/>
        <w:ind w:firstLine="567"/>
        <w:jc w:val="both"/>
        <w:rPr>
          <w:rFonts w:ascii="Times New Roman" w:eastAsia="Times New Roman" w:hAnsi="Times New Roman" w:cs="Times New Roman"/>
          <w:b/>
          <w:bCs/>
          <w:color w:val="000000"/>
          <w:sz w:val="24"/>
          <w:szCs w:val="24"/>
          <w:lang w:eastAsia="ru-RU"/>
        </w:rPr>
      </w:pPr>
      <w:r w:rsidRPr="00E04C89">
        <w:rPr>
          <w:rFonts w:ascii="Times New Roman" w:eastAsia="Times New Roman" w:hAnsi="Times New Roman" w:cs="Times New Roman"/>
          <w:b/>
          <w:bCs/>
          <w:color w:val="000000"/>
          <w:sz w:val="24"/>
          <w:szCs w:val="24"/>
          <w:lang w:eastAsia="ru-RU"/>
        </w:rPr>
        <w:t>9.1 Общие положения</w:t>
      </w:r>
    </w:p>
    <w:p w14:paraId="5702D6DB" w14:textId="77777777" w:rsidR="00E04C89" w:rsidRDefault="00E04C89" w:rsidP="007C6E18">
      <w:pPr>
        <w:spacing w:after="0" w:line="240" w:lineRule="auto"/>
        <w:ind w:firstLine="567"/>
        <w:jc w:val="both"/>
        <w:rPr>
          <w:rFonts w:ascii="Times New Roman" w:eastAsia="Times New Roman" w:hAnsi="Times New Roman" w:cs="Times New Roman"/>
          <w:color w:val="000000"/>
          <w:sz w:val="24"/>
          <w:szCs w:val="24"/>
          <w:lang w:eastAsia="ru-RU"/>
        </w:rPr>
      </w:pPr>
    </w:p>
    <w:p w14:paraId="669EEB30" w14:textId="061219AC"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В настоящем разделе 9 представлен обзор методов достижения объяснимости в рамках каждого из подходов, приведенных в 8.4: методы эмпирического анализа, апостериорные методы, компоненты, обладающие внутренней интерпретируемостью, а также архитектурно ориентированные и ориентированные на задачи методы.</w:t>
      </w:r>
    </w:p>
    <w:p w14:paraId="79B16B79"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Это не является исчерпывающим перечнем всех методов объяснимости.</w:t>
      </w:r>
    </w:p>
    <w:p w14:paraId="2674F566" w14:textId="76A09A14"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xml:space="preserve">Для удобства чтения и использования </w:t>
      </w:r>
      <w:r w:rsidR="0064102A">
        <w:rPr>
          <w:rFonts w:ascii="Times New Roman" w:eastAsia="Times New Roman" w:hAnsi="Times New Roman" w:cs="Times New Roman"/>
          <w:color w:val="000000"/>
          <w:sz w:val="24"/>
          <w:szCs w:val="24"/>
          <w:lang w:eastAsia="ru-RU"/>
        </w:rPr>
        <w:t>стандарта</w:t>
      </w:r>
      <w:r w:rsidRPr="007C6E18">
        <w:rPr>
          <w:rFonts w:ascii="Times New Roman" w:eastAsia="Times New Roman" w:hAnsi="Times New Roman" w:cs="Times New Roman"/>
          <w:color w:val="000000"/>
          <w:sz w:val="24"/>
          <w:szCs w:val="24"/>
          <w:lang w:eastAsia="ru-RU"/>
        </w:rPr>
        <w:t xml:space="preserve"> в рамках каждого подхода методы организованы тематически, так что методы в одной группе имеют общие концепции и общую методологию и могут обсуждаться вместе. Настоящие группировки в основном носят ориентировочный характер и не исключают возможности отнесения настоящего метода к нескольким категориям.</w:t>
      </w:r>
    </w:p>
    <w:p w14:paraId="6FF70805" w14:textId="16EC6602"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Подразделы для каждого подхода содержат таблицы свойств методов, которые располагают соответствующие методы в соответствии с таксономией, определенной в разделе 8. Цель таблиц 2 - 8 заключается в том, чтобы обеспечить более быстрое определение типов методов, которые могут быть подходящими для конкретного случая использования, на основе заданных свойств, выявленных в ходе анализа потребностей (смотреть 9.2). Таблицы 2 - 8 находятся в 9.2.1, 9.3.1.1, 9.3.2.1, 9.4.2.1, 9.4.3.1, 9.4.4.1 и 9.5.1.</w:t>
      </w:r>
    </w:p>
    <w:p w14:paraId="72FB89F8" w14:textId="1B47702F"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Информация, представленная в таблицах 2 - 8, должна рассматриваться как руководство и тенденции, а не как универсально верная. Выбор того или иного метода по-прежнему требует специальных исследований и учета специфики конкретного случая использования и соответствующей системы</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Например, использование дерева решений недостаточно для обеспечения объяснимости, поскольку их пригодность также зависит от глубины, количества узлов и выбора переменных, помимо прочего.</w:t>
      </w:r>
    </w:p>
    <w:p w14:paraId="36E8ED80" w14:textId="54C7FAC6"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Свойства обозначаются с использованием сокращений из 8.1:</w:t>
      </w:r>
    </w:p>
    <w:p w14:paraId="20EC0B76"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Свойства, связанные с потребностями в объяснении, обозначены семью столбцами:</w:t>
      </w:r>
    </w:p>
    <w:p w14:paraId="1A807E0B" w14:textId="1CD7F464"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А для специальных знаний аудитории, возможные значения: AI (специалисты по</w:t>
      </w:r>
      <w:r w:rsidR="00031A81">
        <w:rPr>
          <w:rFonts w:ascii="Times New Roman" w:eastAsia="Times New Roman" w:hAnsi="Times New Roman" w:cs="Times New Roman"/>
          <w:color w:val="000000"/>
          <w:sz w:val="24"/>
          <w:szCs w:val="24"/>
          <w:lang w:eastAsia="ru-RU"/>
        </w:rPr>
        <w:t xml:space="preserve"> AI</w:t>
      </w:r>
      <w:r w:rsidRPr="007C6E18">
        <w:rPr>
          <w:rFonts w:ascii="Times New Roman" w:eastAsia="Times New Roman" w:hAnsi="Times New Roman" w:cs="Times New Roman"/>
          <w:color w:val="000000"/>
          <w:sz w:val="24"/>
          <w:szCs w:val="24"/>
          <w:lang w:eastAsia="ru-RU"/>
        </w:rPr>
        <w:t>), D (эксперты в предметной области), L (неспециалисты);</w:t>
      </w:r>
    </w:p>
    <w:p w14:paraId="4E702D1C"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F для основной деятельности, возможные значения: D (разработка), F (ознакомление), V (валидация решений), A (апостериорный анализ);</w:t>
      </w:r>
    </w:p>
    <w:p w14:paraId="407F5F18"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S для области применения, возможные значения: L (локальная), G (глобальная);</w:t>
      </w:r>
    </w:p>
    <w:p w14:paraId="716FDFFA"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C для полноты, возможные значения: NC (почти полная), CP (частично основная), P (частичная);</w:t>
      </w:r>
    </w:p>
    <w:p w14:paraId="6BF065DD"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xml:space="preserve">- D для глубины, возможные значения: S (статическая), </w:t>
      </w:r>
      <w:proofErr w:type="spellStart"/>
      <w:r w:rsidRPr="007C6E18">
        <w:rPr>
          <w:rFonts w:ascii="Times New Roman" w:eastAsia="Times New Roman" w:hAnsi="Times New Roman" w:cs="Times New Roman"/>
          <w:color w:val="000000"/>
          <w:sz w:val="24"/>
          <w:szCs w:val="24"/>
          <w:lang w:eastAsia="ru-RU"/>
        </w:rPr>
        <w:t>Di</w:t>
      </w:r>
      <w:proofErr w:type="spellEnd"/>
      <w:r w:rsidRPr="007C6E18">
        <w:rPr>
          <w:rFonts w:ascii="Times New Roman" w:eastAsia="Times New Roman" w:hAnsi="Times New Roman" w:cs="Times New Roman"/>
          <w:color w:val="000000"/>
          <w:sz w:val="24"/>
          <w:szCs w:val="24"/>
          <w:lang w:eastAsia="ru-RU"/>
        </w:rPr>
        <w:t xml:space="preserve"> (направленная), </w:t>
      </w:r>
      <w:proofErr w:type="spellStart"/>
      <w:r w:rsidRPr="007C6E18">
        <w:rPr>
          <w:rFonts w:ascii="Times New Roman" w:eastAsia="Times New Roman" w:hAnsi="Times New Roman" w:cs="Times New Roman"/>
          <w:color w:val="000000"/>
          <w:sz w:val="24"/>
          <w:szCs w:val="24"/>
          <w:lang w:eastAsia="ru-RU"/>
        </w:rPr>
        <w:t>Dy</w:t>
      </w:r>
      <w:proofErr w:type="spellEnd"/>
      <w:r w:rsidRPr="007C6E18">
        <w:rPr>
          <w:rFonts w:ascii="Times New Roman" w:eastAsia="Times New Roman" w:hAnsi="Times New Roman" w:cs="Times New Roman"/>
          <w:color w:val="000000"/>
          <w:sz w:val="24"/>
          <w:szCs w:val="24"/>
          <w:lang w:eastAsia="ru-RU"/>
        </w:rPr>
        <w:t xml:space="preserve"> (динамическая);</w:t>
      </w:r>
    </w:p>
    <w:p w14:paraId="0080CCCB"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lastRenderedPageBreak/>
        <w:t>- R для пути рассуждений, возможные значения: SF (соответствует системе), -SF (не соответствует системе), HA (соответствует человеку), -HA (не соответствует человеку);</w:t>
      </w:r>
    </w:p>
    <w:p w14:paraId="683D44CF"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E для явности, с возможными значениями I (неявная), E (явная).</w:t>
      </w:r>
    </w:p>
    <w:p w14:paraId="1185BAD4"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Свойство формы обозначается одним столбцом, с возможными значениями N (числовое), V (визуальное), T (текстовое), S (структурированное), E (на основе примеров), I (интерактивный инструмент исследования);</w:t>
      </w:r>
    </w:p>
    <w:p w14:paraId="525D1F19"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Свойства, связанные с техническими ограничениями, обозначаются тремя столбцами:</w:t>
      </w:r>
    </w:p>
    <w:p w14:paraId="597ED1E1"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G для универсальности, с возможными значениями MA (независимость от модели), FS (специфичность для семейства), MS (специфичность для модели), SS (специфичность для системы). Специфичность к семействам «нейронных сетей» и «машинного обучения» обозначается как NN и ML;</w:t>
      </w:r>
    </w:p>
    <w:p w14:paraId="71468FBC"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T для требований к прозрачности, с возможными значениями IO (для входных и выходных данных), C (для оценок достоверности), IR (для промежуточных результатов), M (модель), IS (для внутреннего состояния), D (для обучающих данных), A (для алгоритмических решений);</w:t>
      </w:r>
    </w:p>
    <w:p w14:paraId="3B0507D3"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D для требования к отображению, с возможными значениями A (специфичный API), E (эргономичная работа).</w:t>
      </w:r>
    </w:p>
    <w:p w14:paraId="4B09EC1D" w14:textId="0BEB0351"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 xml:space="preserve">Пустые ячейки указывают на то, что значение свойства зависит исключительно от условий конкретного варианта использования или что информация не была найдена на момент написания настоящего </w:t>
      </w:r>
      <w:r w:rsidR="001F42B4">
        <w:rPr>
          <w:rFonts w:ascii="Times New Roman" w:eastAsia="Times New Roman" w:hAnsi="Times New Roman" w:cs="Times New Roman"/>
          <w:color w:val="000000"/>
          <w:sz w:val="24"/>
          <w:szCs w:val="24"/>
          <w:lang w:eastAsia="ru-RU"/>
        </w:rPr>
        <w:t>стандарта</w:t>
      </w:r>
      <w:r w:rsidRPr="007C6E18">
        <w:rPr>
          <w:rFonts w:ascii="Times New Roman" w:eastAsia="Times New Roman" w:hAnsi="Times New Roman" w:cs="Times New Roman"/>
          <w:color w:val="000000"/>
          <w:sz w:val="24"/>
          <w:szCs w:val="24"/>
          <w:lang w:eastAsia="ru-RU"/>
        </w:rPr>
        <w:t>. Ячейки, в которых отсутствует применимое значение, отмечены знаком «/».</w:t>
      </w:r>
    </w:p>
    <w:p w14:paraId="56B3F2CB"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p>
    <w:p w14:paraId="507642EA" w14:textId="77777777" w:rsidR="007C6E18" w:rsidRPr="00E44C8F" w:rsidRDefault="007C6E18" w:rsidP="007C6E18">
      <w:pPr>
        <w:spacing w:after="0" w:line="240" w:lineRule="auto"/>
        <w:ind w:firstLine="567"/>
        <w:jc w:val="both"/>
        <w:rPr>
          <w:rFonts w:ascii="Times New Roman" w:eastAsia="Times New Roman" w:hAnsi="Times New Roman" w:cs="Times New Roman"/>
          <w:b/>
          <w:bCs/>
          <w:color w:val="000000"/>
          <w:sz w:val="24"/>
          <w:szCs w:val="24"/>
          <w:lang w:eastAsia="ru-RU"/>
        </w:rPr>
      </w:pPr>
      <w:r w:rsidRPr="00E44C8F">
        <w:rPr>
          <w:rFonts w:ascii="Times New Roman" w:eastAsia="Times New Roman" w:hAnsi="Times New Roman" w:cs="Times New Roman"/>
          <w:b/>
          <w:bCs/>
          <w:color w:val="000000"/>
          <w:sz w:val="24"/>
          <w:szCs w:val="24"/>
          <w:lang w:eastAsia="ru-RU"/>
        </w:rPr>
        <w:t>9.2 Методы эмпирического анализа</w:t>
      </w:r>
    </w:p>
    <w:p w14:paraId="735F60F8" w14:textId="77777777" w:rsidR="00E44C8F" w:rsidRDefault="00E44C8F" w:rsidP="007C6E18">
      <w:pPr>
        <w:spacing w:after="0" w:line="240" w:lineRule="auto"/>
        <w:ind w:firstLine="567"/>
        <w:jc w:val="both"/>
        <w:rPr>
          <w:rFonts w:ascii="Times New Roman" w:eastAsia="Times New Roman" w:hAnsi="Times New Roman" w:cs="Times New Roman"/>
          <w:color w:val="000000"/>
          <w:sz w:val="24"/>
          <w:szCs w:val="24"/>
          <w:lang w:eastAsia="ru-RU"/>
        </w:rPr>
      </w:pPr>
    </w:p>
    <w:p w14:paraId="63F1FDCC" w14:textId="7F6F7EC6"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9.2.1 Общие положения</w:t>
      </w:r>
    </w:p>
    <w:p w14:paraId="55A25F70" w14:textId="5BF02E43"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В настоящем подразделе приведены описания возможных подходов к пониманию поведения системы</w:t>
      </w:r>
      <w:r w:rsidR="00031A81">
        <w:rPr>
          <w:rFonts w:ascii="Times New Roman" w:eastAsia="Times New Roman" w:hAnsi="Times New Roman" w:cs="Times New Roman"/>
          <w:color w:val="000000"/>
          <w:sz w:val="24"/>
          <w:szCs w:val="24"/>
          <w:lang w:eastAsia="ru-RU"/>
        </w:rPr>
        <w:t xml:space="preserve"> AI </w:t>
      </w:r>
      <w:r w:rsidRPr="007C6E18">
        <w:rPr>
          <w:rFonts w:ascii="Times New Roman" w:eastAsia="Times New Roman" w:hAnsi="Times New Roman" w:cs="Times New Roman"/>
          <w:color w:val="000000"/>
          <w:sz w:val="24"/>
          <w:szCs w:val="24"/>
          <w:lang w:eastAsia="ru-RU"/>
        </w:rPr>
        <w:t>на основе наблюдения за ее реакцией на конкретные стимулы. В настоящем подходе к объяснимости конкретные методы как правило, определяются специально, для заданного варианта использования или системы. Тем не менее существуют общие методологии и высокоуровневые принципы, которые могут помочь построить эффективный эмпирический анализ для достижения объяснимости.</w:t>
      </w:r>
    </w:p>
    <w:p w14:paraId="51342DD8" w14:textId="2D1811CA"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r w:rsidRPr="007C6E18">
        <w:rPr>
          <w:rFonts w:ascii="Times New Roman" w:eastAsia="Times New Roman" w:hAnsi="Times New Roman" w:cs="Times New Roman"/>
          <w:color w:val="000000"/>
          <w:sz w:val="24"/>
          <w:szCs w:val="24"/>
          <w:lang w:eastAsia="ru-RU"/>
        </w:rPr>
        <w:t>В таблице 2 приведены свойства методов, приведенных в настоящем подразделе. Смотреть обозначения в 9.1.</w:t>
      </w:r>
    </w:p>
    <w:p w14:paraId="59CF8F5C" w14:textId="77777777" w:rsidR="007C6E18" w:rsidRPr="007C6E18" w:rsidRDefault="007C6E18" w:rsidP="007C6E18">
      <w:pPr>
        <w:spacing w:after="0" w:line="240" w:lineRule="auto"/>
        <w:ind w:firstLine="567"/>
        <w:jc w:val="both"/>
        <w:rPr>
          <w:rFonts w:ascii="Times New Roman" w:eastAsia="Times New Roman" w:hAnsi="Times New Roman" w:cs="Times New Roman"/>
          <w:color w:val="000000"/>
          <w:sz w:val="24"/>
          <w:szCs w:val="24"/>
          <w:lang w:eastAsia="ru-RU"/>
        </w:rPr>
      </w:pPr>
    </w:p>
    <w:p w14:paraId="575792BB" w14:textId="446A8D40" w:rsidR="003E44F5" w:rsidRPr="00E44C8F" w:rsidRDefault="007C6E18" w:rsidP="00E44C8F">
      <w:pPr>
        <w:spacing w:after="0" w:line="240" w:lineRule="auto"/>
        <w:ind w:firstLine="567"/>
        <w:jc w:val="center"/>
        <w:rPr>
          <w:rFonts w:ascii="Times New Roman" w:eastAsia="Times New Roman" w:hAnsi="Times New Roman" w:cs="Times New Roman"/>
          <w:b/>
          <w:bCs/>
          <w:color w:val="000000"/>
          <w:sz w:val="24"/>
          <w:szCs w:val="24"/>
          <w:lang w:eastAsia="ru-RU"/>
        </w:rPr>
      </w:pPr>
      <w:r w:rsidRPr="00E44C8F">
        <w:rPr>
          <w:rFonts w:ascii="Times New Roman" w:eastAsia="Times New Roman" w:hAnsi="Times New Roman" w:cs="Times New Roman"/>
          <w:b/>
          <w:bCs/>
          <w:color w:val="000000"/>
          <w:sz w:val="24"/>
          <w:szCs w:val="24"/>
          <w:lang w:eastAsia="ru-RU"/>
        </w:rPr>
        <w:t>Таблица 2</w:t>
      </w:r>
      <w:r w:rsidR="00E44C8F" w:rsidRPr="00E44C8F">
        <w:rPr>
          <w:rFonts w:ascii="Times New Roman" w:eastAsia="Times New Roman" w:hAnsi="Times New Roman" w:cs="Times New Roman"/>
          <w:b/>
          <w:bCs/>
          <w:color w:val="000000"/>
          <w:sz w:val="24"/>
          <w:szCs w:val="24"/>
          <w:lang w:eastAsia="ru-RU"/>
        </w:rPr>
        <w:t xml:space="preserve"> -</w:t>
      </w:r>
      <w:r w:rsidRPr="00E44C8F">
        <w:rPr>
          <w:rFonts w:ascii="Times New Roman" w:eastAsia="Times New Roman" w:hAnsi="Times New Roman" w:cs="Times New Roman"/>
          <w:b/>
          <w:bCs/>
          <w:color w:val="000000"/>
          <w:sz w:val="24"/>
          <w:szCs w:val="24"/>
          <w:lang w:eastAsia="ru-RU"/>
        </w:rPr>
        <w:t xml:space="preserve"> Свойства методов эмпирического анализа в соответствии с таксономией, указанной в разделе 8</w:t>
      </w:r>
    </w:p>
    <w:p w14:paraId="318F6F47" w14:textId="66ACBE0C" w:rsidR="003E44F5" w:rsidRDefault="003E44F5" w:rsidP="00442B35">
      <w:pPr>
        <w:spacing w:after="0" w:line="240" w:lineRule="auto"/>
        <w:ind w:firstLine="567"/>
        <w:jc w:val="both"/>
        <w:rPr>
          <w:rFonts w:ascii="Times New Roman" w:eastAsia="Times New Roman" w:hAnsi="Times New Roman" w:cs="Times New Roman"/>
          <w:color w:val="000000"/>
          <w:sz w:val="24"/>
          <w:szCs w:val="24"/>
          <w:lang w:eastAsia="ru-RU"/>
        </w:rPr>
      </w:pPr>
    </w:p>
    <w:tbl>
      <w:tblPr>
        <w:tblStyle w:val="a6"/>
        <w:tblW w:w="0" w:type="auto"/>
        <w:tblInd w:w="108" w:type="dxa"/>
        <w:tblCellMar>
          <w:left w:w="0" w:type="dxa"/>
          <w:right w:w="0" w:type="dxa"/>
        </w:tblCellMar>
        <w:tblLook w:val="04A0" w:firstRow="1" w:lastRow="0" w:firstColumn="1" w:lastColumn="0" w:noHBand="0" w:noVBand="1"/>
      </w:tblPr>
      <w:tblGrid>
        <w:gridCol w:w="3477"/>
        <w:gridCol w:w="700"/>
        <w:gridCol w:w="574"/>
        <w:gridCol w:w="415"/>
        <w:gridCol w:w="415"/>
        <w:gridCol w:w="555"/>
        <w:gridCol w:w="416"/>
        <w:gridCol w:w="379"/>
        <w:gridCol w:w="782"/>
        <w:gridCol w:w="566"/>
        <w:gridCol w:w="559"/>
        <w:gridCol w:w="418"/>
      </w:tblGrid>
      <w:tr w:rsidR="00302989" w:rsidRPr="00742C62" w14:paraId="02D8D87B" w14:textId="742D610A" w:rsidTr="00977510">
        <w:tc>
          <w:tcPr>
            <w:tcW w:w="3477" w:type="dxa"/>
            <w:vMerge w:val="restart"/>
            <w:vAlign w:val="center"/>
          </w:tcPr>
          <w:p w14:paraId="76234715" w14:textId="78F4157C" w:rsidR="00302989" w:rsidRPr="00742C62" w:rsidRDefault="00302989" w:rsidP="00302989">
            <w:pPr>
              <w:jc w:val="center"/>
              <w:rPr>
                <w:rFonts w:ascii="Times New Roman" w:eastAsia="Times New Roman" w:hAnsi="Times New Roman" w:cs="Times New Roman"/>
                <w:color w:val="000000"/>
                <w:sz w:val="20"/>
                <w:szCs w:val="20"/>
                <w:lang w:eastAsia="ru-RU"/>
              </w:rPr>
            </w:pPr>
            <w:r w:rsidRPr="00302989">
              <w:rPr>
                <w:rFonts w:ascii="Times New Roman" w:eastAsia="Times New Roman" w:hAnsi="Times New Roman" w:cs="Times New Roman"/>
                <w:color w:val="000000"/>
                <w:sz w:val="20"/>
                <w:szCs w:val="20"/>
                <w:lang w:eastAsia="ru-RU"/>
              </w:rPr>
              <w:t>Методы</w:t>
            </w:r>
          </w:p>
        </w:tc>
        <w:tc>
          <w:tcPr>
            <w:tcW w:w="5779" w:type="dxa"/>
            <w:gridSpan w:val="11"/>
            <w:vAlign w:val="center"/>
          </w:tcPr>
          <w:p w14:paraId="0BF0BC2A" w14:textId="32376D19" w:rsidR="00302989" w:rsidRPr="006C5043" w:rsidRDefault="00302989" w:rsidP="0023208B">
            <w:pPr>
              <w:jc w:val="center"/>
              <w:rPr>
                <w:rFonts w:ascii="Times New Roman" w:eastAsia="Times New Roman" w:hAnsi="Times New Roman" w:cs="Times New Roman"/>
                <w:color w:val="000000"/>
                <w:sz w:val="20"/>
                <w:szCs w:val="20"/>
                <w:lang w:eastAsia="ru-RU"/>
              </w:rPr>
            </w:pPr>
            <w:r w:rsidRPr="006C5043">
              <w:rPr>
                <w:rFonts w:ascii="Times New Roman" w:eastAsia="Times New Roman" w:hAnsi="Times New Roman" w:cs="Times New Roman"/>
                <w:color w:val="000000"/>
                <w:sz w:val="20"/>
                <w:szCs w:val="20"/>
                <w:lang w:eastAsia="ru-RU"/>
              </w:rPr>
              <w:t>Свойства</w:t>
            </w:r>
          </w:p>
        </w:tc>
      </w:tr>
      <w:tr w:rsidR="00302989" w:rsidRPr="00742C62" w14:paraId="2B39611D" w14:textId="77777777" w:rsidTr="00977510">
        <w:tc>
          <w:tcPr>
            <w:tcW w:w="3477" w:type="dxa"/>
            <w:vMerge/>
          </w:tcPr>
          <w:p w14:paraId="59085263" w14:textId="77777777" w:rsidR="00302989" w:rsidRPr="00742C62" w:rsidRDefault="00302989" w:rsidP="00442B35">
            <w:pPr>
              <w:jc w:val="both"/>
              <w:rPr>
                <w:rFonts w:ascii="Times New Roman" w:eastAsia="Times New Roman" w:hAnsi="Times New Roman" w:cs="Times New Roman"/>
                <w:color w:val="000000"/>
                <w:sz w:val="20"/>
                <w:szCs w:val="20"/>
                <w:lang w:eastAsia="ru-RU"/>
              </w:rPr>
            </w:pPr>
          </w:p>
        </w:tc>
        <w:tc>
          <w:tcPr>
            <w:tcW w:w="3454" w:type="dxa"/>
            <w:gridSpan w:val="7"/>
          </w:tcPr>
          <w:p w14:paraId="63B413C5" w14:textId="6BF35D76" w:rsidR="00302989" w:rsidRPr="00742C62" w:rsidRDefault="00302989" w:rsidP="00302989">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Необходимость объяснений</w:t>
            </w:r>
          </w:p>
        </w:tc>
        <w:tc>
          <w:tcPr>
            <w:tcW w:w="782" w:type="dxa"/>
          </w:tcPr>
          <w:p w14:paraId="0E674F07" w14:textId="13CABA8D" w:rsidR="00302989" w:rsidRPr="00742C62" w:rsidRDefault="00302989" w:rsidP="00302989">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Форма</w:t>
            </w:r>
          </w:p>
        </w:tc>
        <w:tc>
          <w:tcPr>
            <w:tcW w:w="1543" w:type="dxa"/>
            <w:gridSpan w:val="3"/>
          </w:tcPr>
          <w:p w14:paraId="3032E2F3" w14:textId="6D6946B0" w:rsidR="00302989" w:rsidRPr="00742C62" w:rsidRDefault="00302989" w:rsidP="00302989">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Технические ограничения</w:t>
            </w:r>
          </w:p>
        </w:tc>
      </w:tr>
      <w:tr w:rsidR="00302989" w:rsidRPr="00742C62" w14:paraId="04A6E739" w14:textId="77777777" w:rsidTr="00977510">
        <w:tc>
          <w:tcPr>
            <w:tcW w:w="3477" w:type="dxa"/>
            <w:vMerge/>
            <w:tcBorders>
              <w:bottom w:val="double" w:sz="4" w:space="0" w:color="auto"/>
            </w:tcBorders>
          </w:tcPr>
          <w:p w14:paraId="155EA41F" w14:textId="77777777" w:rsidR="00302989" w:rsidRPr="00742C62" w:rsidRDefault="00302989" w:rsidP="00742C62">
            <w:pPr>
              <w:jc w:val="both"/>
              <w:rPr>
                <w:rFonts w:ascii="Times New Roman" w:eastAsia="Times New Roman" w:hAnsi="Times New Roman" w:cs="Times New Roman"/>
                <w:color w:val="000000"/>
                <w:sz w:val="20"/>
                <w:szCs w:val="20"/>
                <w:lang w:eastAsia="ru-RU"/>
              </w:rPr>
            </w:pPr>
          </w:p>
        </w:tc>
        <w:tc>
          <w:tcPr>
            <w:tcW w:w="700" w:type="dxa"/>
            <w:tcBorders>
              <w:bottom w:val="double" w:sz="4" w:space="0" w:color="auto"/>
            </w:tcBorders>
          </w:tcPr>
          <w:p w14:paraId="6ACAF25B" w14:textId="5E18C753" w:rsidR="00302989" w:rsidRPr="00977510" w:rsidRDefault="00302989" w:rsidP="00FF7B34">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A</w:t>
            </w:r>
          </w:p>
        </w:tc>
        <w:tc>
          <w:tcPr>
            <w:tcW w:w="574" w:type="dxa"/>
            <w:tcBorders>
              <w:bottom w:val="double" w:sz="4" w:space="0" w:color="auto"/>
            </w:tcBorders>
          </w:tcPr>
          <w:p w14:paraId="06C076A3" w14:textId="77A3B61B" w:rsidR="00302989" w:rsidRPr="00977510" w:rsidRDefault="00302989" w:rsidP="00FF7B34">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F</w:t>
            </w:r>
          </w:p>
        </w:tc>
        <w:tc>
          <w:tcPr>
            <w:tcW w:w="415" w:type="dxa"/>
            <w:tcBorders>
              <w:bottom w:val="double" w:sz="4" w:space="0" w:color="auto"/>
            </w:tcBorders>
          </w:tcPr>
          <w:p w14:paraId="2093FC25" w14:textId="5E8E2CC8" w:rsidR="00302989" w:rsidRPr="00977510" w:rsidRDefault="00302989" w:rsidP="00FF7B34">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S</w:t>
            </w:r>
          </w:p>
        </w:tc>
        <w:tc>
          <w:tcPr>
            <w:tcW w:w="415" w:type="dxa"/>
            <w:tcBorders>
              <w:bottom w:val="double" w:sz="4" w:space="0" w:color="auto"/>
            </w:tcBorders>
          </w:tcPr>
          <w:p w14:paraId="683CE25E" w14:textId="0F58E1FB" w:rsidR="00302989" w:rsidRPr="00977510" w:rsidRDefault="00302989" w:rsidP="00FF7B34">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C</w:t>
            </w:r>
          </w:p>
        </w:tc>
        <w:tc>
          <w:tcPr>
            <w:tcW w:w="555" w:type="dxa"/>
            <w:tcBorders>
              <w:bottom w:val="double" w:sz="4" w:space="0" w:color="auto"/>
            </w:tcBorders>
          </w:tcPr>
          <w:p w14:paraId="02C52291" w14:textId="5FE20E2F" w:rsidR="00302989" w:rsidRPr="00977510" w:rsidRDefault="00302989" w:rsidP="00FF7B34">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c>
          <w:tcPr>
            <w:tcW w:w="416" w:type="dxa"/>
            <w:tcBorders>
              <w:bottom w:val="double" w:sz="4" w:space="0" w:color="auto"/>
            </w:tcBorders>
          </w:tcPr>
          <w:p w14:paraId="5FCBD629" w14:textId="7E46FD28" w:rsidR="00302989" w:rsidRPr="00977510" w:rsidRDefault="00302989" w:rsidP="00FF7B34">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R</w:t>
            </w:r>
          </w:p>
        </w:tc>
        <w:tc>
          <w:tcPr>
            <w:tcW w:w="379" w:type="dxa"/>
            <w:tcBorders>
              <w:bottom w:val="double" w:sz="4" w:space="0" w:color="auto"/>
            </w:tcBorders>
          </w:tcPr>
          <w:p w14:paraId="29E3D9A9" w14:textId="046AF0CE" w:rsidR="00302989" w:rsidRPr="00977510" w:rsidRDefault="00302989" w:rsidP="00FF7B34">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E</w:t>
            </w:r>
          </w:p>
        </w:tc>
        <w:tc>
          <w:tcPr>
            <w:tcW w:w="782" w:type="dxa"/>
            <w:tcBorders>
              <w:bottom w:val="double" w:sz="4" w:space="0" w:color="auto"/>
            </w:tcBorders>
          </w:tcPr>
          <w:p w14:paraId="2521EF0E" w14:textId="77777777" w:rsidR="00302989" w:rsidRPr="00977510" w:rsidRDefault="00302989" w:rsidP="00FF7B34">
            <w:pPr>
              <w:jc w:val="center"/>
              <w:rPr>
                <w:rFonts w:ascii="Times New Roman" w:eastAsia="Times New Roman" w:hAnsi="Times New Roman" w:cs="Times New Roman"/>
                <w:bCs/>
                <w:color w:val="000000"/>
                <w:sz w:val="20"/>
                <w:szCs w:val="20"/>
                <w:lang w:eastAsia="ru-RU"/>
              </w:rPr>
            </w:pPr>
          </w:p>
        </w:tc>
        <w:tc>
          <w:tcPr>
            <w:tcW w:w="566" w:type="dxa"/>
            <w:tcBorders>
              <w:bottom w:val="double" w:sz="4" w:space="0" w:color="auto"/>
            </w:tcBorders>
          </w:tcPr>
          <w:p w14:paraId="21DCAA94" w14:textId="15A4B953" w:rsidR="00302989" w:rsidRPr="00977510" w:rsidRDefault="00302989" w:rsidP="00FF7B34">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G</w:t>
            </w:r>
          </w:p>
        </w:tc>
        <w:tc>
          <w:tcPr>
            <w:tcW w:w="559" w:type="dxa"/>
            <w:tcBorders>
              <w:bottom w:val="double" w:sz="4" w:space="0" w:color="auto"/>
            </w:tcBorders>
          </w:tcPr>
          <w:p w14:paraId="2988B5FA" w14:textId="6B665840" w:rsidR="00302989" w:rsidRPr="00977510" w:rsidRDefault="00302989" w:rsidP="00FF7B34">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T</w:t>
            </w:r>
          </w:p>
        </w:tc>
        <w:tc>
          <w:tcPr>
            <w:tcW w:w="418" w:type="dxa"/>
            <w:tcBorders>
              <w:bottom w:val="double" w:sz="4" w:space="0" w:color="auto"/>
            </w:tcBorders>
          </w:tcPr>
          <w:p w14:paraId="7CB9F2DC" w14:textId="50548ACE" w:rsidR="00302989" w:rsidRPr="00977510" w:rsidRDefault="00302989" w:rsidP="00FF7B34">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r>
      <w:tr w:rsidR="00FD7E6B" w:rsidRPr="00742C62" w14:paraId="182D9C8F" w14:textId="77777777" w:rsidTr="00977510">
        <w:tc>
          <w:tcPr>
            <w:tcW w:w="3477" w:type="dxa"/>
            <w:tcBorders>
              <w:top w:val="double" w:sz="4" w:space="0" w:color="auto"/>
            </w:tcBorders>
          </w:tcPr>
          <w:p w14:paraId="32A2515C" w14:textId="528B92FA" w:rsidR="00302989" w:rsidRPr="00302989" w:rsidRDefault="00302989" w:rsidP="00302989">
            <w:pPr>
              <w:jc w:val="both"/>
              <w:rPr>
                <w:rFonts w:ascii="Times New Roman" w:eastAsia="Times New Roman" w:hAnsi="Times New Roman" w:cs="Times New Roman"/>
                <w:color w:val="000000"/>
                <w:sz w:val="20"/>
                <w:szCs w:val="20"/>
                <w:lang w:eastAsia="ru-RU"/>
              </w:rPr>
            </w:pPr>
            <w:r w:rsidRPr="00302989">
              <w:rPr>
                <w:rFonts w:ascii="Times New Roman" w:hAnsi="Times New Roman" w:cs="Times New Roman"/>
                <w:b/>
                <w:color w:val="231F20"/>
                <w:sz w:val="20"/>
                <w:szCs w:val="20"/>
              </w:rPr>
              <w:t>Детализированная оценка</w:t>
            </w:r>
          </w:p>
        </w:tc>
        <w:tc>
          <w:tcPr>
            <w:tcW w:w="700" w:type="dxa"/>
            <w:tcBorders>
              <w:top w:val="double" w:sz="4" w:space="0" w:color="auto"/>
            </w:tcBorders>
          </w:tcPr>
          <w:p w14:paraId="1817F810" w14:textId="24063B15"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5"/>
                <w:sz w:val="20"/>
                <w:szCs w:val="20"/>
              </w:rPr>
              <w:t>AI</w:t>
            </w:r>
          </w:p>
        </w:tc>
        <w:tc>
          <w:tcPr>
            <w:tcW w:w="574" w:type="dxa"/>
            <w:tcBorders>
              <w:top w:val="double" w:sz="4" w:space="0" w:color="auto"/>
            </w:tcBorders>
          </w:tcPr>
          <w:p w14:paraId="6A9435C8" w14:textId="1E155538"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5"/>
                <w:sz w:val="20"/>
                <w:szCs w:val="20"/>
              </w:rPr>
              <w:t>D+F</w:t>
            </w:r>
          </w:p>
        </w:tc>
        <w:tc>
          <w:tcPr>
            <w:tcW w:w="415" w:type="dxa"/>
            <w:tcBorders>
              <w:top w:val="double" w:sz="4" w:space="0" w:color="auto"/>
            </w:tcBorders>
          </w:tcPr>
          <w:p w14:paraId="52E02DCB" w14:textId="33730ED9"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10"/>
                <w:sz w:val="20"/>
                <w:szCs w:val="20"/>
              </w:rPr>
              <w:t>G</w:t>
            </w:r>
          </w:p>
        </w:tc>
        <w:tc>
          <w:tcPr>
            <w:tcW w:w="415" w:type="dxa"/>
            <w:tcBorders>
              <w:top w:val="double" w:sz="4" w:space="0" w:color="auto"/>
            </w:tcBorders>
          </w:tcPr>
          <w:p w14:paraId="7D49B369" w14:textId="600D7BF0"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10"/>
                <w:sz w:val="20"/>
                <w:szCs w:val="20"/>
              </w:rPr>
              <w:t>P</w:t>
            </w:r>
          </w:p>
        </w:tc>
        <w:tc>
          <w:tcPr>
            <w:tcW w:w="555" w:type="dxa"/>
            <w:tcBorders>
              <w:top w:val="double" w:sz="4" w:space="0" w:color="auto"/>
            </w:tcBorders>
          </w:tcPr>
          <w:p w14:paraId="0F74CE37" w14:textId="00588F9E" w:rsidR="00302989" w:rsidRPr="00742C62" w:rsidRDefault="00302989" w:rsidP="00FF7B34">
            <w:pPr>
              <w:jc w:val="center"/>
              <w:rPr>
                <w:rFonts w:ascii="Times New Roman" w:eastAsia="Times New Roman" w:hAnsi="Times New Roman" w:cs="Times New Roman"/>
                <w:color w:val="000000"/>
                <w:sz w:val="20"/>
                <w:szCs w:val="20"/>
                <w:lang w:eastAsia="ru-RU"/>
              </w:rPr>
            </w:pPr>
            <w:proofErr w:type="spellStart"/>
            <w:r w:rsidRPr="00742C62">
              <w:rPr>
                <w:rFonts w:ascii="Times New Roman" w:hAnsi="Times New Roman" w:cs="Times New Roman"/>
                <w:b/>
                <w:color w:val="231F20"/>
                <w:spacing w:val="-5"/>
                <w:sz w:val="20"/>
                <w:szCs w:val="20"/>
              </w:rPr>
              <w:t>Di</w:t>
            </w:r>
            <w:proofErr w:type="spellEnd"/>
          </w:p>
        </w:tc>
        <w:tc>
          <w:tcPr>
            <w:tcW w:w="416" w:type="dxa"/>
            <w:tcBorders>
              <w:top w:val="double" w:sz="4" w:space="0" w:color="auto"/>
            </w:tcBorders>
          </w:tcPr>
          <w:p w14:paraId="0F17CC41" w14:textId="77777777" w:rsidR="00302989" w:rsidRPr="00742C62" w:rsidRDefault="00302989" w:rsidP="00FF7B34">
            <w:pPr>
              <w:jc w:val="center"/>
              <w:rPr>
                <w:rFonts w:ascii="Times New Roman" w:eastAsia="Times New Roman" w:hAnsi="Times New Roman" w:cs="Times New Roman"/>
                <w:color w:val="000000"/>
                <w:sz w:val="20"/>
                <w:szCs w:val="20"/>
                <w:lang w:eastAsia="ru-RU"/>
              </w:rPr>
            </w:pPr>
          </w:p>
        </w:tc>
        <w:tc>
          <w:tcPr>
            <w:tcW w:w="379" w:type="dxa"/>
            <w:tcBorders>
              <w:top w:val="double" w:sz="4" w:space="0" w:color="auto"/>
            </w:tcBorders>
          </w:tcPr>
          <w:p w14:paraId="1F039CE7" w14:textId="77777777" w:rsidR="00302989" w:rsidRPr="00742C62" w:rsidRDefault="00302989" w:rsidP="00FF7B34">
            <w:pPr>
              <w:jc w:val="center"/>
              <w:rPr>
                <w:rFonts w:ascii="Times New Roman" w:eastAsia="Times New Roman" w:hAnsi="Times New Roman" w:cs="Times New Roman"/>
                <w:color w:val="000000"/>
                <w:sz w:val="20"/>
                <w:szCs w:val="20"/>
                <w:lang w:eastAsia="ru-RU"/>
              </w:rPr>
            </w:pPr>
          </w:p>
        </w:tc>
        <w:tc>
          <w:tcPr>
            <w:tcW w:w="782" w:type="dxa"/>
            <w:tcBorders>
              <w:top w:val="double" w:sz="4" w:space="0" w:color="auto"/>
            </w:tcBorders>
          </w:tcPr>
          <w:p w14:paraId="68A701BD" w14:textId="608A4350"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10"/>
                <w:sz w:val="20"/>
                <w:szCs w:val="20"/>
              </w:rPr>
              <w:t>N</w:t>
            </w:r>
          </w:p>
        </w:tc>
        <w:tc>
          <w:tcPr>
            <w:tcW w:w="566" w:type="dxa"/>
            <w:tcBorders>
              <w:top w:val="double" w:sz="4" w:space="0" w:color="auto"/>
            </w:tcBorders>
          </w:tcPr>
          <w:p w14:paraId="69FA95DC" w14:textId="334546A1"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5"/>
                <w:sz w:val="20"/>
                <w:szCs w:val="20"/>
              </w:rPr>
              <w:t>SS</w:t>
            </w:r>
          </w:p>
        </w:tc>
        <w:tc>
          <w:tcPr>
            <w:tcW w:w="559" w:type="dxa"/>
            <w:tcBorders>
              <w:top w:val="double" w:sz="4" w:space="0" w:color="auto"/>
            </w:tcBorders>
          </w:tcPr>
          <w:p w14:paraId="4D540FD5" w14:textId="03B36C4D"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5"/>
                <w:sz w:val="20"/>
                <w:szCs w:val="20"/>
              </w:rPr>
              <w:t>IO</w:t>
            </w:r>
          </w:p>
        </w:tc>
        <w:tc>
          <w:tcPr>
            <w:tcW w:w="418" w:type="dxa"/>
            <w:tcBorders>
              <w:top w:val="double" w:sz="4" w:space="0" w:color="auto"/>
            </w:tcBorders>
          </w:tcPr>
          <w:p w14:paraId="2CF04256" w14:textId="77777777" w:rsidR="00302989" w:rsidRPr="00742C62" w:rsidRDefault="00302989" w:rsidP="00FF7B34">
            <w:pPr>
              <w:jc w:val="center"/>
              <w:rPr>
                <w:rFonts w:ascii="Times New Roman" w:eastAsia="Times New Roman" w:hAnsi="Times New Roman" w:cs="Times New Roman"/>
                <w:color w:val="000000"/>
                <w:sz w:val="20"/>
                <w:szCs w:val="20"/>
                <w:lang w:eastAsia="ru-RU"/>
              </w:rPr>
            </w:pPr>
          </w:p>
        </w:tc>
      </w:tr>
      <w:tr w:rsidR="00FD7E6B" w:rsidRPr="00742C62" w14:paraId="39E32994" w14:textId="77777777" w:rsidTr="00977510">
        <w:tc>
          <w:tcPr>
            <w:tcW w:w="3477" w:type="dxa"/>
          </w:tcPr>
          <w:p w14:paraId="0A27F3A2" w14:textId="4F925F3B" w:rsidR="00302989" w:rsidRPr="00302989" w:rsidRDefault="00302989" w:rsidP="00302989">
            <w:pPr>
              <w:jc w:val="both"/>
              <w:rPr>
                <w:rFonts w:ascii="Times New Roman" w:eastAsia="Times New Roman" w:hAnsi="Times New Roman" w:cs="Times New Roman"/>
                <w:color w:val="000000"/>
                <w:sz w:val="20"/>
                <w:szCs w:val="20"/>
                <w:lang w:eastAsia="ru-RU"/>
              </w:rPr>
            </w:pPr>
            <w:r w:rsidRPr="00302989">
              <w:rPr>
                <w:rFonts w:ascii="Times New Roman" w:hAnsi="Times New Roman" w:cs="Times New Roman"/>
                <w:b/>
                <w:color w:val="231F20"/>
                <w:sz w:val="20"/>
                <w:szCs w:val="20"/>
              </w:rPr>
              <w:t>Анализ ошибок</w:t>
            </w:r>
          </w:p>
        </w:tc>
        <w:tc>
          <w:tcPr>
            <w:tcW w:w="700" w:type="dxa"/>
          </w:tcPr>
          <w:p w14:paraId="39BA45AD" w14:textId="154E8956"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4"/>
                <w:sz w:val="20"/>
                <w:szCs w:val="20"/>
              </w:rPr>
              <w:t>AI+D</w:t>
            </w:r>
          </w:p>
        </w:tc>
        <w:tc>
          <w:tcPr>
            <w:tcW w:w="574" w:type="dxa"/>
          </w:tcPr>
          <w:p w14:paraId="3A0FBDB0" w14:textId="00F76709"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5"/>
                <w:sz w:val="20"/>
                <w:szCs w:val="20"/>
              </w:rPr>
              <w:t>D+F</w:t>
            </w:r>
          </w:p>
        </w:tc>
        <w:tc>
          <w:tcPr>
            <w:tcW w:w="415" w:type="dxa"/>
          </w:tcPr>
          <w:p w14:paraId="08ECD97D" w14:textId="2E387FFD"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10"/>
                <w:sz w:val="20"/>
                <w:szCs w:val="20"/>
              </w:rPr>
              <w:t>G</w:t>
            </w:r>
          </w:p>
        </w:tc>
        <w:tc>
          <w:tcPr>
            <w:tcW w:w="415" w:type="dxa"/>
          </w:tcPr>
          <w:p w14:paraId="01604E01" w14:textId="4892DDD5"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10"/>
                <w:sz w:val="20"/>
                <w:szCs w:val="20"/>
              </w:rPr>
              <w:t>P</w:t>
            </w:r>
          </w:p>
        </w:tc>
        <w:tc>
          <w:tcPr>
            <w:tcW w:w="555" w:type="dxa"/>
          </w:tcPr>
          <w:p w14:paraId="669D3BAD" w14:textId="45552050" w:rsidR="00302989" w:rsidRPr="00742C62" w:rsidRDefault="00302989" w:rsidP="00FF7B34">
            <w:pPr>
              <w:jc w:val="center"/>
              <w:rPr>
                <w:rFonts w:ascii="Times New Roman" w:eastAsia="Times New Roman" w:hAnsi="Times New Roman" w:cs="Times New Roman"/>
                <w:color w:val="000000"/>
                <w:sz w:val="20"/>
                <w:szCs w:val="20"/>
                <w:lang w:eastAsia="ru-RU"/>
              </w:rPr>
            </w:pPr>
            <w:proofErr w:type="spellStart"/>
            <w:r w:rsidRPr="00742C62">
              <w:rPr>
                <w:rFonts w:ascii="Times New Roman" w:hAnsi="Times New Roman" w:cs="Times New Roman"/>
                <w:b/>
                <w:color w:val="231F20"/>
                <w:spacing w:val="-5"/>
                <w:sz w:val="20"/>
                <w:szCs w:val="20"/>
              </w:rPr>
              <w:t>Dy</w:t>
            </w:r>
            <w:proofErr w:type="spellEnd"/>
          </w:p>
        </w:tc>
        <w:tc>
          <w:tcPr>
            <w:tcW w:w="416" w:type="dxa"/>
          </w:tcPr>
          <w:p w14:paraId="39074859" w14:textId="77777777" w:rsidR="00302989" w:rsidRPr="00742C62" w:rsidRDefault="00302989" w:rsidP="00FF7B34">
            <w:pPr>
              <w:jc w:val="center"/>
              <w:rPr>
                <w:rFonts w:ascii="Times New Roman" w:eastAsia="Times New Roman" w:hAnsi="Times New Roman" w:cs="Times New Roman"/>
                <w:color w:val="000000"/>
                <w:sz w:val="20"/>
                <w:szCs w:val="20"/>
                <w:lang w:eastAsia="ru-RU"/>
              </w:rPr>
            </w:pPr>
          </w:p>
        </w:tc>
        <w:tc>
          <w:tcPr>
            <w:tcW w:w="379" w:type="dxa"/>
          </w:tcPr>
          <w:p w14:paraId="676F3DDF" w14:textId="77777777" w:rsidR="00302989" w:rsidRPr="00742C62" w:rsidRDefault="00302989" w:rsidP="00FF7B34">
            <w:pPr>
              <w:jc w:val="center"/>
              <w:rPr>
                <w:rFonts w:ascii="Times New Roman" w:eastAsia="Times New Roman" w:hAnsi="Times New Roman" w:cs="Times New Roman"/>
                <w:color w:val="000000"/>
                <w:sz w:val="20"/>
                <w:szCs w:val="20"/>
                <w:lang w:eastAsia="ru-RU"/>
              </w:rPr>
            </w:pPr>
          </w:p>
        </w:tc>
        <w:tc>
          <w:tcPr>
            <w:tcW w:w="782" w:type="dxa"/>
          </w:tcPr>
          <w:p w14:paraId="31A56F0D" w14:textId="6DC57CD2"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10"/>
                <w:sz w:val="20"/>
                <w:szCs w:val="20"/>
              </w:rPr>
              <w:t>E</w:t>
            </w:r>
          </w:p>
        </w:tc>
        <w:tc>
          <w:tcPr>
            <w:tcW w:w="566" w:type="dxa"/>
          </w:tcPr>
          <w:p w14:paraId="32A213CD" w14:textId="4C52635F"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5"/>
                <w:sz w:val="20"/>
                <w:szCs w:val="20"/>
              </w:rPr>
              <w:t>SS</w:t>
            </w:r>
          </w:p>
        </w:tc>
        <w:tc>
          <w:tcPr>
            <w:tcW w:w="559" w:type="dxa"/>
          </w:tcPr>
          <w:p w14:paraId="0EDE5D4B" w14:textId="0FBB20AF"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5"/>
                <w:sz w:val="20"/>
                <w:szCs w:val="20"/>
              </w:rPr>
              <w:t>IO</w:t>
            </w:r>
          </w:p>
        </w:tc>
        <w:tc>
          <w:tcPr>
            <w:tcW w:w="418" w:type="dxa"/>
          </w:tcPr>
          <w:p w14:paraId="03ADB41B" w14:textId="77777777" w:rsidR="00302989" w:rsidRPr="00742C62" w:rsidRDefault="00302989" w:rsidP="00FF7B34">
            <w:pPr>
              <w:jc w:val="center"/>
              <w:rPr>
                <w:rFonts w:ascii="Times New Roman" w:eastAsia="Times New Roman" w:hAnsi="Times New Roman" w:cs="Times New Roman"/>
                <w:color w:val="000000"/>
                <w:sz w:val="20"/>
                <w:szCs w:val="20"/>
                <w:lang w:eastAsia="ru-RU"/>
              </w:rPr>
            </w:pPr>
          </w:p>
        </w:tc>
      </w:tr>
      <w:tr w:rsidR="00FD7E6B" w:rsidRPr="00742C62" w14:paraId="4A4FC2F2" w14:textId="77777777" w:rsidTr="00977510">
        <w:tc>
          <w:tcPr>
            <w:tcW w:w="3477" w:type="dxa"/>
          </w:tcPr>
          <w:p w14:paraId="65991335" w14:textId="3D5C2F2E" w:rsidR="00302989" w:rsidRPr="00302989" w:rsidRDefault="00302989" w:rsidP="00302989">
            <w:pPr>
              <w:jc w:val="both"/>
              <w:rPr>
                <w:rFonts w:ascii="Times New Roman" w:eastAsia="Times New Roman" w:hAnsi="Times New Roman" w:cs="Times New Roman"/>
                <w:color w:val="000000"/>
                <w:sz w:val="20"/>
                <w:szCs w:val="20"/>
                <w:lang w:eastAsia="ru-RU"/>
              </w:rPr>
            </w:pPr>
            <w:r w:rsidRPr="00302989">
              <w:rPr>
                <w:rFonts w:ascii="Times New Roman" w:hAnsi="Times New Roman" w:cs="Times New Roman"/>
                <w:b/>
                <w:color w:val="231F20"/>
                <w:sz w:val="20"/>
                <w:szCs w:val="20"/>
              </w:rPr>
              <w:t>Наборы данных, ориентированные на анализ</w:t>
            </w:r>
          </w:p>
        </w:tc>
        <w:tc>
          <w:tcPr>
            <w:tcW w:w="700" w:type="dxa"/>
          </w:tcPr>
          <w:p w14:paraId="3C82C6B3" w14:textId="18E1A601"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4"/>
                <w:sz w:val="20"/>
                <w:szCs w:val="20"/>
              </w:rPr>
              <w:t>AI+D</w:t>
            </w:r>
          </w:p>
        </w:tc>
        <w:tc>
          <w:tcPr>
            <w:tcW w:w="574" w:type="dxa"/>
          </w:tcPr>
          <w:p w14:paraId="000D90D5" w14:textId="23AA3255"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5"/>
                <w:sz w:val="20"/>
                <w:szCs w:val="20"/>
              </w:rPr>
              <w:t>D+F</w:t>
            </w:r>
          </w:p>
        </w:tc>
        <w:tc>
          <w:tcPr>
            <w:tcW w:w="415" w:type="dxa"/>
          </w:tcPr>
          <w:p w14:paraId="2379D9A7" w14:textId="5359A2AC"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10"/>
                <w:sz w:val="20"/>
                <w:szCs w:val="20"/>
              </w:rPr>
              <w:t>G</w:t>
            </w:r>
          </w:p>
        </w:tc>
        <w:tc>
          <w:tcPr>
            <w:tcW w:w="415" w:type="dxa"/>
          </w:tcPr>
          <w:p w14:paraId="149F9DD6" w14:textId="30C27860"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10"/>
                <w:sz w:val="20"/>
                <w:szCs w:val="20"/>
              </w:rPr>
              <w:t>P</w:t>
            </w:r>
          </w:p>
        </w:tc>
        <w:tc>
          <w:tcPr>
            <w:tcW w:w="555" w:type="dxa"/>
          </w:tcPr>
          <w:p w14:paraId="4A76C467" w14:textId="2F90D730" w:rsidR="00302989" w:rsidRPr="00742C62" w:rsidRDefault="00302989" w:rsidP="00FF7B34">
            <w:pPr>
              <w:jc w:val="center"/>
              <w:rPr>
                <w:rFonts w:ascii="Times New Roman" w:eastAsia="Times New Roman" w:hAnsi="Times New Roman" w:cs="Times New Roman"/>
                <w:color w:val="000000"/>
                <w:sz w:val="20"/>
                <w:szCs w:val="20"/>
                <w:lang w:eastAsia="ru-RU"/>
              </w:rPr>
            </w:pPr>
            <w:proofErr w:type="spellStart"/>
            <w:r w:rsidRPr="00742C62">
              <w:rPr>
                <w:rFonts w:ascii="Times New Roman" w:hAnsi="Times New Roman" w:cs="Times New Roman"/>
                <w:b/>
                <w:color w:val="231F20"/>
                <w:spacing w:val="-5"/>
                <w:sz w:val="20"/>
                <w:szCs w:val="20"/>
              </w:rPr>
              <w:t>Dy</w:t>
            </w:r>
            <w:proofErr w:type="spellEnd"/>
          </w:p>
        </w:tc>
        <w:tc>
          <w:tcPr>
            <w:tcW w:w="416" w:type="dxa"/>
          </w:tcPr>
          <w:p w14:paraId="49597CF5" w14:textId="77777777" w:rsidR="00302989" w:rsidRPr="00742C62" w:rsidRDefault="00302989" w:rsidP="00FF7B34">
            <w:pPr>
              <w:jc w:val="center"/>
              <w:rPr>
                <w:rFonts w:ascii="Times New Roman" w:eastAsia="Times New Roman" w:hAnsi="Times New Roman" w:cs="Times New Roman"/>
                <w:color w:val="000000"/>
                <w:sz w:val="20"/>
                <w:szCs w:val="20"/>
                <w:lang w:eastAsia="ru-RU"/>
              </w:rPr>
            </w:pPr>
          </w:p>
        </w:tc>
        <w:tc>
          <w:tcPr>
            <w:tcW w:w="379" w:type="dxa"/>
          </w:tcPr>
          <w:p w14:paraId="091B9F2B" w14:textId="629C1DE2"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10"/>
                <w:sz w:val="20"/>
                <w:szCs w:val="20"/>
              </w:rPr>
              <w:t>E</w:t>
            </w:r>
          </w:p>
        </w:tc>
        <w:tc>
          <w:tcPr>
            <w:tcW w:w="782" w:type="dxa"/>
          </w:tcPr>
          <w:p w14:paraId="03B5F823" w14:textId="1A3351F4"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5"/>
                <w:sz w:val="20"/>
                <w:szCs w:val="20"/>
              </w:rPr>
              <w:t>E+N</w:t>
            </w:r>
          </w:p>
        </w:tc>
        <w:tc>
          <w:tcPr>
            <w:tcW w:w="566" w:type="dxa"/>
          </w:tcPr>
          <w:p w14:paraId="76FCFD13" w14:textId="3DDBB1DE"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5"/>
                <w:sz w:val="20"/>
                <w:szCs w:val="20"/>
              </w:rPr>
              <w:t>MA</w:t>
            </w:r>
          </w:p>
        </w:tc>
        <w:tc>
          <w:tcPr>
            <w:tcW w:w="559" w:type="dxa"/>
          </w:tcPr>
          <w:p w14:paraId="6285C21A" w14:textId="30435C47" w:rsidR="00302989" w:rsidRPr="00742C62" w:rsidRDefault="00302989" w:rsidP="00FF7B34">
            <w:pPr>
              <w:jc w:val="center"/>
              <w:rPr>
                <w:rFonts w:ascii="Times New Roman" w:eastAsia="Times New Roman" w:hAnsi="Times New Roman" w:cs="Times New Roman"/>
                <w:color w:val="000000"/>
                <w:sz w:val="20"/>
                <w:szCs w:val="20"/>
                <w:lang w:eastAsia="ru-RU"/>
              </w:rPr>
            </w:pPr>
            <w:r w:rsidRPr="00742C62">
              <w:rPr>
                <w:rFonts w:ascii="Times New Roman" w:hAnsi="Times New Roman" w:cs="Times New Roman"/>
                <w:b/>
                <w:color w:val="231F20"/>
                <w:spacing w:val="-5"/>
                <w:sz w:val="20"/>
                <w:szCs w:val="20"/>
              </w:rPr>
              <w:t>IO</w:t>
            </w:r>
          </w:p>
        </w:tc>
        <w:tc>
          <w:tcPr>
            <w:tcW w:w="418" w:type="dxa"/>
          </w:tcPr>
          <w:p w14:paraId="4074578E" w14:textId="77777777" w:rsidR="00302989" w:rsidRPr="00742C62" w:rsidRDefault="00302989" w:rsidP="00FF7B34">
            <w:pPr>
              <w:jc w:val="center"/>
              <w:rPr>
                <w:rFonts w:ascii="Times New Roman" w:eastAsia="Times New Roman" w:hAnsi="Times New Roman" w:cs="Times New Roman"/>
                <w:color w:val="000000"/>
                <w:sz w:val="20"/>
                <w:szCs w:val="20"/>
                <w:lang w:eastAsia="ru-RU"/>
              </w:rPr>
            </w:pPr>
          </w:p>
        </w:tc>
      </w:tr>
      <w:tr w:rsidR="00977510" w:rsidRPr="00742C62" w14:paraId="24562508" w14:textId="77777777" w:rsidTr="00977510">
        <w:tc>
          <w:tcPr>
            <w:tcW w:w="3477" w:type="dxa"/>
          </w:tcPr>
          <w:p w14:paraId="5BD3445C" w14:textId="30B9DC15" w:rsidR="00977510" w:rsidRPr="00977510" w:rsidRDefault="00977510" w:rsidP="00977510">
            <w:pPr>
              <w:jc w:val="both"/>
              <w:rPr>
                <w:rFonts w:ascii="Times New Roman" w:eastAsia="Times New Roman" w:hAnsi="Times New Roman" w:cs="Times New Roman"/>
                <w:color w:val="000000"/>
                <w:sz w:val="20"/>
                <w:szCs w:val="16"/>
                <w:lang w:eastAsia="ru-RU"/>
              </w:rPr>
            </w:pPr>
            <w:r w:rsidRPr="00977510">
              <w:rPr>
                <w:rFonts w:ascii="Times New Roman" w:hAnsi="Times New Roman" w:cs="Times New Roman"/>
                <w:color w:val="231F20"/>
                <w:sz w:val="20"/>
                <w:szCs w:val="16"/>
              </w:rPr>
              <w:t>- Наборы задач</w:t>
            </w:r>
          </w:p>
        </w:tc>
        <w:tc>
          <w:tcPr>
            <w:tcW w:w="700" w:type="dxa"/>
          </w:tcPr>
          <w:p w14:paraId="52F264AC" w14:textId="561FB05F"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4"/>
                <w:sz w:val="20"/>
                <w:szCs w:val="20"/>
              </w:rPr>
              <w:t>AI+D</w:t>
            </w:r>
          </w:p>
        </w:tc>
        <w:tc>
          <w:tcPr>
            <w:tcW w:w="574" w:type="dxa"/>
          </w:tcPr>
          <w:p w14:paraId="380CFFDD" w14:textId="18BE1C4F"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5"/>
                <w:sz w:val="20"/>
                <w:szCs w:val="20"/>
              </w:rPr>
              <w:t>D+F</w:t>
            </w:r>
          </w:p>
        </w:tc>
        <w:tc>
          <w:tcPr>
            <w:tcW w:w="415" w:type="dxa"/>
          </w:tcPr>
          <w:p w14:paraId="65C091E8" w14:textId="5050B679"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10"/>
                <w:sz w:val="20"/>
                <w:szCs w:val="20"/>
              </w:rPr>
              <w:t>G</w:t>
            </w:r>
          </w:p>
        </w:tc>
        <w:tc>
          <w:tcPr>
            <w:tcW w:w="415" w:type="dxa"/>
          </w:tcPr>
          <w:p w14:paraId="27AA5C35" w14:textId="43752D81"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10"/>
                <w:sz w:val="20"/>
                <w:szCs w:val="20"/>
              </w:rPr>
              <w:t>P</w:t>
            </w:r>
          </w:p>
        </w:tc>
        <w:tc>
          <w:tcPr>
            <w:tcW w:w="555" w:type="dxa"/>
          </w:tcPr>
          <w:p w14:paraId="4DA01872" w14:textId="015F76C6" w:rsidR="00977510" w:rsidRPr="00977510" w:rsidRDefault="00977510" w:rsidP="00977510">
            <w:pPr>
              <w:jc w:val="center"/>
              <w:rPr>
                <w:rFonts w:ascii="Times New Roman" w:eastAsia="Times New Roman" w:hAnsi="Times New Roman" w:cs="Times New Roman"/>
                <w:color w:val="000000"/>
                <w:sz w:val="20"/>
                <w:szCs w:val="20"/>
                <w:lang w:eastAsia="ru-RU"/>
              </w:rPr>
            </w:pPr>
            <w:proofErr w:type="spellStart"/>
            <w:r w:rsidRPr="00977510">
              <w:rPr>
                <w:rFonts w:ascii="Times New Roman" w:hAnsi="Times New Roman" w:cs="Times New Roman"/>
                <w:color w:val="231F20"/>
                <w:spacing w:val="-5"/>
                <w:sz w:val="20"/>
                <w:szCs w:val="20"/>
              </w:rPr>
              <w:t>Dy</w:t>
            </w:r>
            <w:proofErr w:type="spellEnd"/>
          </w:p>
        </w:tc>
        <w:tc>
          <w:tcPr>
            <w:tcW w:w="416" w:type="dxa"/>
          </w:tcPr>
          <w:p w14:paraId="11D6BA4A" w14:textId="77777777" w:rsidR="00977510" w:rsidRPr="00977510" w:rsidRDefault="00977510" w:rsidP="00977510">
            <w:pPr>
              <w:jc w:val="center"/>
              <w:rPr>
                <w:rFonts w:ascii="Times New Roman" w:eastAsia="Times New Roman" w:hAnsi="Times New Roman" w:cs="Times New Roman"/>
                <w:color w:val="000000"/>
                <w:sz w:val="20"/>
                <w:szCs w:val="20"/>
                <w:lang w:eastAsia="ru-RU"/>
              </w:rPr>
            </w:pPr>
          </w:p>
        </w:tc>
        <w:tc>
          <w:tcPr>
            <w:tcW w:w="379" w:type="dxa"/>
          </w:tcPr>
          <w:p w14:paraId="75B5596F" w14:textId="77777777" w:rsidR="00977510" w:rsidRPr="00977510" w:rsidRDefault="00977510" w:rsidP="00977510">
            <w:pPr>
              <w:jc w:val="center"/>
              <w:rPr>
                <w:rFonts w:ascii="Times New Roman" w:eastAsia="Times New Roman" w:hAnsi="Times New Roman" w:cs="Times New Roman"/>
                <w:color w:val="000000"/>
                <w:sz w:val="20"/>
                <w:szCs w:val="20"/>
                <w:lang w:eastAsia="ru-RU"/>
              </w:rPr>
            </w:pPr>
          </w:p>
        </w:tc>
        <w:tc>
          <w:tcPr>
            <w:tcW w:w="782" w:type="dxa"/>
          </w:tcPr>
          <w:p w14:paraId="4934EC23" w14:textId="77777777" w:rsidR="00977510" w:rsidRPr="00977510" w:rsidRDefault="00977510" w:rsidP="00977510">
            <w:pPr>
              <w:jc w:val="center"/>
              <w:rPr>
                <w:rFonts w:ascii="Times New Roman" w:eastAsia="Times New Roman" w:hAnsi="Times New Roman" w:cs="Times New Roman"/>
                <w:color w:val="000000"/>
                <w:sz w:val="20"/>
                <w:szCs w:val="20"/>
                <w:lang w:eastAsia="ru-RU"/>
              </w:rPr>
            </w:pPr>
          </w:p>
        </w:tc>
        <w:tc>
          <w:tcPr>
            <w:tcW w:w="566" w:type="dxa"/>
          </w:tcPr>
          <w:p w14:paraId="0E53DB73" w14:textId="465C334A"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5"/>
                <w:sz w:val="20"/>
                <w:szCs w:val="20"/>
              </w:rPr>
              <w:t>MA</w:t>
            </w:r>
          </w:p>
        </w:tc>
        <w:tc>
          <w:tcPr>
            <w:tcW w:w="559" w:type="dxa"/>
          </w:tcPr>
          <w:p w14:paraId="4216915C" w14:textId="5A2881E9"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5"/>
                <w:sz w:val="20"/>
                <w:szCs w:val="20"/>
              </w:rPr>
              <w:t>IO</w:t>
            </w:r>
          </w:p>
        </w:tc>
        <w:tc>
          <w:tcPr>
            <w:tcW w:w="418" w:type="dxa"/>
          </w:tcPr>
          <w:p w14:paraId="76D3544E" w14:textId="77777777" w:rsidR="00977510" w:rsidRPr="00977510" w:rsidRDefault="00977510" w:rsidP="00977510">
            <w:pPr>
              <w:jc w:val="center"/>
              <w:rPr>
                <w:rFonts w:ascii="Times New Roman" w:eastAsia="Times New Roman" w:hAnsi="Times New Roman" w:cs="Times New Roman"/>
                <w:color w:val="000000"/>
                <w:sz w:val="20"/>
                <w:szCs w:val="20"/>
                <w:lang w:eastAsia="ru-RU"/>
              </w:rPr>
            </w:pPr>
          </w:p>
        </w:tc>
      </w:tr>
      <w:tr w:rsidR="00977510" w:rsidRPr="00742C62" w14:paraId="1E15EF05" w14:textId="77777777" w:rsidTr="00977510">
        <w:tc>
          <w:tcPr>
            <w:tcW w:w="3477" w:type="dxa"/>
          </w:tcPr>
          <w:p w14:paraId="6CB8A13A" w14:textId="653CDFDA" w:rsidR="00977510" w:rsidRPr="00977510" w:rsidRDefault="00977510" w:rsidP="00977510">
            <w:pPr>
              <w:jc w:val="both"/>
              <w:rPr>
                <w:rFonts w:ascii="Times New Roman" w:eastAsia="Times New Roman" w:hAnsi="Times New Roman" w:cs="Times New Roman"/>
                <w:color w:val="000000"/>
                <w:sz w:val="20"/>
                <w:szCs w:val="16"/>
                <w:lang w:eastAsia="ru-RU"/>
              </w:rPr>
            </w:pPr>
            <w:r w:rsidRPr="00977510">
              <w:rPr>
                <w:rFonts w:ascii="Times New Roman" w:hAnsi="Times New Roman" w:cs="Times New Roman"/>
                <w:color w:val="231F20"/>
                <w:sz w:val="20"/>
                <w:szCs w:val="16"/>
              </w:rPr>
              <w:t>- Наборы контрастов</w:t>
            </w:r>
          </w:p>
        </w:tc>
        <w:tc>
          <w:tcPr>
            <w:tcW w:w="700" w:type="dxa"/>
          </w:tcPr>
          <w:p w14:paraId="020E2762" w14:textId="5F0CBFC1"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4"/>
                <w:sz w:val="20"/>
                <w:szCs w:val="20"/>
              </w:rPr>
              <w:t>AI+D</w:t>
            </w:r>
          </w:p>
        </w:tc>
        <w:tc>
          <w:tcPr>
            <w:tcW w:w="574" w:type="dxa"/>
          </w:tcPr>
          <w:p w14:paraId="74099112" w14:textId="07252F7A"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5"/>
                <w:sz w:val="20"/>
                <w:szCs w:val="20"/>
              </w:rPr>
              <w:t>D+F</w:t>
            </w:r>
          </w:p>
        </w:tc>
        <w:tc>
          <w:tcPr>
            <w:tcW w:w="415" w:type="dxa"/>
          </w:tcPr>
          <w:p w14:paraId="2E0F61C5" w14:textId="389AFF10"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10"/>
                <w:sz w:val="20"/>
                <w:szCs w:val="20"/>
              </w:rPr>
              <w:t>G</w:t>
            </w:r>
          </w:p>
        </w:tc>
        <w:tc>
          <w:tcPr>
            <w:tcW w:w="415" w:type="dxa"/>
          </w:tcPr>
          <w:p w14:paraId="1F268149" w14:textId="2D37D4F1"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10"/>
                <w:sz w:val="20"/>
                <w:szCs w:val="20"/>
              </w:rPr>
              <w:t>P</w:t>
            </w:r>
          </w:p>
        </w:tc>
        <w:tc>
          <w:tcPr>
            <w:tcW w:w="555" w:type="dxa"/>
          </w:tcPr>
          <w:p w14:paraId="233A8245" w14:textId="51F0EA01" w:rsidR="00977510" w:rsidRPr="00977510" w:rsidRDefault="00977510" w:rsidP="00977510">
            <w:pPr>
              <w:jc w:val="center"/>
              <w:rPr>
                <w:rFonts w:ascii="Times New Roman" w:eastAsia="Times New Roman" w:hAnsi="Times New Roman" w:cs="Times New Roman"/>
                <w:color w:val="000000"/>
                <w:sz w:val="20"/>
                <w:szCs w:val="20"/>
                <w:lang w:eastAsia="ru-RU"/>
              </w:rPr>
            </w:pPr>
            <w:proofErr w:type="spellStart"/>
            <w:r w:rsidRPr="00977510">
              <w:rPr>
                <w:rFonts w:ascii="Times New Roman" w:hAnsi="Times New Roman" w:cs="Times New Roman"/>
                <w:color w:val="231F20"/>
                <w:spacing w:val="-5"/>
                <w:sz w:val="20"/>
                <w:szCs w:val="20"/>
              </w:rPr>
              <w:t>Di</w:t>
            </w:r>
            <w:proofErr w:type="spellEnd"/>
          </w:p>
        </w:tc>
        <w:tc>
          <w:tcPr>
            <w:tcW w:w="416" w:type="dxa"/>
          </w:tcPr>
          <w:p w14:paraId="16A4661D" w14:textId="77777777" w:rsidR="00977510" w:rsidRPr="00977510" w:rsidRDefault="00977510" w:rsidP="00977510">
            <w:pPr>
              <w:jc w:val="center"/>
              <w:rPr>
                <w:rFonts w:ascii="Times New Roman" w:eastAsia="Times New Roman" w:hAnsi="Times New Roman" w:cs="Times New Roman"/>
                <w:color w:val="000000"/>
                <w:sz w:val="20"/>
                <w:szCs w:val="20"/>
                <w:lang w:eastAsia="ru-RU"/>
              </w:rPr>
            </w:pPr>
          </w:p>
        </w:tc>
        <w:tc>
          <w:tcPr>
            <w:tcW w:w="379" w:type="dxa"/>
          </w:tcPr>
          <w:p w14:paraId="3BEE203B" w14:textId="77777777" w:rsidR="00977510" w:rsidRPr="00977510" w:rsidRDefault="00977510" w:rsidP="00977510">
            <w:pPr>
              <w:jc w:val="center"/>
              <w:rPr>
                <w:rFonts w:ascii="Times New Roman" w:eastAsia="Times New Roman" w:hAnsi="Times New Roman" w:cs="Times New Roman"/>
                <w:color w:val="000000"/>
                <w:sz w:val="20"/>
                <w:szCs w:val="20"/>
                <w:lang w:eastAsia="ru-RU"/>
              </w:rPr>
            </w:pPr>
          </w:p>
        </w:tc>
        <w:tc>
          <w:tcPr>
            <w:tcW w:w="782" w:type="dxa"/>
          </w:tcPr>
          <w:p w14:paraId="39574C07" w14:textId="77777777" w:rsidR="00977510" w:rsidRPr="00977510" w:rsidRDefault="00977510" w:rsidP="00977510">
            <w:pPr>
              <w:jc w:val="center"/>
              <w:rPr>
                <w:rFonts w:ascii="Times New Roman" w:eastAsia="Times New Roman" w:hAnsi="Times New Roman" w:cs="Times New Roman"/>
                <w:color w:val="000000"/>
                <w:sz w:val="20"/>
                <w:szCs w:val="20"/>
                <w:lang w:eastAsia="ru-RU"/>
              </w:rPr>
            </w:pPr>
          </w:p>
        </w:tc>
        <w:tc>
          <w:tcPr>
            <w:tcW w:w="566" w:type="dxa"/>
          </w:tcPr>
          <w:p w14:paraId="650C8527" w14:textId="224E1B01"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5"/>
                <w:sz w:val="20"/>
                <w:szCs w:val="20"/>
              </w:rPr>
              <w:t>MA</w:t>
            </w:r>
          </w:p>
        </w:tc>
        <w:tc>
          <w:tcPr>
            <w:tcW w:w="559" w:type="dxa"/>
          </w:tcPr>
          <w:p w14:paraId="2C5D167D" w14:textId="296ECBC2"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5"/>
                <w:sz w:val="20"/>
                <w:szCs w:val="20"/>
              </w:rPr>
              <w:t>IO</w:t>
            </w:r>
          </w:p>
        </w:tc>
        <w:tc>
          <w:tcPr>
            <w:tcW w:w="418" w:type="dxa"/>
          </w:tcPr>
          <w:p w14:paraId="0A3493C7" w14:textId="77777777" w:rsidR="00977510" w:rsidRPr="00977510" w:rsidRDefault="00977510" w:rsidP="00977510">
            <w:pPr>
              <w:jc w:val="center"/>
              <w:rPr>
                <w:rFonts w:ascii="Times New Roman" w:eastAsia="Times New Roman" w:hAnsi="Times New Roman" w:cs="Times New Roman"/>
                <w:color w:val="000000"/>
                <w:sz w:val="20"/>
                <w:szCs w:val="20"/>
                <w:lang w:eastAsia="ru-RU"/>
              </w:rPr>
            </w:pPr>
          </w:p>
        </w:tc>
      </w:tr>
      <w:tr w:rsidR="00977510" w:rsidRPr="00742C62" w14:paraId="281412C2" w14:textId="77777777" w:rsidTr="00977510">
        <w:tc>
          <w:tcPr>
            <w:tcW w:w="3477" w:type="dxa"/>
          </w:tcPr>
          <w:p w14:paraId="5A565C63" w14:textId="6B64A04F" w:rsidR="00977510" w:rsidRPr="00977510" w:rsidRDefault="00977510" w:rsidP="00977510">
            <w:pPr>
              <w:jc w:val="both"/>
              <w:rPr>
                <w:rFonts w:ascii="Times New Roman" w:eastAsia="Times New Roman" w:hAnsi="Times New Roman" w:cs="Times New Roman"/>
                <w:color w:val="000000"/>
                <w:sz w:val="20"/>
                <w:szCs w:val="16"/>
                <w:lang w:eastAsia="ru-RU"/>
              </w:rPr>
            </w:pPr>
            <w:r w:rsidRPr="00977510">
              <w:rPr>
                <w:rFonts w:ascii="Times New Roman" w:hAnsi="Times New Roman" w:cs="Times New Roman"/>
                <w:color w:val="231F20"/>
                <w:sz w:val="20"/>
                <w:szCs w:val="16"/>
              </w:rPr>
              <w:t xml:space="preserve">- Контрастные результаты </w:t>
            </w:r>
          </w:p>
        </w:tc>
        <w:tc>
          <w:tcPr>
            <w:tcW w:w="700" w:type="dxa"/>
          </w:tcPr>
          <w:p w14:paraId="3E23192F" w14:textId="1A8B9584"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4"/>
                <w:sz w:val="20"/>
                <w:szCs w:val="20"/>
              </w:rPr>
              <w:t>AI+D</w:t>
            </w:r>
          </w:p>
        </w:tc>
        <w:tc>
          <w:tcPr>
            <w:tcW w:w="574" w:type="dxa"/>
          </w:tcPr>
          <w:p w14:paraId="6389E408" w14:textId="77F399BA"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5"/>
                <w:sz w:val="20"/>
                <w:szCs w:val="20"/>
              </w:rPr>
              <w:t>D+F</w:t>
            </w:r>
          </w:p>
        </w:tc>
        <w:tc>
          <w:tcPr>
            <w:tcW w:w="415" w:type="dxa"/>
          </w:tcPr>
          <w:p w14:paraId="3BFDFD72" w14:textId="575D7E4A"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10"/>
                <w:sz w:val="20"/>
                <w:szCs w:val="20"/>
              </w:rPr>
              <w:t>G</w:t>
            </w:r>
          </w:p>
        </w:tc>
        <w:tc>
          <w:tcPr>
            <w:tcW w:w="415" w:type="dxa"/>
          </w:tcPr>
          <w:p w14:paraId="19F0BF88" w14:textId="38C2B154"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10"/>
                <w:sz w:val="20"/>
                <w:szCs w:val="20"/>
              </w:rPr>
              <w:t>P</w:t>
            </w:r>
          </w:p>
        </w:tc>
        <w:tc>
          <w:tcPr>
            <w:tcW w:w="555" w:type="dxa"/>
          </w:tcPr>
          <w:p w14:paraId="43F071F6" w14:textId="2019B231" w:rsidR="00977510" w:rsidRPr="00977510" w:rsidRDefault="00977510" w:rsidP="00977510">
            <w:pPr>
              <w:jc w:val="center"/>
              <w:rPr>
                <w:rFonts w:ascii="Times New Roman" w:eastAsia="Times New Roman" w:hAnsi="Times New Roman" w:cs="Times New Roman"/>
                <w:color w:val="000000"/>
                <w:sz w:val="20"/>
                <w:szCs w:val="20"/>
                <w:lang w:eastAsia="ru-RU"/>
              </w:rPr>
            </w:pPr>
            <w:proofErr w:type="spellStart"/>
            <w:r w:rsidRPr="00977510">
              <w:rPr>
                <w:rFonts w:ascii="Times New Roman" w:hAnsi="Times New Roman" w:cs="Times New Roman"/>
                <w:color w:val="231F20"/>
                <w:spacing w:val="-5"/>
                <w:sz w:val="20"/>
                <w:szCs w:val="20"/>
              </w:rPr>
              <w:t>Di</w:t>
            </w:r>
            <w:proofErr w:type="spellEnd"/>
          </w:p>
        </w:tc>
        <w:tc>
          <w:tcPr>
            <w:tcW w:w="416" w:type="dxa"/>
          </w:tcPr>
          <w:p w14:paraId="7A50D4FD" w14:textId="77777777" w:rsidR="00977510" w:rsidRPr="00977510" w:rsidRDefault="00977510" w:rsidP="00977510">
            <w:pPr>
              <w:jc w:val="center"/>
              <w:rPr>
                <w:rFonts w:ascii="Times New Roman" w:eastAsia="Times New Roman" w:hAnsi="Times New Roman" w:cs="Times New Roman"/>
                <w:color w:val="000000"/>
                <w:sz w:val="20"/>
                <w:szCs w:val="20"/>
                <w:lang w:eastAsia="ru-RU"/>
              </w:rPr>
            </w:pPr>
          </w:p>
        </w:tc>
        <w:tc>
          <w:tcPr>
            <w:tcW w:w="379" w:type="dxa"/>
          </w:tcPr>
          <w:p w14:paraId="0A07D9F6" w14:textId="77777777" w:rsidR="00977510" w:rsidRPr="00977510" w:rsidRDefault="00977510" w:rsidP="00977510">
            <w:pPr>
              <w:jc w:val="center"/>
              <w:rPr>
                <w:rFonts w:ascii="Times New Roman" w:eastAsia="Times New Roman" w:hAnsi="Times New Roman" w:cs="Times New Roman"/>
                <w:color w:val="000000"/>
                <w:sz w:val="20"/>
                <w:szCs w:val="20"/>
                <w:lang w:eastAsia="ru-RU"/>
              </w:rPr>
            </w:pPr>
          </w:p>
        </w:tc>
        <w:tc>
          <w:tcPr>
            <w:tcW w:w="782" w:type="dxa"/>
          </w:tcPr>
          <w:p w14:paraId="6A416325" w14:textId="77777777" w:rsidR="00977510" w:rsidRPr="00977510" w:rsidRDefault="00977510" w:rsidP="00977510">
            <w:pPr>
              <w:jc w:val="center"/>
              <w:rPr>
                <w:rFonts w:ascii="Times New Roman" w:eastAsia="Times New Roman" w:hAnsi="Times New Roman" w:cs="Times New Roman"/>
                <w:color w:val="000000"/>
                <w:sz w:val="20"/>
                <w:szCs w:val="20"/>
                <w:lang w:eastAsia="ru-RU"/>
              </w:rPr>
            </w:pPr>
          </w:p>
        </w:tc>
        <w:tc>
          <w:tcPr>
            <w:tcW w:w="566" w:type="dxa"/>
          </w:tcPr>
          <w:p w14:paraId="698565CB" w14:textId="14D5D101"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5"/>
                <w:sz w:val="20"/>
                <w:szCs w:val="20"/>
              </w:rPr>
              <w:t>FS</w:t>
            </w:r>
          </w:p>
        </w:tc>
        <w:tc>
          <w:tcPr>
            <w:tcW w:w="559" w:type="dxa"/>
          </w:tcPr>
          <w:p w14:paraId="3D9F1767" w14:textId="69BFC69D" w:rsidR="00977510" w:rsidRPr="00977510" w:rsidRDefault="00977510" w:rsidP="00977510">
            <w:pPr>
              <w:jc w:val="center"/>
              <w:rPr>
                <w:rFonts w:ascii="Times New Roman" w:eastAsia="Times New Roman" w:hAnsi="Times New Roman" w:cs="Times New Roman"/>
                <w:color w:val="000000"/>
                <w:sz w:val="20"/>
                <w:szCs w:val="20"/>
                <w:lang w:eastAsia="ru-RU"/>
              </w:rPr>
            </w:pPr>
            <w:r w:rsidRPr="00977510">
              <w:rPr>
                <w:rFonts w:ascii="Times New Roman" w:hAnsi="Times New Roman" w:cs="Times New Roman"/>
                <w:color w:val="231F20"/>
                <w:spacing w:val="-5"/>
                <w:sz w:val="20"/>
                <w:szCs w:val="20"/>
              </w:rPr>
              <w:t>IO</w:t>
            </w:r>
          </w:p>
        </w:tc>
        <w:tc>
          <w:tcPr>
            <w:tcW w:w="418" w:type="dxa"/>
          </w:tcPr>
          <w:p w14:paraId="1B51B186" w14:textId="77777777" w:rsidR="00977510" w:rsidRPr="00977510" w:rsidRDefault="00977510" w:rsidP="00977510">
            <w:pPr>
              <w:jc w:val="center"/>
              <w:rPr>
                <w:rFonts w:ascii="Times New Roman" w:eastAsia="Times New Roman" w:hAnsi="Times New Roman" w:cs="Times New Roman"/>
                <w:color w:val="000000"/>
                <w:sz w:val="20"/>
                <w:szCs w:val="20"/>
                <w:lang w:eastAsia="ru-RU"/>
              </w:rPr>
            </w:pPr>
          </w:p>
        </w:tc>
      </w:tr>
    </w:tbl>
    <w:p w14:paraId="159E127B" w14:textId="77777777" w:rsidR="0064102A" w:rsidRDefault="0064102A" w:rsidP="006C5043">
      <w:pPr>
        <w:spacing w:after="0" w:line="240" w:lineRule="auto"/>
        <w:ind w:firstLine="567"/>
        <w:jc w:val="center"/>
        <w:rPr>
          <w:rFonts w:ascii="Times New Roman" w:eastAsia="Times New Roman" w:hAnsi="Times New Roman" w:cs="Times New Roman"/>
          <w:i/>
          <w:iCs/>
          <w:color w:val="000000"/>
          <w:sz w:val="24"/>
          <w:szCs w:val="24"/>
          <w:lang w:eastAsia="ru-RU"/>
        </w:rPr>
      </w:pPr>
    </w:p>
    <w:p w14:paraId="2E6177BE" w14:textId="77777777" w:rsidR="0064102A" w:rsidRDefault="0064102A" w:rsidP="006C5043">
      <w:pPr>
        <w:spacing w:after="0" w:line="240" w:lineRule="auto"/>
        <w:ind w:firstLine="567"/>
        <w:jc w:val="center"/>
        <w:rPr>
          <w:rFonts w:ascii="Times New Roman" w:eastAsia="Times New Roman" w:hAnsi="Times New Roman" w:cs="Times New Roman"/>
          <w:i/>
          <w:iCs/>
          <w:color w:val="000000"/>
          <w:sz w:val="24"/>
          <w:szCs w:val="24"/>
          <w:lang w:eastAsia="ru-RU"/>
        </w:rPr>
      </w:pPr>
    </w:p>
    <w:p w14:paraId="4C8885C8" w14:textId="6C37A929" w:rsidR="006C5043" w:rsidRPr="006C5043" w:rsidRDefault="006C5043" w:rsidP="006C5043">
      <w:pPr>
        <w:spacing w:after="0" w:line="240" w:lineRule="auto"/>
        <w:ind w:firstLine="567"/>
        <w:jc w:val="center"/>
        <w:rPr>
          <w:rFonts w:ascii="Times New Roman" w:eastAsia="Times New Roman" w:hAnsi="Times New Roman" w:cs="Times New Roman"/>
          <w:i/>
          <w:iCs/>
          <w:color w:val="000000"/>
          <w:sz w:val="24"/>
          <w:szCs w:val="24"/>
          <w:lang w:eastAsia="ru-RU"/>
        </w:rPr>
      </w:pPr>
      <w:r w:rsidRPr="006C5043">
        <w:rPr>
          <w:rFonts w:ascii="Times New Roman" w:eastAsia="Times New Roman" w:hAnsi="Times New Roman" w:cs="Times New Roman"/>
          <w:i/>
          <w:iCs/>
          <w:color w:val="000000"/>
          <w:sz w:val="24"/>
          <w:szCs w:val="24"/>
          <w:lang w:eastAsia="ru-RU"/>
        </w:rPr>
        <w:lastRenderedPageBreak/>
        <w:t>Окончание т</w:t>
      </w:r>
      <w:r w:rsidRPr="006C5043">
        <w:rPr>
          <w:rFonts w:ascii="Times New Roman" w:eastAsia="Times New Roman" w:hAnsi="Times New Roman" w:cs="Times New Roman"/>
          <w:i/>
          <w:iCs/>
          <w:color w:val="000000"/>
          <w:sz w:val="24"/>
          <w:szCs w:val="24"/>
          <w:lang w:eastAsia="ru-RU"/>
        </w:rPr>
        <w:t>аблиц</w:t>
      </w:r>
      <w:r w:rsidRPr="006C5043">
        <w:rPr>
          <w:rFonts w:ascii="Times New Roman" w:eastAsia="Times New Roman" w:hAnsi="Times New Roman" w:cs="Times New Roman"/>
          <w:i/>
          <w:iCs/>
          <w:color w:val="000000"/>
          <w:sz w:val="24"/>
          <w:szCs w:val="24"/>
          <w:lang w:eastAsia="ru-RU"/>
        </w:rPr>
        <w:t>ы</w:t>
      </w:r>
      <w:r w:rsidRPr="006C5043">
        <w:rPr>
          <w:rFonts w:ascii="Times New Roman" w:eastAsia="Times New Roman" w:hAnsi="Times New Roman" w:cs="Times New Roman"/>
          <w:i/>
          <w:iCs/>
          <w:color w:val="000000"/>
          <w:sz w:val="24"/>
          <w:szCs w:val="24"/>
          <w:lang w:eastAsia="ru-RU"/>
        </w:rPr>
        <w:t xml:space="preserve"> 2</w:t>
      </w:r>
    </w:p>
    <w:p w14:paraId="2C8139D3" w14:textId="77777777" w:rsidR="006C5043" w:rsidRDefault="006C5043" w:rsidP="006C5043">
      <w:pPr>
        <w:spacing w:after="0" w:line="240" w:lineRule="auto"/>
        <w:ind w:firstLine="567"/>
        <w:jc w:val="both"/>
        <w:rPr>
          <w:rFonts w:ascii="Times New Roman" w:eastAsia="Times New Roman" w:hAnsi="Times New Roman" w:cs="Times New Roman"/>
          <w:color w:val="000000"/>
          <w:sz w:val="24"/>
          <w:szCs w:val="24"/>
          <w:lang w:eastAsia="ru-RU"/>
        </w:rPr>
      </w:pPr>
    </w:p>
    <w:tbl>
      <w:tblPr>
        <w:tblStyle w:val="a6"/>
        <w:tblW w:w="0" w:type="auto"/>
        <w:tblInd w:w="108" w:type="dxa"/>
        <w:tblCellMar>
          <w:left w:w="0" w:type="dxa"/>
          <w:right w:w="0" w:type="dxa"/>
        </w:tblCellMar>
        <w:tblLook w:val="04A0" w:firstRow="1" w:lastRow="0" w:firstColumn="1" w:lastColumn="0" w:noHBand="0" w:noVBand="1"/>
      </w:tblPr>
      <w:tblGrid>
        <w:gridCol w:w="3477"/>
        <w:gridCol w:w="700"/>
        <w:gridCol w:w="574"/>
        <w:gridCol w:w="415"/>
        <w:gridCol w:w="415"/>
        <w:gridCol w:w="555"/>
        <w:gridCol w:w="416"/>
        <w:gridCol w:w="379"/>
        <w:gridCol w:w="782"/>
        <w:gridCol w:w="566"/>
        <w:gridCol w:w="559"/>
        <w:gridCol w:w="418"/>
      </w:tblGrid>
      <w:tr w:rsidR="006C5043" w:rsidRPr="00742C62" w14:paraId="24F08195" w14:textId="77777777" w:rsidTr="00C115F2">
        <w:tc>
          <w:tcPr>
            <w:tcW w:w="3477" w:type="dxa"/>
            <w:vMerge w:val="restart"/>
            <w:vAlign w:val="center"/>
          </w:tcPr>
          <w:p w14:paraId="74942A44" w14:textId="77777777" w:rsidR="006C5043" w:rsidRPr="00742C62" w:rsidRDefault="006C5043" w:rsidP="00C115F2">
            <w:pPr>
              <w:jc w:val="center"/>
              <w:rPr>
                <w:rFonts w:ascii="Times New Roman" w:eastAsia="Times New Roman" w:hAnsi="Times New Roman" w:cs="Times New Roman"/>
                <w:color w:val="000000"/>
                <w:sz w:val="20"/>
                <w:szCs w:val="20"/>
                <w:lang w:eastAsia="ru-RU"/>
              </w:rPr>
            </w:pPr>
            <w:r w:rsidRPr="00302989">
              <w:rPr>
                <w:rFonts w:ascii="Times New Roman" w:eastAsia="Times New Roman" w:hAnsi="Times New Roman" w:cs="Times New Roman"/>
                <w:color w:val="000000"/>
                <w:sz w:val="20"/>
                <w:szCs w:val="20"/>
                <w:lang w:eastAsia="ru-RU"/>
              </w:rPr>
              <w:t>Методы</w:t>
            </w:r>
          </w:p>
        </w:tc>
        <w:tc>
          <w:tcPr>
            <w:tcW w:w="5779" w:type="dxa"/>
            <w:gridSpan w:val="11"/>
            <w:vAlign w:val="center"/>
          </w:tcPr>
          <w:p w14:paraId="73267201" w14:textId="77777777" w:rsidR="006C5043" w:rsidRPr="006C5043" w:rsidRDefault="006C5043" w:rsidP="00C115F2">
            <w:pPr>
              <w:jc w:val="center"/>
              <w:rPr>
                <w:rFonts w:ascii="Times New Roman" w:eastAsia="Times New Roman" w:hAnsi="Times New Roman" w:cs="Times New Roman"/>
                <w:color w:val="000000"/>
                <w:sz w:val="20"/>
                <w:szCs w:val="20"/>
                <w:lang w:eastAsia="ru-RU"/>
              </w:rPr>
            </w:pPr>
            <w:r w:rsidRPr="006C5043">
              <w:rPr>
                <w:rFonts w:ascii="Times New Roman" w:eastAsia="Times New Roman" w:hAnsi="Times New Roman" w:cs="Times New Roman"/>
                <w:color w:val="000000"/>
                <w:sz w:val="20"/>
                <w:szCs w:val="20"/>
                <w:lang w:eastAsia="ru-RU"/>
              </w:rPr>
              <w:t>Свойства</w:t>
            </w:r>
          </w:p>
        </w:tc>
      </w:tr>
      <w:tr w:rsidR="006C5043" w:rsidRPr="00742C62" w14:paraId="4489B932" w14:textId="77777777" w:rsidTr="00C115F2">
        <w:tc>
          <w:tcPr>
            <w:tcW w:w="3477" w:type="dxa"/>
            <w:vMerge/>
          </w:tcPr>
          <w:p w14:paraId="39A7F64A" w14:textId="77777777" w:rsidR="006C5043" w:rsidRPr="00742C62" w:rsidRDefault="006C5043" w:rsidP="00C115F2">
            <w:pPr>
              <w:jc w:val="both"/>
              <w:rPr>
                <w:rFonts w:ascii="Times New Roman" w:eastAsia="Times New Roman" w:hAnsi="Times New Roman" w:cs="Times New Roman"/>
                <w:color w:val="000000"/>
                <w:sz w:val="20"/>
                <w:szCs w:val="20"/>
                <w:lang w:eastAsia="ru-RU"/>
              </w:rPr>
            </w:pPr>
          </w:p>
        </w:tc>
        <w:tc>
          <w:tcPr>
            <w:tcW w:w="3454" w:type="dxa"/>
            <w:gridSpan w:val="7"/>
          </w:tcPr>
          <w:p w14:paraId="7BA04175" w14:textId="77777777" w:rsidR="006C5043" w:rsidRPr="00742C62" w:rsidRDefault="006C5043"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Необходимость объяснений</w:t>
            </w:r>
          </w:p>
        </w:tc>
        <w:tc>
          <w:tcPr>
            <w:tcW w:w="782" w:type="dxa"/>
          </w:tcPr>
          <w:p w14:paraId="4DFC17C5" w14:textId="77777777" w:rsidR="006C5043" w:rsidRPr="00742C62" w:rsidRDefault="006C5043"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Форма</w:t>
            </w:r>
          </w:p>
        </w:tc>
        <w:tc>
          <w:tcPr>
            <w:tcW w:w="1543" w:type="dxa"/>
            <w:gridSpan w:val="3"/>
          </w:tcPr>
          <w:p w14:paraId="5B28BA8E" w14:textId="77777777" w:rsidR="006C5043" w:rsidRPr="00742C62" w:rsidRDefault="006C5043"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Технические ограничения</w:t>
            </w:r>
          </w:p>
        </w:tc>
      </w:tr>
      <w:tr w:rsidR="006C5043" w:rsidRPr="00742C62" w14:paraId="447554FC" w14:textId="77777777" w:rsidTr="00C115F2">
        <w:tc>
          <w:tcPr>
            <w:tcW w:w="3477" w:type="dxa"/>
            <w:vMerge/>
            <w:tcBorders>
              <w:bottom w:val="double" w:sz="4" w:space="0" w:color="auto"/>
            </w:tcBorders>
          </w:tcPr>
          <w:p w14:paraId="7292844F" w14:textId="77777777" w:rsidR="006C5043" w:rsidRPr="00742C62" w:rsidRDefault="006C5043" w:rsidP="00C115F2">
            <w:pPr>
              <w:jc w:val="both"/>
              <w:rPr>
                <w:rFonts w:ascii="Times New Roman" w:eastAsia="Times New Roman" w:hAnsi="Times New Roman" w:cs="Times New Roman"/>
                <w:color w:val="000000"/>
                <w:sz w:val="20"/>
                <w:szCs w:val="20"/>
                <w:lang w:eastAsia="ru-RU"/>
              </w:rPr>
            </w:pPr>
          </w:p>
        </w:tc>
        <w:tc>
          <w:tcPr>
            <w:tcW w:w="700" w:type="dxa"/>
            <w:tcBorders>
              <w:bottom w:val="double" w:sz="4" w:space="0" w:color="auto"/>
            </w:tcBorders>
          </w:tcPr>
          <w:p w14:paraId="79EAC009" w14:textId="77777777" w:rsidR="006C5043" w:rsidRPr="00977510" w:rsidRDefault="006C5043"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A</w:t>
            </w:r>
          </w:p>
        </w:tc>
        <w:tc>
          <w:tcPr>
            <w:tcW w:w="574" w:type="dxa"/>
            <w:tcBorders>
              <w:bottom w:val="double" w:sz="4" w:space="0" w:color="auto"/>
            </w:tcBorders>
          </w:tcPr>
          <w:p w14:paraId="3DD6047E" w14:textId="77777777" w:rsidR="006C5043" w:rsidRPr="00977510" w:rsidRDefault="006C5043"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F</w:t>
            </w:r>
          </w:p>
        </w:tc>
        <w:tc>
          <w:tcPr>
            <w:tcW w:w="415" w:type="dxa"/>
            <w:tcBorders>
              <w:bottom w:val="double" w:sz="4" w:space="0" w:color="auto"/>
            </w:tcBorders>
          </w:tcPr>
          <w:p w14:paraId="56772CEA" w14:textId="77777777" w:rsidR="006C5043" w:rsidRPr="00977510" w:rsidRDefault="006C5043"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S</w:t>
            </w:r>
          </w:p>
        </w:tc>
        <w:tc>
          <w:tcPr>
            <w:tcW w:w="415" w:type="dxa"/>
            <w:tcBorders>
              <w:bottom w:val="double" w:sz="4" w:space="0" w:color="auto"/>
            </w:tcBorders>
          </w:tcPr>
          <w:p w14:paraId="3502F05D" w14:textId="77777777" w:rsidR="006C5043" w:rsidRPr="00977510" w:rsidRDefault="006C5043"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C</w:t>
            </w:r>
          </w:p>
        </w:tc>
        <w:tc>
          <w:tcPr>
            <w:tcW w:w="555" w:type="dxa"/>
            <w:tcBorders>
              <w:bottom w:val="double" w:sz="4" w:space="0" w:color="auto"/>
            </w:tcBorders>
          </w:tcPr>
          <w:p w14:paraId="4CCBF414" w14:textId="77777777" w:rsidR="006C5043" w:rsidRPr="00977510" w:rsidRDefault="006C5043"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c>
          <w:tcPr>
            <w:tcW w:w="416" w:type="dxa"/>
            <w:tcBorders>
              <w:bottom w:val="double" w:sz="4" w:space="0" w:color="auto"/>
            </w:tcBorders>
          </w:tcPr>
          <w:p w14:paraId="475F8A5E" w14:textId="77777777" w:rsidR="006C5043" w:rsidRPr="00977510" w:rsidRDefault="006C5043"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R</w:t>
            </w:r>
          </w:p>
        </w:tc>
        <w:tc>
          <w:tcPr>
            <w:tcW w:w="379" w:type="dxa"/>
            <w:tcBorders>
              <w:bottom w:val="double" w:sz="4" w:space="0" w:color="auto"/>
            </w:tcBorders>
          </w:tcPr>
          <w:p w14:paraId="374C0F97" w14:textId="77777777" w:rsidR="006C5043" w:rsidRPr="00977510" w:rsidRDefault="006C5043"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E</w:t>
            </w:r>
          </w:p>
        </w:tc>
        <w:tc>
          <w:tcPr>
            <w:tcW w:w="782" w:type="dxa"/>
            <w:tcBorders>
              <w:bottom w:val="double" w:sz="4" w:space="0" w:color="auto"/>
            </w:tcBorders>
          </w:tcPr>
          <w:p w14:paraId="7BFEECB8" w14:textId="77777777" w:rsidR="006C5043" w:rsidRPr="00977510" w:rsidRDefault="006C5043" w:rsidP="00C115F2">
            <w:pPr>
              <w:jc w:val="center"/>
              <w:rPr>
                <w:rFonts w:ascii="Times New Roman" w:eastAsia="Times New Roman" w:hAnsi="Times New Roman" w:cs="Times New Roman"/>
                <w:bCs/>
                <w:color w:val="000000"/>
                <w:sz w:val="20"/>
                <w:szCs w:val="20"/>
                <w:lang w:eastAsia="ru-RU"/>
              </w:rPr>
            </w:pPr>
          </w:p>
        </w:tc>
        <w:tc>
          <w:tcPr>
            <w:tcW w:w="566" w:type="dxa"/>
            <w:tcBorders>
              <w:bottom w:val="double" w:sz="4" w:space="0" w:color="auto"/>
            </w:tcBorders>
          </w:tcPr>
          <w:p w14:paraId="7DCC3904" w14:textId="77777777" w:rsidR="006C5043" w:rsidRPr="00977510" w:rsidRDefault="006C5043"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G</w:t>
            </w:r>
          </w:p>
        </w:tc>
        <w:tc>
          <w:tcPr>
            <w:tcW w:w="559" w:type="dxa"/>
            <w:tcBorders>
              <w:bottom w:val="double" w:sz="4" w:space="0" w:color="auto"/>
            </w:tcBorders>
          </w:tcPr>
          <w:p w14:paraId="1EB43721" w14:textId="77777777" w:rsidR="006C5043" w:rsidRPr="00977510" w:rsidRDefault="006C5043"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T</w:t>
            </w:r>
          </w:p>
        </w:tc>
        <w:tc>
          <w:tcPr>
            <w:tcW w:w="418" w:type="dxa"/>
            <w:tcBorders>
              <w:bottom w:val="double" w:sz="4" w:space="0" w:color="auto"/>
            </w:tcBorders>
          </w:tcPr>
          <w:p w14:paraId="02B3BD64" w14:textId="77777777" w:rsidR="006C5043" w:rsidRPr="00977510" w:rsidRDefault="006C5043"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r>
      <w:tr w:rsidR="006C5043" w:rsidRPr="00742C62" w14:paraId="01C45341" w14:textId="77777777" w:rsidTr="00C115F2">
        <w:tc>
          <w:tcPr>
            <w:tcW w:w="3477" w:type="dxa"/>
            <w:tcBorders>
              <w:top w:val="double" w:sz="4" w:space="0" w:color="auto"/>
            </w:tcBorders>
          </w:tcPr>
          <w:p w14:paraId="644A0F1B" w14:textId="4C3A674B" w:rsidR="006C5043" w:rsidRPr="006C5043" w:rsidRDefault="006C5043" w:rsidP="006C5043">
            <w:pPr>
              <w:jc w:val="both"/>
              <w:rPr>
                <w:rFonts w:ascii="Times New Roman" w:eastAsia="Times New Roman" w:hAnsi="Times New Roman" w:cs="Times New Roman"/>
                <w:color w:val="000000"/>
                <w:sz w:val="20"/>
                <w:szCs w:val="20"/>
                <w:lang w:eastAsia="ru-RU"/>
              </w:rPr>
            </w:pPr>
            <w:r w:rsidRPr="006C5043">
              <w:rPr>
                <w:rFonts w:ascii="Times New Roman" w:hAnsi="Times New Roman" w:cs="Times New Roman"/>
                <w:color w:val="231F20"/>
                <w:sz w:val="20"/>
                <w:szCs w:val="20"/>
              </w:rPr>
              <w:t>- Контрольный список</w:t>
            </w:r>
          </w:p>
        </w:tc>
        <w:tc>
          <w:tcPr>
            <w:tcW w:w="700" w:type="dxa"/>
            <w:tcBorders>
              <w:top w:val="double" w:sz="4" w:space="0" w:color="auto"/>
            </w:tcBorders>
          </w:tcPr>
          <w:p w14:paraId="08325B33" w14:textId="77998C1F"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color w:val="231F20"/>
                <w:spacing w:val="-4"/>
                <w:sz w:val="20"/>
                <w:szCs w:val="20"/>
              </w:rPr>
              <w:t>AI+D</w:t>
            </w:r>
          </w:p>
        </w:tc>
        <w:tc>
          <w:tcPr>
            <w:tcW w:w="574" w:type="dxa"/>
            <w:tcBorders>
              <w:top w:val="double" w:sz="4" w:space="0" w:color="auto"/>
            </w:tcBorders>
          </w:tcPr>
          <w:p w14:paraId="0EE16595" w14:textId="58A18655"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color w:val="231F20"/>
                <w:spacing w:val="-5"/>
                <w:sz w:val="20"/>
                <w:szCs w:val="20"/>
              </w:rPr>
              <w:t>D+F</w:t>
            </w:r>
          </w:p>
        </w:tc>
        <w:tc>
          <w:tcPr>
            <w:tcW w:w="415" w:type="dxa"/>
            <w:tcBorders>
              <w:top w:val="double" w:sz="4" w:space="0" w:color="auto"/>
            </w:tcBorders>
          </w:tcPr>
          <w:p w14:paraId="7802C57D" w14:textId="47AB5B7F"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color w:val="231F20"/>
                <w:spacing w:val="-10"/>
                <w:sz w:val="20"/>
                <w:szCs w:val="20"/>
              </w:rPr>
              <w:t>G</w:t>
            </w:r>
          </w:p>
        </w:tc>
        <w:tc>
          <w:tcPr>
            <w:tcW w:w="415" w:type="dxa"/>
            <w:tcBorders>
              <w:top w:val="double" w:sz="4" w:space="0" w:color="auto"/>
            </w:tcBorders>
          </w:tcPr>
          <w:p w14:paraId="1D5F4DBD" w14:textId="13E1F134"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color w:val="231F20"/>
                <w:spacing w:val="-10"/>
                <w:sz w:val="20"/>
                <w:szCs w:val="20"/>
              </w:rPr>
              <w:t>P</w:t>
            </w:r>
          </w:p>
        </w:tc>
        <w:tc>
          <w:tcPr>
            <w:tcW w:w="555" w:type="dxa"/>
            <w:tcBorders>
              <w:top w:val="double" w:sz="4" w:space="0" w:color="auto"/>
            </w:tcBorders>
          </w:tcPr>
          <w:p w14:paraId="6C3612EA" w14:textId="5DEF181A" w:rsidR="006C5043" w:rsidRPr="006C5043" w:rsidRDefault="006C5043" w:rsidP="006C5043">
            <w:pPr>
              <w:jc w:val="center"/>
              <w:rPr>
                <w:rFonts w:ascii="Times New Roman" w:eastAsia="Times New Roman" w:hAnsi="Times New Roman" w:cs="Times New Roman"/>
                <w:color w:val="000000"/>
                <w:sz w:val="20"/>
                <w:szCs w:val="20"/>
                <w:lang w:eastAsia="ru-RU"/>
              </w:rPr>
            </w:pPr>
            <w:proofErr w:type="spellStart"/>
            <w:r w:rsidRPr="006C5043">
              <w:rPr>
                <w:rFonts w:ascii="Times New Roman" w:hAnsi="Times New Roman" w:cs="Times New Roman"/>
                <w:color w:val="231F20"/>
                <w:spacing w:val="-5"/>
                <w:sz w:val="20"/>
                <w:szCs w:val="20"/>
              </w:rPr>
              <w:t>Di</w:t>
            </w:r>
            <w:proofErr w:type="spellEnd"/>
          </w:p>
        </w:tc>
        <w:tc>
          <w:tcPr>
            <w:tcW w:w="416" w:type="dxa"/>
            <w:tcBorders>
              <w:top w:val="double" w:sz="4" w:space="0" w:color="auto"/>
            </w:tcBorders>
          </w:tcPr>
          <w:p w14:paraId="7180913E" w14:textId="77777777" w:rsidR="006C5043" w:rsidRPr="006C5043" w:rsidRDefault="006C5043" w:rsidP="006C5043">
            <w:pPr>
              <w:jc w:val="center"/>
              <w:rPr>
                <w:rFonts w:ascii="Times New Roman" w:eastAsia="Times New Roman" w:hAnsi="Times New Roman" w:cs="Times New Roman"/>
                <w:color w:val="000000"/>
                <w:sz w:val="20"/>
                <w:szCs w:val="20"/>
                <w:lang w:eastAsia="ru-RU"/>
              </w:rPr>
            </w:pPr>
          </w:p>
        </w:tc>
        <w:tc>
          <w:tcPr>
            <w:tcW w:w="379" w:type="dxa"/>
            <w:tcBorders>
              <w:top w:val="double" w:sz="4" w:space="0" w:color="auto"/>
            </w:tcBorders>
          </w:tcPr>
          <w:p w14:paraId="6C50E9A3" w14:textId="77777777" w:rsidR="006C5043" w:rsidRPr="006C5043" w:rsidRDefault="006C5043" w:rsidP="006C5043">
            <w:pPr>
              <w:jc w:val="center"/>
              <w:rPr>
                <w:rFonts w:ascii="Times New Roman" w:eastAsia="Times New Roman" w:hAnsi="Times New Roman" w:cs="Times New Roman"/>
                <w:color w:val="000000"/>
                <w:sz w:val="20"/>
                <w:szCs w:val="20"/>
                <w:lang w:eastAsia="ru-RU"/>
              </w:rPr>
            </w:pPr>
          </w:p>
        </w:tc>
        <w:tc>
          <w:tcPr>
            <w:tcW w:w="782" w:type="dxa"/>
            <w:tcBorders>
              <w:top w:val="double" w:sz="4" w:space="0" w:color="auto"/>
            </w:tcBorders>
          </w:tcPr>
          <w:p w14:paraId="772004A1" w14:textId="5F3D10DC" w:rsidR="006C5043" w:rsidRPr="006C5043" w:rsidRDefault="006C5043" w:rsidP="006C5043">
            <w:pPr>
              <w:jc w:val="center"/>
              <w:rPr>
                <w:rFonts w:ascii="Times New Roman" w:eastAsia="Times New Roman" w:hAnsi="Times New Roman" w:cs="Times New Roman"/>
                <w:color w:val="000000"/>
                <w:sz w:val="20"/>
                <w:szCs w:val="20"/>
                <w:lang w:eastAsia="ru-RU"/>
              </w:rPr>
            </w:pPr>
          </w:p>
        </w:tc>
        <w:tc>
          <w:tcPr>
            <w:tcW w:w="566" w:type="dxa"/>
            <w:tcBorders>
              <w:top w:val="double" w:sz="4" w:space="0" w:color="auto"/>
            </w:tcBorders>
          </w:tcPr>
          <w:p w14:paraId="225E7C6A" w14:textId="387C90D6"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color w:val="231F20"/>
                <w:spacing w:val="-5"/>
                <w:sz w:val="20"/>
                <w:szCs w:val="20"/>
              </w:rPr>
              <w:t>FS</w:t>
            </w:r>
          </w:p>
        </w:tc>
        <w:tc>
          <w:tcPr>
            <w:tcW w:w="559" w:type="dxa"/>
            <w:tcBorders>
              <w:top w:val="double" w:sz="4" w:space="0" w:color="auto"/>
            </w:tcBorders>
          </w:tcPr>
          <w:p w14:paraId="1DD7C5F4" w14:textId="1DCD3118"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color w:val="231F20"/>
                <w:spacing w:val="-4"/>
                <w:sz w:val="20"/>
                <w:szCs w:val="20"/>
              </w:rPr>
              <w:t>IO+C</w:t>
            </w:r>
          </w:p>
        </w:tc>
        <w:tc>
          <w:tcPr>
            <w:tcW w:w="418" w:type="dxa"/>
            <w:tcBorders>
              <w:top w:val="double" w:sz="4" w:space="0" w:color="auto"/>
            </w:tcBorders>
          </w:tcPr>
          <w:p w14:paraId="79D1D424" w14:textId="77777777" w:rsidR="006C5043" w:rsidRPr="006C5043" w:rsidRDefault="006C5043" w:rsidP="006C5043">
            <w:pPr>
              <w:jc w:val="center"/>
              <w:rPr>
                <w:rFonts w:ascii="Times New Roman" w:eastAsia="Times New Roman" w:hAnsi="Times New Roman" w:cs="Times New Roman"/>
                <w:color w:val="000000"/>
                <w:sz w:val="20"/>
                <w:szCs w:val="20"/>
                <w:lang w:eastAsia="ru-RU"/>
              </w:rPr>
            </w:pPr>
          </w:p>
        </w:tc>
      </w:tr>
      <w:tr w:rsidR="006C5043" w:rsidRPr="00742C62" w14:paraId="072611A8" w14:textId="77777777" w:rsidTr="00C115F2">
        <w:tc>
          <w:tcPr>
            <w:tcW w:w="3477" w:type="dxa"/>
          </w:tcPr>
          <w:p w14:paraId="63BAA6EC" w14:textId="63E126E8" w:rsidR="006C5043" w:rsidRPr="006C5043" w:rsidRDefault="006C5043" w:rsidP="006C5043">
            <w:pPr>
              <w:jc w:val="both"/>
              <w:rPr>
                <w:rFonts w:ascii="Times New Roman" w:eastAsia="Times New Roman" w:hAnsi="Times New Roman" w:cs="Times New Roman"/>
                <w:color w:val="000000"/>
                <w:sz w:val="20"/>
                <w:szCs w:val="20"/>
                <w:lang w:eastAsia="ru-RU"/>
              </w:rPr>
            </w:pPr>
            <w:r w:rsidRPr="006C5043">
              <w:rPr>
                <w:rFonts w:ascii="Times New Roman" w:hAnsi="Times New Roman" w:cs="Times New Roman"/>
                <w:b/>
                <w:color w:val="231F20"/>
                <w:spacing w:val="-2"/>
                <w:sz w:val="20"/>
                <w:szCs w:val="20"/>
              </w:rPr>
              <w:t xml:space="preserve">Абляция </w:t>
            </w:r>
          </w:p>
        </w:tc>
        <w:tc>
          <w:tcPr>
            <w:tcW w:w="700" w:type="dxa"/>
          </w:tcPr>
          <w:p w14:paraId="0AA2A26D" w14:textId="4F9E6D2B"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b/>
                <w:color w:val="231F20"/>
                <w:spacing w:val="-5"/>
                <w:sz w:val="20"/>
                <w:szCs w:val="20"/>
              </w:rPr>
              <w:t>AI</w:t>
            </w:r>
          </w:p>
        </w:tc>
        <w:tc>
          <w:tcPr>
            <w:tcW w:w="574" w:type="dxa"/>
          </w:tcPr>
          <w:p w14:paraId="1C3DEF4A" w14:textId="0BCEF120"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b/>
                <w:color w:val="231F20"/>
                <w:spacing w:val="-10"/>
                <w:sz w:val="20"/>
                <w:szCs w:val="20"/>
              </w:rPr>
              <w:t>D</w:t>
            </w:r>
          </w:p>
        </w:tc>
        <w:tc>
          <w:tcPr>
            <w:tcW w:w="415" w:type="dxa"/>
          </w:tcPr>
          <w:p w14:paraId="0F11AC7F" w14:textId="1D051EAF"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b/>
                <w:color w:val="231F20"/>
                <w:spacing w:val="-10"/>
                <w:sz w:val="20"/>
                <w:szCs w:val="20"/>
              </w:rPr>
              <w:t>G</w:t>
            </w:r>
          </w:p>
        </w:tc>
        <w:tc>
          <w:tcPr>
            <w:tcW w:w="415" w:type="dxa"/>
          </w:tcPr>
          <w:p w14:paraId="341349F9" w14:textId="6876F30B"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b/>
                <w:color w:val="231F20"/>
                <w:spacing w:val="-5"/>
                <w:sz w:val="20"/>
                <w:szCs w:val="20"/>
              </w:rPr>
              <w:t>CP</w:t>
            </w:r>
          </w:p>
        </w:tc>
        <w:tc>
          <w:tcPr>
            <w:tcW w:w="555" w:type="dxa"/>
          </w:tcPr>
          <w:p w14:paraId="63099405" w14:textId="3656D42C" w:rsidR="006C5043" w:rsidRPr="006C5043" w:rsidRDefault="006C5043" w:rsidP="006C5043">
            <w:pPr>
              <w:jc w:val="center"/>
              <w:rPr>
                <w:rFonts w:ascii="Times New Roman" w:eastAsia="Times New Roman" w:hAnsi="Times New Roman" w:cs="Times New Roman"/>
                <w:color w:val="000000"/>
                <w:sz w:val="20"/>
                <w:szCs w:val="20"/>
                <w:lang w:eastAsia="ru-RU"/>
              </w:rPr>
            </w:pPr>
            <w:proofErr w:type="spellStart"/>
            <w:r w:rsidRPr="006C5043">
              <w:rPr>
                <w:rFonts w:ascii="Times New Roman" w:hAnsi="Times New Roman" w:cs="Times New Roman"/>
                <w:b/>
                <w:color w:val="231F20"/>
                <w:spacing w:val="-5"/>
                <w:sz w:val="20"/>
                <w:szCs w:val="20"/>
              </w:rPr>
              <w:t>Dy</w:t>
            </w:r>
            <w:proofErr w:type="spellEnd"/>
          </w:p>
        </w:tc>
        <w:tc>
          <w:tcPr>
            <w:tcW w:w="416" w:type="dxa"/>
          </w:tcPr>
          <w:p w14:paraId="0180775C" w14:textId="77777777" w:rsidR="006C5043" w:rsidRPr="006C5043" w:rsidRDefault="006C5043" w:rsidP="006C5043">
            <w:pPr>
              <w:jc w:val="center"/>
              <w:rPr>
                <w:rFonts w:ascii="Times New Roman" w:eastAsia="Times New Roman" w:hAnsi="Times New Roman" w:cs="Times New Roman"/>
                <w:color w:val="000000"/>
                <w:sz w:val="20"/>
                <w:szCs w:val="20"/>
                <w:lang w:eastAsia="ru-RU"/>
              </w:rPr>
            </w:pPr>
          </w:p>
        </w:tc>
        <w:tc>
          <w:tcPr>
            <w:tcW w:w="379" w:type="dxa"/>
          </w:tcPr>
          <w:p w14:paraId="386FBB58" w14:textId="3C167A65"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b/>
                <w:color w:val="231F20"/>
                <w:spacing w:val="-10"/>
                <w:sz w:val="20"/>
                <w:szCs w:val="20"/>
              </w:rPr>
              <w:t>I</w:t>
            </w:r>
          </w:p>
        </w:tc>
        <w:tc>
          <w:tcPr>
            <w:tcW w:w="782" w:type="dxa"/>
          </w:tcPr>
          <w:p w14:paraId="3172FE48" w14:textId="4562496F"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b/>
                <w:color w:val="231F20"/>
                <w:spacing w:val="-10"/>
                <w:sz w:val="20"/>
                <w:szCs w:val="20"/>
              </w:rPr>
              <w:t>N</w:t>
            </w:r>
          </w:p>
        </w:tc>
        <w:tc>
          <w:tcPr>
            <w:tcW w:w="566" w:type="dxa"/>
          </w:tcPr>
          <w:p w14:paraId="2391D0E5" w14:textId="66A811DF"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b/>
                <w:color w:val="231F20"/>
                <w:spacing w:val="-5"/>
                <w:sz w:val="20"/>
                <w:szCs w:val="20"/>
              </w:rPr>
              <w:t>MS</w:t>
            </w:r>
          </w:p>
        </w:tc>
        <w:tc>
          <w:tcPr>
            <w:tcW w:w="559" w:type="dxa"/>
          </w:tcPr>
          <w:p w14:paraId="2C07B8A2" w14:textId="58C27D17"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b/>
                <w:color w:val="231F20"/>
                <w:spacing w:val="-4"/>
                <w:sz w:val="20"/>
                <w:szCs w:val="20"/>
              </w:rPr>
              <w:t>M+IS</w:t>
            </w:r>
          </w:p>
        </w:tc>
        <w:tc>
          <w:tcPr>
            <w:tcW w:w="418" w:type="dxa"/>
          </w:tcPr>
          <w:p w14:paraId="3F42F7B8" w14:textId="77777777" w:rsidR="006C5043" w:rsidRPr="006C5043" w:rsidRDefault="006C5043" w:rsidP="006C5043">
            <w:pPr>
              <w:jc w:val="center"/>
              <w:rPr>
                <w:rFonts w:ascii="Times New Roman" w:eastAsia="Times New Roman" w:hAnsi="Times New Roman" w:cs="Times New Roman"/>
                <w:color w:val="000000"/>
                <w:sz w:val="20"/>
                <w:szCs w:val="20"/>
                <w:lang w:eastAsia="ru-RU"/>
              </w:rPr>
            </w:pPr>
          </w:p>
        </w:tc>
      </w:tr>
      <w:tr w:rsidR="006C5043" w:rsidRPr="00742C62" w14:paraId="564AB008" w14:textId="77777777" w:rsidTr="00C115F2">
        <w:tc>
          <w:tcPr>
            <w:tcW w:w="3477" w:type="dxa"/>
          </w:tcPr>
          <w:p w14:paraId="5A801C44" w14:textId="3845B678" w:rsidR="006C5043" w:rsidRPr="006C5043" w:rsidRDefault="006C5043" w:rsidP="006C5043">
            <w:pPr>
              <w:jc w:val="both"/>
              <w:rPr>
                <w:rFonts w:ascii="Times New Roman" w:eastAsia="Times New Roman" w:hAnsi="Times New Roman" w:cs="Times New Roman"/>
                <w:color w:val="000000"/>
                <w:sz w:val="20"/>
                <w:szCs w:val="20"/>
                <w:lang w:eastAsia="ru-RU"/>
              </w:rPr>
            </w:pPr>
            <w:r w:rsidRPr="006C5043">
              <w:rPr>
                <w:rFonts w:ascii="Times New Roman" w:hAnsi="Times New Roman" w:cs="Times New Roman"/>
                <w:b/>
                <w:color w:val="231F20"/>
                <w:sz w:val="20"/>
                <w:szCs w:val="20"/>
              </w:rPr>
              <w:t>Известные тенденции</w:t>
            </w:r>
          </w:p>
        </w:tc>
        <w:tc>
          <w:tcPr>
            <w:tcW w:w="700" w:type="dxa"/>
          </w:tcPr>
          <w:p w14:paraId="7FC94C6B" w14:textId="6575EEA3"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b/>
                <w:color w:val="231F20"/>
                <w:spacing w:val="-5"/>
                <w:sz w:val="20"/>
                <w:szCs w:val="20"/>
              </w:rPr>
              <w:t>AI</w:t>
            </w:r>
          </w:p>
        </w:tc>
        <w:tc>
          <w:tcPr>
            <w:tcW w:w="574" w:type="dxa"/>
          </w:tcPr>
          <w:p w14:paraId="68859E67" w14:textId="1B4E797A" w:rsidR="006C5043" w:rsidRPr="006C5043" w:rsidRDefault="006C5043" w:rsidP="006C5043">
            <w:pPr>
              <w:jc w:val="center"/>
              <w:rPr>
                <w:rFonts w:ascii="Times New Roman" w:eastAsia="Times New Roman" w:hAnsi="Times New Roman" w:cs="Times New Roman"/>
                <w:color w:val="000000"/>
                <w:sz w:val="20"/>
                <w:szCs w:val="20"/>
                <w:lang w:eastAsia="ru-RU"/>
              </w:rPr>
            </w:pPr>
          </w:p>
        </w:tc>
        <w:tc>
          <w:tcPr>
            <w:tcW w:w="415" w:type="dxa"/>
          </w:tcPr>
          <w:p w14:paraId="691AC73B" w14:textId="7850C345"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b/>
                <w:color w:val="231F20"/>
                <w:spacing w:val="-10"/>
                <w:sz w:val="20"/>
                <w:szCs w:val="20"/>
              </w:rPr>
              <w:t>G</w:t>
            </w:r>
          </w:p>
        </w:tc>
        <w:tc>
          <w:tcPr>
            <w:tcW w:w="415" w:type="dxa"/>
          </w:tcPr>
          <w:p w14:paraId="435A1F44" w14:textId="4D602906"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b/>
                <w:color w:val="231F20"/>
                <w:spacing w:val="-10"/>
                <w:sz w:val="20"/>
                <w:szCs w:val="20"/>
              </w:rPr>
              <w:t>P</w:t>
            </w:r>
          </w:p>
        </w:tc>
        <w:tc>
          <w:tcPr>
            <w:tcW w:w="555" w:type="dxa"/>
          </w:tcPr>
          <w:p w14:paraId="736E3EB4" w14:textId="7D12A7DD" w:rsidR="006C5043" w:rsidRPr="006C5043" w:rsidRDefault="006C5043" w:rsidP="006C5043">
            <w:pPr>
              <w:jc w:val="center"/>
              <w:rPr>
                <w:rFonts w:ascii="Times New Roman" w:eastAsia="Times New Roman" w:hAnsi="Times New Roman" w:cs="Times New Roman"/>
                <w:color w:val="000000"/>
                <w:sz w:val="20"/>
                <w:szCs w:val="20"/>
                <w:lang w:eastAsia="ru-RU"/>
              </w:rPr>
            </w:pPr>
            <w:proofErr w:type="spellStart"/>
            <w:r w:rsidRPr="006C5043">
              <w:rPr>
                <w:rFonts w:ascii="Times New Roman" w:hAnsi="Times New Roman" w:cs="Times New Roman"/>
                <w:b/>
                <w:color w:val="231F20"/>
                <w:spacing w:val="-5"/>
                <w:sz w:val="20"/>
                <w:szCs w:val="20"/>
              </w:rPr>
              <w:t>Dy</w:t>
            </w:r>
            <w:proofErr w:type="spellEnd"/>
          </w:p>
        </w:tc>
        <w:tc>
          <w:tcPr>
            <w:tcW w:w="416" w:type="dxa"/>
          </w:tcPr>
          <w:p w14:paraId="676878C6" w14:textId="77777777" w:rsidR="006C5043" w:rsidRPr="006C5043" w:rsidRDefault="006C5043" w:rsidP="006C5043">
            <w:pPr>
              <w:jc w:val="center"/>
              <w:rPr>
                <w:rFonts w:ascii="Times New Roman" w:eastAsia="Times New Roman" w:hAnsi="Times New Roman" w:cs="Times New Roman"/>
                <w:color w:val="000000"/>
                <w:sz w:val="20"/>
                <w:szCs w:val="20"/>
                <w:lang w:eastAsia="ru-RU"/>
              </w:rPr>
            </w:pPr>
          </w:p>
        </w:tc>
        <w:tc>
          <w:tcPr>
            <w:tcW w:w="379" w:type="dxa"/>
          </w:tcPr>
          <w:p w14:paraId="2DEE27A9" w14:textId="0BA929BC" w:rsidR="006C5043" w:rsidRPr="006C5043" w:rsidRDefault="006C5043" w:rsidP="006C5043">
            <w:pPr>
              <w:jc w:val="center"/>
              <w:rPr>
                <w:rFonts w:ascii="Times New Roman" w:eastAsia="Times New Roman" w:hAnsi="Times New Roman" w:cs="Times New Roman"/>
                <w:color w:val="000000"/>
                <w:sz w:val="20"/>
                <w:szCs w:val="20"/>
                <w:lang w:eastAsia="ru-RU"/>
              </w:rPr>
            </w:pPr>
          </w:p>
        </w:tc>
        <w:tc>
          <w:tcPr>
            <w:tcW w:w="782" w:type="dxa"/>
          </w:tcPr>
          <w:p w14:paraId="24744F2B" w14:textId="3AF2B226" w:rsidR="006C5043" w:rsidRPr="006C5043" w:rsidRDefault="006C5043" w:rsidP="006C5043">
            <w:pPr>
              <w:jc w:val="center"/>
              <w:rPr>
                <w:rFonts w:ascii="Times New Roman" w:eastAsia="Times New Roman" w:hAnsi="Times New Roman" w:cs="Times New Roman"/>
                <w:color w:val="000000"/>
                <w:sz w:val="20"/>
                <w:szCs w:val="20"/>
                <w:lang w:eastAsia="ru-RU"/>
              </w:rPr>
            </w:pPr>
          </w:p>
        </w:tc>
        <w:tc>
          <w:tcPr>
            <w:tcW w:w="566" w:type="dxa"/>
          </w:tcPr>
          <w:p w14:paraId="1D0DF71F" w14:textId="4FBEBD93"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b/>
                <w:color w:val="231F20"/>
                <w:spacing w:val="-5"/>
                <w:sz w:val="20"/>
                <w:szCs w:val="20"/>
              </w:rPr>
              <w:t>FS</w:t>
            </w:r>
          </w:p>
        </w:tc>
        <w:tc>
          <w:tcPr>
            <w:tcW w:w="559" w:type="dxa"/>
          </w:tcPr>
          <w:p w14:paraId="3BCE1337" w14:textId="637B86A5" w:rsidR="006C5043" w:rsidRPr="006C5043" w:rsidRDefault="006C5043" w:rsidP="006C5043">
            <w:pPr>
              <w:jc w:val="center"/>
              <w:rPr>
                <w:rFonts w:ascii="Times New Roman" w:eastAsia="Times New Roman" w:hAnsi="Times New Roman" w:cs="Times New Roman"/>
                <w:color w:val="000000"/>
                <w:sz w:val="20"/>
                <w:szCs w:val="20"/>
                <w:lang w:eastAsia="ru-RU"/>
              </w:rPr>
            </w:pPr>
            <w:r w:rsidRPr="006C5043">
              <w:rPr>
                <w:rFonts w:ascii="Times New Roman" w:hAnsi="Times New Roman" w:cs="Times New Roman"/>
                <w:b/>
                <w:color w:val="231F20"/>
                <w:spacing w:val="-10"/>
                <w:sz w:val="20"/>
                <w:szCs w:val="20"/>
              </w:rPr>
              <w:t>A</w:t>
            </w:r>
          </w:p>
        </w:tc>
        <w:tc>
          <w:tcPr>
            <w:tcW w:w="418" w:type="dxa"/>
          </w:tcPr>
          <w:p w14:paraId="6BC3EC3C" w14:textId="77777777" w:rsidR="006C5043" w:rsidRPr="006C5043" w:rsidRDefault="006C5043" w:rsidP="006C5043">
            <w:pPr>
              <w:jc w:val="center"/>
              <w:rPr>
                <w:rFonts w:ascii="Times New Roman" w:eastAsia="Times New Roman" w:hAnsi="Times New Roman" w:cs="Times New Roman"/>
                <w:color w:val="000000"/>
                <w:sz w:val="20"/>
                <w:szCs w:val="20"/>
                <w:lang w:eastAsia="ru-RU"/>
              </w:rPr>
            </w:pPr>
          </w:p>
        </w:tc>
      </w:tr>
    </w:tbl>
    <w:p w14:paraId="36242C7B" w14:textId="338F3FB2" w:rsidR="003E44F5" w:rsidRDefault="003E44F5"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34E77A95"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9.2.2 Детальная оценка</w:t>
      </w:r>
    </w:p>
    <w:p w14:paraId="2F56807E" w14:textId="330EBEAE"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Те же методы оценки, которые используются для оценки функциональной корректности системы</w:t>
      </w:r>
      <w:r w:rsidR="00031A81">
        <w:rPr>
          <w:rFonts w:ascii="Times New Roman" w:eastAsia="Times New Roman" w:hAnsi="Times New Roman" w:cs="Times New Roman"/>
          <w:color w:val="000000"/>
          <w:sz w:val="24"/>
          <w:szCs w:val="24"/>
          <w:lang w:eastAsia="ru-RU"/>
        </w:rPr>
        <w:t xml:space="preserve"> AI</w:t>
      </w:r>
      <w:r w:rsidRPr="00D91AFB">
        <w:rPr>
          <w:rFonts w:ascii="Times New Roman" w:eastAsia="Times New Roman" w:hAnsi="Times New Roman" w:cs="Times New Roman"/>
          <w:color w:val="000000"/>
          <w:sz w:val="24"/>
          <w:szCs w:val="24"/>
          <w:lang w:eastAsia="ru-RU"/>
        </w:rPr>
        <w:t>, могут быть также использованы для получения информации о поведении системы, если применять их на более детальном уровне. В частности, если входные данные могут быть разбиты на отдельные категории, или аналогично для выходных данных, меры оценки могут применяться отдельно к соответствующим подмножествам данных по настоящим категориям, а интерпретируемость может возникнуть из наблюдения за изменением настоящих значений по категориям.</w:t>
      </w:r>
    </w:p>
    <w:p w14:paraId="248C3DDD" w14:textId="7690F58D"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Например, для системы</w:t>
      </w:r>
      <w:r w:rsidR="00031A81">
        <w:rPr>
          <w:rFonts w:ascii="Times New Roman" w:eastAsia="Times New Roman" w:hAnsi="Times New Roman" w:cs="Times New Roman"/>
          <w:color w:val="000000"/>
          <w:sz w:val="24"/>
          <w:szCs w:val="24"/>
          <w:lang w:eastAsia="ru-RU"/>
        </w:rPr>
        <w:t xml:space="preserve"> AI</w:t>
      </w:r>
      <w:r w:rsidRPr="00D91AFB">
        <w:rPr>
          <w:rFonts w:ascii="Times New Roman" w:eastAsia="Times New Roman" w:hAnsi="Times New Roman" w:cs="Times New Roman"/>
          <w:color w:val="000000"/>
          <w:sz w:val="24"/>
          <w:szCs w:val="24"/>
          <w:lang w:eastAsia="ru-RU"/>
        </w:rPr>
        <w:t>, распознающей имена людей в тексте, вычисление и сравнение дифференцированных мер для редких и типовых имен может дать представление о том, опирается ли процесс принятия решения больше на структуру и значение предложения или на общие закономерности присвоения имен детей на настоящем языке.</w:t>
      </w:r>
    </w:p>
    <w:p w14:paraId="332E03D4"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Несмотря на то, что окончательный критерий разделения выборок должен быть выбран заинтересованными сторонами в каждом конкретном случае, для настоящей области, задачи или конкретной области могут быть определены общие перечни категорий входных или выходных данных, которые могут быть актуальны для рассмотрения при разбиении оценки.</w:t>
      </w:r>
    </w:p>
    <w:p w14:paraId="7CD573BF"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9.2.3 Анализ ошибок</w:t>
      </w:r>
    </w:p>
    <w:p w14:paraId="23C661F2" w14:textId="2E618A61"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После оценки системы</w:t>
      </w:r>
      <w:r w:rsidR="00031A81">
        <w:rPr>
          <w:rFonts w:ascii="Times New Roman" w:eastAsia="Times New Roman" w:hAnsi="Times New Roman" w:cs="Times New Roman"/>
          <w:color w:val="000000"/>
          <w:sz w:val="24"/>
          <w:szCs w:val="24"/>
          <w:lang w:eastAsia="ru-RU"/>
        </w:rPr>
        <w:t xml:space="preserve"> AI </w:t>
      </w:r>
      <w:r w:rsidRPr="00D91AFB">
        <w:rPr>
          <w:rFonts w:ascii="Times New Roman" w:eastAsia="Times New Roman" w:hAnsi="Times New Roman" w:cs="Times New Roman"/>
          <w:color w:val="000000"/>
          <w:sz w:val="24"/>
          <w:szCs w:val="24"/>
          <w:lang w:eastAsia="ru-RU"/>
        </w:rPr>
        <w:t>на тестовом наборе данных, извлечение и анализ набора тестовых входных данных, приводящих к некорректным выходным результатам, может дать представление о причинах поведения системы.</w:t>
      </w:r>
    </w:p>
    <w:p w14:paraId="0CA848A0"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Анализ ошибок может проводиться с использованием различных методологий и инструментов, а также с разным уровнем автоматизации. Для автоматизации анализа можно использовать статистические инструменты, например, вычисление корреляций между заданной характеристикой входных данных и набором ошибочных данных. Для выбора репрезентативных примеров каждого типа ошибок и их ручного анализа можно применять методы кластеризации. При наличии достаточного времени можно также провести ручное исследование всего набора ошибочных данных, что позволит получить полезные представления.</w:t>
      </w:r>
    </w:p>
    <w:p w14:paraId="4D7331DE"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9.2.4 Наборы данных, ориентированные на анализ</w:t>
      </w:r>
    </w:p>
    <w:p w14:paraId="574CF84D" w14:textId="6F2600D3"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Наборы задач представляют собой наборы данных, специально разработанные для обеспечения анализа и понимания поведения системы</w:t>
      </w:r>
      <w:r w:rsidR="00031A81">
        <w:rPr>
          <w:rFonts w:ascii="Times New Roman" w:eastAsia="Times New Roman" w:hAnsi="Times New Roman" w:cs="Times New Roman"/>
          <w:color w:val="000000"/>
          <w:sz w:val="24"/>
          <w:szCs w:val="24"/>
          <w:lang w:eastAsia="ru-RU"/>
        </w:rPr>
        <w:t xml:space="preserve"> AI </w:t>
      </w:r>
      <w:r w:rsidRPr="00D91AFB">
        <w:rPr>
          <w:rFonts w:ascii="Times New Roman" w:eastAsia="Times New Roman" w:hAnsi="Times New Roman" w:cs="Times New Roman"/>
          <w:color w:val="000000"/>
          <w:sz w:val="24"/>
          <w:szCs w:val="24"/>
          <w:lang w:eastAsia="ru-RU"/>
        </w:rPr>
        <w:t>по заданной характеристике. Интерпретируемость возникает из наблюдения за закономерностями сбоев и успехов системы</w:t>
      </w:r>
      <w:r w:rsidR="00031A81">
        <w:rPr>
          <w:rFonts w:ascii="Times New Roman" w:eastAsia="Times New Roman" w:hAnsi="Times New Roman" w:cs="Times New Roman"/>
          <w:color w:val="000000"/>
          <w:sz w:val="24"/>
          <w:szCs w:val="24"/>
          <w:lang w:eastAsia="ru-RU"/>
        </w:rPr>
        <w:t xml:space="preserve"> AI </w:t>
      </w:r>
      <w:r w:rsidRPr="00D91AFB">
        <w:rPr>
          <w:rFonts w:ascii="Times New Roman" w:eastAsia="Times New Roman" w:hAnsi="Times New Roman" w:cs="Times New Roman"/>
          <w:color w:val="000000"/>
          <w:sz w:val="24"/>
          <w:szCs w:val="24"/>
          <w:lang w:eastAsia="ru-RU"/>
        </w:rPr>
        <w:t xml:space="preserve">на основе точек ввода данных из набора задач. Цель состоит в том, чтобы вывести возможности более высокого уровня, чем просто производительность системы в интересующей задаче, например, обладает ли модель знаниями о заданном концепте или насколько обработка учитывает контекст входных данных. Это также может включать очень специфические свойства, такие как способность внутренне моделировать согласование подлежащего и сказуемого в предложении. Наборы задач не предназначены для конкретной модели или системы, а разработаны универсально для заданной задачи </w:t>
      </w:r>
      <w:r w:rsidRPr="00D91AFB">
        <w:rPr>
          <w:rFonts w:ascii="Times New Roman" w:eastAsia="Times New Roman" w:hAnsi="Times New Roman" w:cs="Times New Roman"/>
          <w:color w:val="000000"/>
          <w:sz w:val="24"/>
          <w:szCs w:val="24"/>
          <w:lang w:eastAsia="ru-RU"/>
        </w:rPr>
        <w:lastRenderedPageBreak/>
        <w:t>или области и могут быть повторно использованы и распространены среди заинтересованных сторон различных систем</w:t>
      </w:r>
      <w:r w:rsidR="00031A81">
        <w:rPr>
          <w:rFonts w:ascii="Times New Roman" w:eastAsia="Times New Roman" w:hAnsi="Times New Roman" w:cs="Times New Roman"/>
          <w:color w:val="000000"/>
          <w:sz w:val="24"/>
          <w:szCs w:val="24"/>
          <w:lang w:eastAsia="ru-RU"/>
        </w:rPr>
        <w:t xml:space="preserve"> AI</w:t>
      </w:r>
      <w:r w:rsidRPr="00D91AFB">
        <w:rPr>
          <w:rFonts w:ascii="Times New Roman" w:eastAsia="Times New Roman" w:hAnsi="Times New Roman" w:cs="Times New Roman"/>
          <w:color w:val="000000"/>
          <w:sz w:val="24"/>
          <w:szCs w:val="24"/>
          <w:lang w:eastAsia="ru-RU"/>
        </w:rPr>
        <w:t>. Схемы по методу Винограда являются примером наборов задач, предназначенных для оценки знаний модели о мире [21].</w:t>
      </w:r>
    </w:p>
    <w:p w14:paraId="3EDE75F8"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Наборы задач намеренно не являются репрезентативными для данных целевой области и как правило, предполагают редкие или сложные конфигурации, что является существенным отличием от тестовых наборов данных, которые разработаны для того, чтобы быть репрезентативными для естественных данных. Наборы задач также могут включать некорректно сформированные входные данные для целей контрастирования и анализа ответа (следовательно, не ожидается, что они будут обработаны точно, как это было бы в случае оценки устойчивости).</w:t>
      </w:r>
    </w:p>
    <w:p w14:paraId="77607652"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Образцы в наборе задач могут быть упорядочены или организованы иерархически, чтобы направлять процесс понимания заинтересованными сторонами, от поведения высокого уровня до более конкретных закономерностей реакции.</w:t>
      </w:r>
    </w:p>
    <w:p w14:paraId="4AA80FB7" w14:textId="6B2EBA94"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Наборы задач как правило, разрабатываются либо специалистами по</w:t>
      </w:r>
      <w:r w:rsidR="00031A81">
        <w:rPr>
          <w:rFonts w:ascii="Times New Roman" w:eastAsia="Times New Roman" w:hAnsi="Times New Roman" w:cs="Times New Roman"/>
          <w:color w:val="000000"/>
          <w:sz w:val="24"/>
          <w:szCs w:val="24"/>
          <w:lang w:eastAsia="ru-RU"/>
        </w:rPr>
        <w:t xml:space="preserve"> AI</w:t>
      </w:r>
      <w:r w:rsidRPr="00D91AFB">
        <w:rPr>
          <w:rFonts w:ascii="Times New Roman" w:eastAsia="Times New Roman" w:hAnsi="Times New Roman" w:cs="Times New Roman"/>
          <w:color w:val="000000"/>
          <w:sz w:val="24"/>
          <w:szCs w:val="24"/>
          <w:lang w:eastAsia="ru-RU"/>
        </w:rPr>
        <w:t xml:space="preserve">, либо экспертами в предметной области, в зависимости от характера явлений, на которые они нацелены. Они могут быть созданы путем тщательного отбора образцов из существующих наборов данных или путем создания новых точек данных вручную. В некоторых случаях генерация точек данных может быть частично автоматизирована, но общее проектирование набора задач, выбор явлений и их реализация остаются выполняемыми людьми. Ручной отбор подходящих точек данных среди большого числа возможностей, сгенерированных с помощью шаблонов, является типичным случаем </w:t>
      </w:r>
      <w:proofErr w:type="spellStart"/>
      <w:r w:rsidRPr="00D91AFB">
        <w:rPr>
          <w:rFonts w:ascii="Times New Roman" w:eastAsia="Times New Roman" w:hAnsi="Times New Roman" w:cs="Times New Roman"/>
          <w:color w:val="000000"/>
          <w:sz w:val="24"/>
          <w:szCs w:val="24"/>
          <w:lang w:eastAsia="ru-RU"/>
        </w:rPr>
        <w:t>полуавтоматизации</w:t>
      </w:r>
      <w:proofErr w:type="spellEnd"/>
      <w:r w:rsidRPr="00D91AFB">
        <w:rPr>
          <w:rFonts w:ascii="Times New Roman" w:eastAsia="Times New Roman" w:hAnsi="Times New Roman" w:cs="Times New Roman"/>
          <w:color w:val="000000"/>
          <w:sz w:val="24"/>
          <w:szCs w:val="24"/>
          <w:lang w:eastAsia="ru-RU"/>
        </w:rPr>
        <w:t>.</w:t>
      </w:r>
    </w:p>
    <w:p w14:paraId="2C6FB6EC" w14:textId="154CBB58"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Контрастные наборы</w:t>
      </w:r>
      <w:r w:rsidR="00CE30E5">
        <w:rPr>
          <w:rFonts w:ascii="Times New Roman" w:eastAsia="Times New Roman" w:hAnsi="Times New Roman" w:cs="Times New Roman"/>
          <w:color w:val="000000"/>
          <w:sz w:val="24"/>
          <w:szCs w:val="24"/>
          <w:lang w:eastAsia="ru-RU"/>
        </w:rPr>
        <w:t xml:space="preserve"> </w:t>
      </w:r>
      <w:r w:rsidRPr="00D91AFB">
        <w:rPr>
          <w:rFonts w:ascii="Times New Roman" w:eastAsia="Times New Roman" w:hAnsi="Times New Roman" w:cs="Times New Roman"/>
          <w:color w:val="000000"/>
          <w:sz w:val="24"/>
          <w:szCs w:val="24"/>
          <w:lang w:eastAsia="ru-RU"/>
        </w:rPr>
        <w:t>[22] также нацелены на конкретные характеристики входных данных, но они делают это путем включения модифицированных входных данных, которые близки к существующим точкам данных, но требуют иного решения. Запуск системы</w:t>
      </w:r>
      <w:r w:rsidR="00031A81">
        <w:rPr>
          <w:rFonts w:ascii="Times New Roman" w:eastAsia="Times New Roman" w:hAnsi="Times New Roman" w:cs="Times New Roman"/>
          <w:color w:val="000000"/>
          <w:sz w:val="24"/>
          <w:szCs w:val="24"/>
          <w:lang w:eastAsia="ru-RU"/>
        </w:rPr>
        <w:t xml:space="preserve"> AI </w:t>
      </w:r>
      <w:r w:rsidRPr="00D91AFB">
        <w:rPr>
          <w:rFonts w:ascii="Times New Roman" w:eastAsia="Times New Roman" w:hAnsi="Times New Roman" w:cs="Times New Roman"/>
          <w:color w:val="000000"/>
          <w:sz w:val="24"/>
          <w:szCs w:val="24"/>
          <w:lang w:eastAsia="ru-RU"/>
        </w:rPr>
        <w:t xml:space="preserve">на контрастном наборе позволяет более точно определить границу принятия решения в соответствующих частях входного пространства и оценить, соответствует ли она ожидаемым критериям для рассматриваемых характеристик. Наборы контрастных результатов отличаются от состязательных примеров тем, что они нацелены на случаи, когда ожидается другой результат (независимо от конкретной модели), тогда как состязательные примеры </w:t>
      </w:r>
      <w:proofErr w:type="gramStart"/>
      <w:r w:rsidRPr="00D91AFB">
        <w:rPr>
          <w:rFonts w:ascii="Times New Roman" w:eastAsia="Times New Roman" w:hAnsi="Times New Roman" w:cs="Times New Roman"/>
          <w:color w:val="000000"/>
          <w:sz w:val="24"/>
          <w:szCs w:val="24"/>
          <w:lang w:eastAsia="ru-RU"/>
        </w:rPr>
        <w:t>- это</w:t>
      </w:r>
      <w:proofErr w:type="gramEnd"/>
      <w:r w:rsidRPr="00D91AFB">
        <w:rPr>
          <w:rFonts w:ascii="Times New Roman" w:eastAsia="Times New Roman" w:hAnsi="Times New Roman" w:cs="Times New Roman"/>
          <w:color w:val="000000"/>
          <w:sz w:val="24"/>
          <w:szCs w:val="24"/>
          <w:lang w:eastAsia="ru-RU"/>
        </w:rPr>
        <w:t xml:space="preserve"> случаи, когда заданная модель изменяет свой результат, но этого не должно происходить.</w:t>
      </w:r>
    </w:p>
    <w:p w14:paraId="54C95499" w14:textId="08551D52"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Контрастные результаты</w:t>
      </w:r>
      <w:r w:rsidR="00CE30E5">
        <w:rPr>
          <w:rFonts w:ascii="Times New Roman" w:eastAsia="Times New Roman" w:hAnsi="Times New Roman" w:cs="Times New Roman"/>
          <w:color w:val="000000"/>
          <w:sz w:val="24"/>
          <w:szCs w:val="24"/>
          <w:lang w:eastAsia="ru-RU"/>
        </w:rPr>
        <w:t xml:space="preserve"> </w:t>
      </w:r>
      <w:r w:rsidRPr="00D91AFB">
        <w:rPr>
          <w:rFonts w:ascii="Times New Roman" w:eastAsia="Times New Roman" w:hAnsi="Times New Roman" w:cs="Times New Roman"/>
          <w:color w:val="000000"/>
          <w:sz w:val="24"/>
          <w:szCs w:val="24"/>
          <w:lang w:eastAsia="ru-RU"/>
        </w:rPr>
        <w:t xml:space="preserve">[23] </w:t>
      </w:r>
      <w:proofErr w:type="gramStart"/>
      <w:r w:rsidRPr="00D91AFB">
        <w:rPr>
          <w:rFonts w:ascii="Times New Roman" w:eastAsia="Times New Roman" w:hAnsi="Times New Roman" w:cs="Times New Roman"/>
          <w:color w:val="000000"/>
          <w:sz w:val="24"/>
          <w:szCs w:val="24"/>
          <w:lang w:eastAsia="ru-RU"/>
        </w:rPr>
        <w:t>- это</w:t>
      </w:r>
      <w:proofErr w:type="gramEnd"/>
      <w:r w:rsidRPr="00D91AFB">
        <w:rPr>
          <w:rFonts w:ascii="Times New Roman" w:eastAsia="Times New Roman" w:hAnsi="Times New Roman" w:cs="Times New Roman"/>
          <w:color w:val="000000"/>
          <w:sz w:val="24"/>
          <w:szCs w:val="24"/>
          <w:lang w:eastAsia="ru-RU"/>
        </w:rPr>
        <w:t xml:space="preserve"> пары возможных результатов, один из которых является ожидаемым, а другой отличается только одной характеристикой (минимальные пары). Набор данных контрастных результатов может обеспечить «интерпретируемость» модели посредством измерения разрыва между как выходными данными, так и логическим выводом о том, как система обрабатывает целевую характеристику. Настоящая методология больше подходит для задач со сложными выходными данными, такими как текст, изображения или структурированные данные.</w:t>
      </w:r>
    </w:p>
    <w:p w14:paraId="4ABF5BC1" w14:textId="2E9F3B6F"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Методология контрольного списка (</w:t>
      </w:r>
      <w:proofErr w:type="spellStart"/>
      <w:r w:rsidRPr="00D91AFB">
        <w:rPr>
          <w:rFonts w:ascii="Times New Roman" w:eastAsia="Times New Roman" w:hAnsi="Times New Roman" w:cs="Times New Roman"/>
          <w:color w:val="000000"/>
          <w:sz w:val="24"/>
          <w:szCs w:val="24"/>
          <w:lang w:eastAsia="ru-RU"/>
        </w:rPr>
        <w:t>CheckList</w:t>
      </w:r>
      <w:proofErr w:type="spellEnd"/>
      <w:r w:rsidRPr="00D91AFB">
        <w:rPr>
          <w:rFonts w:ascii="Times New Roman" w:eastAsia="Times New Roman" w:hAnsi="Times New Roman" w:cs="Times New Roman"/>
          <w:color w:val="000000"/>
          <w:sz w:val="24"/>
          <w:szCs w:val="24"/>
          <w:lang w:eastAsia="ru-RU"/>
        </w:rPr>
        <w:t>)</w:t>
      </w:r>
      <w:r w:rsidR="00CE30E5">
        <w:rPr>
          <w:rFonts w:ascii="Times New Roman" w:eastAsia="Times New Roman" w:hAnsi="Times New Roman" w:cs="Times New Roman"/>
          <w:color w:val="000000"/>
          <w:sz w:val="24"/>
          <w:szCs w:val="24"/>
          <w:lang w:eastAsia="ru-RU"/>
        </w:rPr>
        <w:t xml:space="preserve"> </w:t>
      </w:r>
      <w:r w:rsidRPr="00D91AFB">
        <w:rPr>
          <w:rFonts w:ascii="Times New Roman" w:eastAsia="Times New Roman" w:hAnsi="Times New Roman" w:cs="Times New Roman"/>
          <w:color w:val="000000"/>
          <w:sz w:val="24"/>
          <w:szCs w:val="24"/>
          <w:lang w:eastAsia="ru-RU"/>
        </w:rPr>
        <w:t>[24] также может быть использована для анализа реакции системы</w:t>
      </w:r>
      <w:r w:rsidR="00031A81">
        <w:rPr>
          <w:rFonts w:ascii="Times New Roman" w:eastAsia="Times New Roman" w:hAnsi="Times New Roman" w:cs="Times New Roman"/>
          <w:color w:val="000000"/>
          <w:sz w:val="24"/>
          <w:szCs w:val="24"/>
          <w:lang w:eastAsia="ru-RU"/>
        </w:rPr>
        <w:t xml:space="preserve"> AI </w:t>
      </w:r>
      <w:r w:rsidRPr="00D91AFB">
        <w:rPr>
          <w:rFonts w:ascii="Times New Roman" w:eastAsia="Times New Roman" w:hAnsi="Times New Roman" w:cs="Times New Roman"/>
          <w:color w:val="000000"/>
          <w:sz w:val="24"/>
          <w:szCs w:val="24"/>
          <w:lang w:eastAsia="ru-RU"/>
        </w:rPr>
        <w:t>на заданный стимул и ее базовых возможностей. В настоящей методологии к большому количеству точек данных применяются автоматические возмущения, и измерение того, как часто система реагирует ожидаемым образом (т.е. стабильно, повышение уверенности, снижение уверенности), может предоставить выводы о ее базовых критериях, например, о ее зависимости от заданного типа информации во входных данных.</w:t>
      </w:r>
    </w:p>
    <w:p w14:paraId="0A3FACD7"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 xml:space="preserve">9.2.5 Абляция </w:t>
      </w:r>
    </w:p>
    <w:p w14:paraId="47D660EA" w14:textId="015E579C"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Эксперименты по абляции представляют собой сравнительную оценку системы</w:t>
      </w:r>
      <w:r w:rsidR="00031A81">
        <w:rPr>
          <w:rFonts w:ascii="Times New Roman" w:eastAsia="Times New Roman" w:hAnsi="Times New Roman" w:cs="Times New Roman"/>
          <w:color w:val="000000"/>
          <w:sz w:val="24"/>
          <w:szCs w:val="24"/>
          <w:lang w:eastAsia="ru-RU"/>
        </w:rPr>
        <w:t xml:space="preserve"> AI </w:t>
      </w:r>
      <w:r w:rsidRPr="00D91AFB">
        <w:rPr>
          <w:rFonts w:ascii="Times New Roman" w:eastAsia="Times New Roman" w:hAnsi="Times New Roman" w:cs="Times New Roman"/>
          <w:color w:val="000000"/>
          <w:sz w:val="24"/>
          <w:szCs w:val="24"/>
          <w:lang w:eastAsia="ru-RU"/>
        </w:rPr>
        <w:t>до и после удаления определенной части или характеристики системы.</w:t>
      </w:r>
      <w:r w:rsidR="00BE6954">
        <w:rPr>
          <w:rFonts w:ascii="Times New Roman" w:eastAsia="Times New Roman" w:hAnsi="Times New Roman" w:cs="Times New Roman"/>
          <w:color w:val="000000"/>
          <w:sz w:val="24"/>
          <w:szCs w:val="24"/>
          <w:lang w:eastAsia="ru-RU"/>
        </w:rPr>
        <w:t xml:space="preserve"> </w:t>
      </w:r>
      <w:r w:rsidRPr="00D91AFB">
        <w:rPr>
          <w:rFonts w:ascii="Times New Roman" w:eastAsia="Times New Roman" w:hAnsi="Times New Roman" w:cs="Times New Roman"/>
          <w:color w:val="000000"/>
          <w:sz w:val="24"/>
          <w:szCs w:val="24"/>
          <w:lang w:eastAsia="ru-RU"/>
        </w:rPr>
        <w:t xml:space="preserve">[25] Увеличение и закономерности ошибочных выходных данных могут затем дать информацию о вкладе </w:t>
      </w:r>
      <w:r w:rsidRPr="00D91AFB">
        <w:rPr>
          <w:rFonts w:ascii="Times New Roman" w:eastAsia="Times New Roman" w:hAnsi="Times New Roman" w:cs="Times New Roman"/>
          <w:color w:val="000000"/>
          <w:sz w:val="24"/>
          <w:szCs w:val="24"/>
          <w:lang w:eastAsia="ru-RU"/>
        </w:rPr>
        <w:lastRenderedPageBreak/>
        <w:t>соответствующих частей системы, иногда вплоть до характеристики роли каждой части в процессе принятия решений.</w:t>
      </w:r>
    </w:p>
    <w:p w14:paraId="0650BC51" w14:textId="1A9596D8"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Метод абляции может применяться к различным элементам, таким как определенный тип признаков (например, использование грамматических признаков для текстовых входных данных, использование цветных или полутоновых входных данных для изображений), определенная информация (например, нелокальная информация в последовательном вводе данных), этап предварительной обработки, модуль внутри модели (например, компонент памяти, модуль, который преобразует плоские входные данные в иерархические представления) или модель (в случае систем</w:t>
      </w:r>
      <w:r w:rsidR="00031A81">
        <w:rPr>
          <w:rFonts w:ascii="Times New Roman" w:eastAsia="Times New Roman" w:hAnsi="Times New Roman" w:cs="Times New Roman"/>
          <w:color w:val="000000"/>
          <w:sz w:val="24"/>
          <w:szCs w:val="24"/>
          <w:lang w:eastAsia="ru-RU"/>
        </w:rPr>
        <w:t xml:space="preserve"> AI</w:t>
      </w:r>
      <w:r w:rsidRPr="00D91AFB">
        <w:rPr>
          <w:rFonts w:ascii="Times New Roman" w:eastAsia="Times New Roman" w:hAnsi="Times New Roman" w:cs="Times New Roman"/>
          <w:color w:val="000000"/>
          <w:sz w:val="24"/>
          <w:szCs w:val="24"/>
          <w:lang w:eastAsia="ru-RU"/>
        </w:rPr>
        <w:t>, основанных на нескольких моделях).</w:t>
      </w:r>
    </w:p>
    <w:p w14:paraId="62551197"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В зависимости от целевого элемента абляция может заключаться в чистом удалении или в его замене альтернативным, более простым компонентом.</w:t>
      </w:r>
    </w:p>
    <w:p w14:paraId="7490C776"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Абляция может быть выполнена на существующей модели для количественной оценки зависимости ее процесса принятия решений от целевого компонента, или для моделей машинного обучения она может быть применена перед переобучением модели, чтобы оценить, насколько иначе модель вела бы себя, если бы никогда не имела доступа к настоящей информации.</w:t>
      </w:r>
    </w:p>
    <w:p w14:paraId="63A4036C"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9.2.6 Известные тенденции</w:t>
      </w:r>
    </w:p>
    <w:p w14:paraId="262427DE"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«Объяснимость» может опираться на уже имеющиеся общие знания о настоящем алгоритме и его поведении или ускоряться ими.</w:t>
      </w:r>
    </w:p>
    <w:p w14:paraId="541A3D20"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 xml:space="preserve">Например, существуют фоновые знания о том, как отдельные нейроны рекуррентной нейронной сети (RNN) могут специализироваться, чтобы действовать как ячейки памяти, или о способности LSTM обрабатывать зависимости на больших расстояниях. Другие примеры известных фактов включают экспериментальные данные о том, что некоторые типы информации, как правило, кодируются более локализованным или более распределенным образом внутри нейронной сети, или наблюдения за типологией концепций, распознаваемых в нижних или верхних слоях модели на архитектуре </w:t>
      </w:r>
      <w:proofErr w:type="spellStart"/>
      <w:r w:rsidRPr="00D91AFB">
        <w:rPr>
          <w:rFonts w:ascii="Times New Roman" w:eastAsia="Times New Roman" w:hAnsi="Times New Roman" w:cs="Times New Roman"/>
          <w:color w:val="000000"/>
          <w:sz w:val="24"/>
          <w:szCs w:val="24"/>
          <w:lang w:eastAsia="ru-RU"/>
        </w:rPr>
        <w:t>Transformer</w:t>
      </w:r>
      <w:proofErr w:type="spellEnd"/>
      <w:r w:rsidRPr="00D91AFB">
        <w:rPr>
          <w:rFonts w:ascii="Times New Roman" w:eastAsia="Times New Roman" w:hAnsi="Times New Roman" w:cs="Times New Roman"/>
          <w:color w:val="000000"/>
          <w:sz w:val="24"/>
          <w:szCs w:val="24"/>
          <w:lang w:eastAsia="ru-RU"/>
        </w:rPr>
        <w:t>.</w:t>
      </w:r>
    </w:p>
    <w:p w14:paraId="0DA7C76D" w14:textId="65947995"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Такие знания как правило, являются результатом применения других методов объяснимости к различным системам и моделям</w:t>
      </w:r>
      <w:r w:rsidR="00031A81">
        <w:rPr>
          <w:rFonts w:ascii="Times New Roman" w:eastAsia="Times New Roman" w:hAnsi="Times New Roman" w:cs="Times New Roman"/>
          <w:color w:val="000000"/>
          <w:sz w:val="24"/>
          <w:szCs w:val="24"/>
          <w:lang w:eastAsia="ru-RU"/>
        </w:rPr>
        <w:t xml:space="preserve"> AI</w:t>
      </w:r>
      <w:r w:rsidRPr="00D91AFB">
        <w:rPr>
          <w:rFonts w:ascii="Times New Roman" w:eastAsia="Times New Roman" w:hAnsi="Times New Roman" w:cs="Times New Roman"/>
          <w:color w:val="000000"/>
          <w:sz w:val="24"/>
          <w:szCs w:val="24"/>
          <w:lang w:eastAsia="ru-RU"/>
        </w:rPr>
        <w:t>, что приводит к выявлению общей тенденции для заданного алгоритма.</w:t>
      </w:r>
    </w:p>
    <w:p w14:paraId="789A490E"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Для получения подобных представлений можно эффективно применять ситуационные исследования, но для экстраполяции на более широкий контекст их необходимо подтвердить другими доказательствами. Экспериментирование с простыми задачами и искусственными пространствами данных - еще один способ получения таких знаний.</w:t>
      </w:r>
    </w:p>
    <w:p w14:paraId="51F1A196"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В свою очередь, доступность настоящей информации может применяться вновь для получения анализа и понимания других моделей, построенных с использованием настоящего алгоритма, и тем самым улучшить их объяснимость.</w:t>
      </w:r>
    </w:p>
    <w:p w14:paraId="3DD0C8F1"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p>
    <w:p w14:paraId="0DB98A0A" w14:textId="77777777" w:rsidR="00D91AFB" w:rsidRPr="00CE30E5" w:rsidRDefault="00D91AFB" w:rsidP="00D91AFB">
      <w:pPr>
        <w:spacing w:after="0" w:line="240" w:lineRule="auto"/>
        <w:ind w:firstLine="567"/>
        <w:jc w:val="both"/>
        <w:rPr>
          <w:rFonts w:ascii="Times New Roman" w:eastAsia="Times New Roman" w:hAnsi="Times New Roman" w:cs="Times New Roman"/>
          <w:b/>
          <w:bCs/>
          <w:color w:val="000000"/>
          <w:sz w:val="24"/>
          <w:szCs w:val="24"/>
          <w:lang w:eastAsia="ru-RU"/>
        </w:rPr>
      </w:pPr>
      <w:r w:rsidRPr="00CE30E5">
        <w:rPr>
          <w:rFonts w:ascii="Times New Roman" w:eastAsia="Times New Roman" w:hAnsi="Times New Roman" w:cs="Times New Roman"/>
          <w:b/>
          <w:bCs/>
          <w:color w:val="000000"/>
          <w:sz w:val="24"/>
          <w:szCs w:val="24"/>
          <w:lang w:eastAsia="ru-RU"/>
        </w:rPr>
        <w:t>9.3 Методы апостериорного анализа</w:t>
      </w:r>
    </w:p>
    <w:p w14:paraId="4F0A55AC" w14:textId="77777777" w:rsidR="00CE30E5" w:rsidRDefault="00CE30E5" w:rsidP="00D91AFB">
      <w:pPr>
        <w:spacing w:after="0" w:line="240" w:lineRule="auto"/>
        <w:ind w:firstLine="567"/>
        <w:jc w:val="both"/>
        <w:rPr>
          <w:rFonts w:ascii="Times New Roman" w:eastAsia="Times New Roman" w:hAnsi="Times New Roman" w:cs="Times New Roman"/>
          <w:color w:val="000000"/>
          <w:sz w:val="24"/>
          <w:szCs w:val="24"/>
          <w:lang w:eastAsia="ru-RU"/>
        </w:rPr>
      </w:pPr>
    </w:p>
    <w:p w14:paraId="21F155DC" w14:textId="2D23BCAF"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9.3.1 Локальный анализ</w:t>
      </w:r>
    </w:p>
    <w:p w14:paraId="4277A38D"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9.3.1.1 Общий анализ</w:t>
      </w:r>
    </w:p>
    <w:p w14:paraId="02CA2EC5"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 xml:space="preserve">В настоящем подразделе приведены описания методов достижения локальной объяснимости с использованием инструментов апостериорного анализа. Настоящие методы можно условно разделить на группы в зависимости от того, чего они достигают и как работают: путем построения и анализа локальных суррогатных моделей, путем вычисления оценок атрибуции, использования возмущенных (искаженных) входных </w:t>
      </w:r>
      <w:r w:rsidRPr="00D91AFB">
        <w:rPr>
          <w:rFonts w:ascii="Times New Roman" w:eastAsia="Times New Roman" w:hAnsi="Times New Roman" w:cs="Times New Roman"/>
          <w:color w:val="000000"/>
          <w:sz w:val="24"/>
          <w:szCs w:val="24"/>
          <w:lang w:eastAsia="ru-RU"/>
        </w:rPr>
        <w:lastRenderedPageBreak/>
        <w:t>данных в качестве объяснений, анализа внутренних представлений интересующего входного сигнала или путем оценки влияния выборок данных на настоящее решение.</w:t>
      </w:r>
    </w:p>
    <w:p w14:paraId="2170E72D" w14:textId="5A8587FE"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r w:rsidRPr="00D91AFB">
        <w:rPr>
          <w:rFonts w:ascii="Times New Roman" w:eastAsia="Times New Roman" w:hAnsi="Times New Roman" w:cs="Times New Roman"/>
          <w:color w:val="000000"/>
          <w:sz w:val="24"/>
          <w:szCs w:val="24"/>
          <w:lang w:eastAsia="ru-RU"/>
        </w:rPr>
        <w:t>В таблице 3 приведены свойства методов, приведенных в настоящем подразделе. Обозначения смотреть в 9.1.</w:t>
      </w:r>
    </w:p>
    <w:p w14:paraId="03617841" w14:textId="77777777" w:rsidR="00D91AFB" w:rsidRPr="00D91AFB" w:rsidRDefault="00D91AFB" w:rsidP="00D91AFB">
      <w:pPr>
        <w:spacing w:after="0" w:line="240" w:lineRule="auto"/>
        <w:ind w:firstLine="567"/>
        <w:jc w:val="both"/>
        <w:rPr>
          <w:rFonts w:ascii="Times New Roman" w:eastAsia="Times New Roman" w:hAnsi="Times New Roman" w:cs="Times New Roman"/>
          <w:color w:val="000000"/>
          <w:sz w:val="24"/>
          <w:szCs w:val="24"/>
          <w:lang w:eastAsia="ru-RU"/>
        </w:rPr>
      </w:pPr>
    </w:p>
    <w:p w14:paraId="198B71D3" w14:textId="08C27C45" w:rsidR="00D91AFB" w:rsidRPr="00CE30E5" w:rsidRDefault="00D91AFB" w:rsidP="00CE30E5">
      <w:pPr>
        <w:spacing w:after="0" w:line="240" w:lineRule="auto"/>
        <w:ind w:firstLine="567"/>
        <w:jc w:val="center"/>
        <w:rPr>
          <w:rFonts w:ascii="Times New Roman" w:eastAsia="Times New Roman" w:hAnsi="Times New Roman" w:cs="Times New Roman"/>
          <w:b/>
          <w:bCs/>
          <w:color w:val="000000"/>
          <w:sz w:val="24"/>
          <w:szCs w:val="24"/>
          <w:lang w:eastAsia="ru-RU"/>
        </w:rPr>
      </w:pPr>
      <w:r w:rsidRPr="00CE30E5">
        <w:rPr>
          <w:rFonts w:ascii="Times New Roman" w:eastAsia="Times New Roman" w:hAnsi="Times New Roman" w:cs="Times New Roman"/>
          <w:b/>
          <w:bCs/>
          <w:color w:val="000000"/>
          <w:sz w:val="24"/>
          <w:szCs w:val="24"/>
          <w:lang w:eastAsia="ru-RU"/>
        </w:rPr>
        <w:t>Таблица 3</w:t>
      </w:r>
      <w:r w:rsidR="00CE30E5" w:rsidRPr="00CE30E5">
        <w:rPr>
          <w:rFonts w:ascii="Times New Roman" w:eastAsia="Times New Roman" w:hAnsi="Times New Roman" w:cs="Times New Roman"/>
          <w:b/>
          <w:bCs/>
          <w:color w:val="000000"/>
          <w:sz w:val="24"/>
          <w:szCs w:val="24"/>
          <w:lang w:eastAsia="ru-RU"/>
        </w:rPr>
        <w:t xml:space="preserve"> -</w:t>
      </w:r>
      <w:r w:rsidRPr="00CE30E5">
        <w:rPr>
          <w:rFonts w:ascii="Times New Roman" w:eastAsia="Times New Roman" w:hAnsi="Times New Roman" w:cs="Times New Roman"/>
          <w:b/>
          <w:bCs/>
          <w:color w:val="000000"/>
          <w:sz w:val="24"/>
          <w:szCs w:val="24"/>
          <w:lang w:eastAsia="ru-RU"/>
        </w:rPr>
        <w:t xml:space="preserve"> Свойства локальных методов апостериорного анализа в соответствии с таксономией, приведенной в разделе 8</w:t>
      </w:r>
    </w:p>
    <w:p w14:paraId="5DF58A05" w14:textId="2FBCD9A1" w:rsidR="00D91AFB" w:rsidRDefault="00D91AFB" w:rsidP="00442B35">
      <w:pPr>
        <w:spacing w:after="0" w:line="240" w:lineRule="auto"/>
        <w:ind w:firstLine="567"/>
        <w:jc w:val="both"/>
        <w:rPr>
          <w:rFonts w:ascii="Times New Roman" w:eastAsia="Times New Roman" w:hAnsi="Times New Roman" w:cs="Times New Roman"/>
          <w:color w:val="000000"/>
          <w:sz w:val="24"/>
          <w:szCs w:val="24"/>
          <w:lang w:eastAsia="ru-RU"/>
        </w:rPr>
      </w:pPr>
    </w:p>
    <w:tbl>
      <w:tblPr>
        <w:tblStyle w:val="a6"/>
        <w:tblW w:w="0" w:type="auto"/>
        <w:tblInd w:w="108" w:type="dxa"/>
        <w:tblCellMar>
          <w:left w:w="0" w:type="dxa"/>
          <w:right w:w="0" w:type="dxa"/>
        </w:tblCellMar>
        <w:tblLook w:val="04A0" w:firstRow="1" w:lastRow="0" w:firstColumn="1" w:lastColumn="0" w:noHBand="0" w:noVBand="1"/>
      </w:tblPr>
      <w:tblGrid>
        <w:gridCol w:w="3475"/>
        <w:gridCol w:w="702"/>
        <w:gridCol w:w="574"/>
        <w:gridCol w:w="415"/>
        <w:gridCol w:w="415"/>
        <w:gridCol w:w="555"/>
        <w:gridCol w:w="416"/>
        <w:gridCol w:w="379"/>
        <w:gridCol w:w="782"/>
        <w:gridCol w:w="566"/>
        <w:gridCol w:w="559"/>
        <w:gridCol w:w="418"/>
      </w:tblGrid>
      <w:tr w:rsidR="00BE6954" w:rsidRPr="00742C62" w14:paraId="00C318FD" w14:textId="77777777" w:rsidTr="00BE6954">
        <w:tc>
          <w:tcPr>
            <w:tcW w:w="3475" w:type="dxa"/>
            <w:vMerge w:val="restart"/>
            <w:vAlign w:val="center"/>
          </w:tcPr>
          <w:p w14:paraId="51DE3E2F" w14:textId="77777777" w:rsidR="00BE6954" w:rsidRPr="00742C62" w:rsidRDefault="00BE6954" w:rsidP="00C115F2">
            <w:pPr>
              <w:jc w:val="center"/>
              <w:rPr>
                <w:rFonts w:ascii="Times New Roman" w:eastAsia="Times New Roman" w:hAnsi="Times New Roman" w:cs="Times New Roman"/>
                <w:color w:val="000000"/>
                <w:sz w:val="20"/>
                <w:szCs w:val="20"/>
                <w:lang w:eastAsia="ru-RU"/>
              </w:rPr>
            </w:pPr>
            <w:r w:rsidRPr="00302989">
              <w:rPr>
                <w:rFonts w:ascii="Times New Roman" w:eastAsia="Times New Roman" w:hAnsi="Times New Roman" w:cs="Times New Roman"/>
                <w:color w:val="000000"/>
                <w:sz w:val="20"/>
                <w:szCs w:val="20"/>
                <w:lang w:eastAsia="ru-RU"/>
              </w:rPr>
              <w:t>Методы</w:t>
            </w:r>
          </w:p>
        </w:tc>
        <w:tc>
          <w:tcPr>
            <w:tcW w:w="5781" w:type="dxa"/>
            <w:gridSpan w:val="11"/>
            <w:vAlign w:val="center"/>
          </w:tcPr>
          <w:p w14:paraId="56045F26" w14:textId="77777777" w:rsidR="00BE6954" w:rsidRPr="006C5043" w:rsidRDefault="00BE6954" w:rsidP="00C115F2">
            <w:pPr>
              <w:jc w:val="center"/>
              <w:rPr>
                <w:rFonts w:ascii="Times New Roman" w:eastAsia="Times New Roman" w:hAnsi="Times New Roman" w:cs="Times New Roman"/>
                <w:color w:val="000000"/>
                <w:sz w:val="20"/>
                <w:szCs w:val="20"/>
                <w:lang w:eastAsia="ru-RU"/>
              </w:rPr>
            </w:pPr>
            <w:r w:rsidRPr="006C5043">
              <w:rPr>
                <w:rFonts w:ascii="Times New Roman" w:eastAsia="Times New Roman" w:hAnsi="Times New Roman" w:cs="Times New Roman"/>
                <w:color w:val="000000"/>
                <w:sz w:val="20"/>
                <w:szCs w:val="20"/>
                <w:lang w:eastAsia="ru-RU"/>
              </w:rPr>
              <w:t>Свойства</w:t>
            </w:r>
          </w:p>
        </w:tc>
      </w:tr>
      <w:tr w:rsidR="00BE6954" w:rsidRPr="00742C62" w14:paraId="190D0A1F" w14:textId="77777777" w:rsidTr="00BE6954">
        <w:tc>
          <w:tcPr>
            <w:tcW w:w="3475" w:type="dxa"/>
            <w:vMerge/>
          </w:tcPr>
          <w:p w14:paraId="57A24FC4" w14:textId="77777777" w:rsidR="00BE6954" w:rsidRPr="00742C62" w:rsidRDefault="00BE6954" w:rsidP="00C115F2">
            <w:pPr>
              <w:jc w:val="both"/>
              <w:rPr>
                <w:rFonts w:ascii="Times New Roman" w:eastAsia="Times New Roman" w:hAnsi="Times New Roman" w:cs="Times New Roman"/>
                <w:color w:val="000000"/>
                <w:sz w:val="20"/>
                <w:szCs w:val="20"/>
                <w:lang w:eastAsia="ru-RU"/>
              </w:rPr>
            </w:pPr>
          </w:p>
        </w:tc>
        <w:tc>
          <w:tcPr>
            <w:tcW w:w="3456" w:type="dxa"/>
            <w:gridSpan w:val="7"/>
          </w:tcPr>
          <w:p w14:paraId="08DAF257" w14:textId="77777777" w:rsidR="00BE6954" w:rsidRPr="00742C62" w:rsidRDefault="00BE6954"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Необходимость объяснений</w:t>
            </w:r>
          </w:p>
        </w:tc>
        <w:tc>
          <w:tcPr>
            <w:tcW w:w="782" w:type="dxa"/>
          </w:tcPr>
          <w:p w14:paraId="528FB445" w14:textId="77777777" w:rsidR="00BE6954" w:rsidRPr="00742C62" w:rsidRDefault="00BE6954"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Форма</w:t>
            </w:r>
          </w:p>
        </w:tc>
        <w:tc>
          <w:tcPr>
            <w:tcW w:w="1543" w:type="dxa"/>
            <w:gridSpan w:val="3"/>
          </w:tcPr>
          <w:p w14:paraId="6E038B89" w14:textId="77777777" w:rsidR="00BE6954" w:rsidRPr="00742C62" w:rsidRDefault="00BE6954"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Технические ограничения</w:t>
            </w:r>
          </w:p>
        </w:tc>
      </w:tr>
      <w:tr w:rsidR="00BE6954" w:rsidRPr="00742C62" w14:paraId="24B78B4E" w14:textId="77777777" w:rsidTr="00BE6954">
        <w:tc>
          <w:tcPr>
            <w:tcW w:w="3475" w:type="dxa"/>
            <w:vMerge/>
            <w:tcBorders>
              <w:bottom w:val="double" w:sz="4" w:space="0" w:color="auto"/>
            </w:tcBorders>
          </w:tcPr>
          <w:p w14:paraId="244A0AC6" w14:textId="77777777" w:rsidR="00BE6954" w:rsidRPr="00742C62" w:rsidRDefault="00BE6954" w:rsidP="00C115F2">
            <w:pPr>
              <w:jc w:val="both"/>
              <w:rPr>
                <w:rFonts w:ascii="Times New Roman" w:eastAsia="Times New Roman" w:hAnsi="Times New Roman" w:cs="Times New Roman"/>
                <w:color w:val="000000"/>
                <w:sz w:val="20"/>
                <w:szCs w:val="20"/>
                <w:lang w:eastAsia="ru-RU"/>
              </w:rPr>
            </w:pPr>
          </w:p>
        </w:tc>
        <w:tc>
          <w:tcPr>
            <w:tcW w:w="702" w:type="dxa"/>
            <w:tcBorders>
              <w:bottom w:val="double" w:sz="4" w:space="0" w:color="auto"/>
            </w:tcBorders>
          </w:tcPr>
          <w:p w14:paraId="478C1AA8" w14:textId="77777777" w:rsidR="00BE6954" w:rsidRPr="00977510" w:rsidRDefault="00BE695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A</w:t>
            </w:r>
          </w:p>
        </w:tc>
        <w:tc>
          <w:tcPr>
            <w:tcW w:w="574" w:type="dxa"/>
            <w:tcBorders>
              <w:bottom w:val="double" w:sz="4" w:space="0" w:color="auto"/>
            </w:tcBorders>
          </w:tcPr>
          <w:p w14:paraId="64E778DE" w14:textId="77777777" w:rsidR="00BE6954" w:rsidRPr="00977510" w:rsidRDefault="00BE695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F</w:t>
            </w:r>
          </w:p>
        </w:tc>
        <w:tc>
          <w:tcPr>
            <w:tcW w:w="415" w:type="dxa"/>
            <w:tcBorders>
              <w:bottom w:val="double" w:sz="4" w:space="0" w:color="auto"/>
            </w:tcBorders>
          </w:tcPr>
          <w:p w14:paraId="1F14D4B0" w14:textId="77777777" w:rsidR="00BE6954" w:rsidRPr="00977510" w:rsidRDefault="00BE695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S</w:t>
            </w:r>
          </w:p>
        </w:tc>
        <w:tc>
          <w:tcPr>
            <w:tcW w:w="415" w:type="dxa"/>
            <w:tcBorders>
              <w:bottom w:val="double" w:sz="4" w:space="0" w:color="auto"/>
            </w:tcBorders>
          </w:tcPr>
          <w:p w14:paraId="7D3016F6" w14:textId="77777777" w:rsidR="00BE6954" w:rsidRPr="00977510" w:rsidRDefault="00BE695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C</w:t>
            </w:r>
          </w:p>
        </w:tc>
        <w:tc>
          <w:tcPr>
            <w:tcW w:w="555" w:type="dxa"/>
            <w:tcBorders>
              <w:bottom w:val="double" w:sz="4" w:space="0" w:color="auto"/>
            </w:tcBorders>
          </w:tcPr>
          <w:p w14:paraId="38EDCFF5" w14:textId="77777777" w:rsidR="00BE6954" w:rsidRPr="00977510" w:rsidRDefault="00BE695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c>
          <w:tcPr>
            <w:tcW w:w="416" w:type="dxa"/>
            <w:tcBorders>
              <w:bottom w:val="double" w:sz="4" w:space="0" w:color="auto"/>
            </w:tcBorders>
          </w:tcPr>
          <w:p w14:paraId="164FB5C2" w14:textId="77777777" w:rsidR="00BE6954" w:rsidRPr="00977510" w:rsidRDefault="00BE695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R</w:t>
            </w:r>
          </w:p>
        </w:tc>
        <w:tc>
          <w:tcPr>
            <w:tcW w:w="379" w:type="dxa"/>
            <w:tcBorders>
              <w:bottom w:val="double" w:sz="4" w:space="0" w:color="auto"/>
            </w:tcBorders>
          </w:tcPr>
          <w:p w14:paraId="0AFC9F75" w14:textId="77777777" w:rsidR="00BE6954" w:rsidRPr="00977510" w:rsidRDefault="00BE695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E</w:t>
            </w:r>
          </w:p>
        </w:tc>
        <w:tc>
          <w:tcPr>
            <w:tcW w:w="782" w:type="dxa"/>
            <w:tcBorders>
              <w:bottom w:val="double" w:sz="4" w:space="0" w:color="auto"/>
            </w:tcBorders>
          </w:tcPr>
          <w:p w14:paraId="187E0607" w14:textId="77777777" w:rsidR="00BE6954" w:rsidRPr="00977510" w:rsidRDefault="00BE6954" w:rsidP="00C115F2">
            <w:pPr>
              <w:jc w:val="center"/>
              <w:rPr>
                <w:rFonts w:ascii="Times New Roman" w:eastAsia="Times New Roman" w:hAnsi="Times New Roman" w:cs="Times New Roman"/>
                <w:bCs/>
                <w:color w:val="000000"/>
                <w:sz w:val="20"/>
                <w:szCs w:val="20"/>
                <w:lang w:eastAsia="ru-RU"/>
              </w:rPr>
            </w:pPr>
          </w:p>
        </w:tc>
        <w:tc>
          <w:tcPr>
            <w:tcW w:w="566" w:type="dxa"/>
            <w:tcBorders>
              <w:bottom w:val="double" w:sz="4" w:space="0" w:color="auto"/>
            </w:tcBorders>
          </w:tcPr>
          <w:p w14:paraId="35B9E8B3" w14:textId="77777777" w:rsidR="00BE6954" w:rsidRPr="00977510" w:rsidRDefault="00BE695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G</w:t>
            </w:r>
          </w:p>
        </w:tc>
        <w:tc>
          <w:tcPr>
            <w:tcW w:w="559" w:type="dxa"/>
            <w:tcBorders>
              <w:bottom w:val="double" w:sz="4" w:space="0" w:color="auto"/>
            </w:tcBorders>
          </w:tcPr>
          <w:p w14:paraId="3820F0AC" w14:textId="77777777" w:rsidR="00BE6954" w:rsidRPr="00977510" w:rsidRDefault="00BE695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T</w:t>
            </w:r>
          </w:p>
        </w:tc>
        <w:tc>
          <w:tcPr>
            <w:tcW w:w="418" w:type="dxa"/>
            <w:tcBorders>
              <w:bottom w:val="double" w:sz="4" w:space="0" w:color="auto"/>
            </w:tcBorders>
          </w:tcPr>
          <w:p w14:paraId="62BDC190" w14:textId="77777777" w:rsidR="00BE6954" w:rsidRPr="00977510" w:rsidRDefault="00BE695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r>
      <w:tr w:rsidR="00B5442D" w:rsidRPr="00742C62" w14:paraId="0E2ED558" w14:textId="77777777" w:rsidTr="00BE6954">
        <w:tc>
          <w:tcPr>
            <w:tcW w:w="3475" w:type="dxa"/>
            <w:tcBorders>
              <w:top w:val="double" w:sz="4" w:space="0" w:color="auto"/>
            </w:tcBorders>
          </w:tcPr>
          <w:p w14:paraId="3067E895" w14:textId="15A93CD6" w:rsidR="00BE6954" w:rsidRPr="00BE6954" w:rsidRDefault="00BE6954" w:rsidP="00BE6954">
            <w:pPr>
              <w:jc w:val="both"/>
              <w:rPr>
                <w:rFonts w:ascii="Times New Roman" w:eastAsia="Times New Roman" w:hAnsi="Times New Roman" w:cs="Times New Roman"/>
                <w:color w:val="000000"/>
                <w:sz w:val="20"/>
                <w:szCs w:val="20"/>
                <w:lang w:eastAsia="ru-RU"/>
              </w:rPr>
            </w:pPr>
            <w:r w:rsidRPr="00BE6954">
              <w:rPr>
                <w:rFonts w:ascii="Times New Roman" w:hAnsi="Times New Roman" w:cs="Times New Roman"/>
                <w:b/>
                <w:color w:val="231F20"/>
                <w:sz w:val="20"/>
                <w:szCs w:val="20"/>
              </w:rPr>
              <w:t>Суррогатные модели</w:t>
            </w:r>
            <w:r w:rsidRPr="00BE6954">
              <w:rPr>
                <w:rFonts w:ascii="Times New Roman" w:hAnsi="Times New Roman" w:cs="Times New Roman"/>
                <w:b/>
                <w:color w:val="231F20"/>
                <w:spacing w:val="10"/>
                <w:sz w:val="20"/>
                <w:szCs w:val="20"/>
              </w:rPr>
              <w:t xml:space="preserve"> </w:t>
            </w:r>
            <w:r w:rsidRPr="00BE6954">
              <w:rPr>
                <w:rFonts w:ascii="Times New Roman" w:hAnsi="Times New Roman" w:cs="Times New Roman"/>
                <w:b/>
                <w:color w:val="231F20"/>
                <w:spacing w:val="-2"/>
                <w:sz w:val="20"/>
                <w:szCs w:val="20"/>
              </w:rPr>
              <w:t>(тренды)</w:t>
            </w:r>
          </w:p>
        </w:tc>
        <w:tc>
          <w:tcPr>
            <w:tcW w:w="702" w:type="dxa"/>
            <w:tcBorders>
              <w:top w:val="double" w:sz="4" w:space="0" w:color="auto"/>
            </w:tcBorders>
          </w:tcPr>
          <w:p w14:paraId="1D526D47" w14:textId="2A23413E"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74" w:type="dxa"/>
            <w:tcBorders>
              <w:top w:val="double" w:sz="4" w:space="0" w:color="auto"/>
            </w:tcBorders>
          </w:tcPr>
          <w:p w14:paraId="7E370BC4" w14:textId="68734B79"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5" w:type="dxa"/>
            <w:tcBorders>
              <w:top w:val="double" w:sz="4" w:space="0" w:color="auto"/>
            </w:tcBorders>
          </w:tcPr>
          <w:p w14:paraId="20CB4947" w14:textId="188F89BA"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b/>
                <w:color w:val="231F20"/>
                <w:spacing w:val="-10"/>
                <w:sz w:val="20"/>
                <w:szCs w:val="20"/>
              </w:rPr>
              <w:t>L</w:t>
            </w:r>
          </w:p>
        </w:tc>
        <w:tc>
          <w:tcPr>
            <w:tcW w:w="415" w:type="dxa"/>
            <w:tcBorders>
              <w:top w:val="double" w:sz="4" w:space="0" w:color="auto"/>
            </w:tcBorders>
          </w:tcPr>
          <w:p w14:paraId="31C6F200" w14:textId="64FF4E9F"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55" w:type="dxa"/>
            <w:tcBorders>
              <w:top w:val="double" w:sz="4" w:space="0" w:color="auto"/>
            </w:tcBorders>
          </w:tcPr>
          <w:p w14:paraId="383EAF3C" w14:textId="3ABFA3E5"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6" w:type="dxa"/>
            <w:tcBorders>
              <w:top w:val="double" w:sz="4" w:space="0" w:color="auto"/>
            </w:tcBorders>
          </w:tcPr>
          <w:p w14:paraId="57D56457" w14:textId="55A36FF2"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b/>
                <w:color w:val="231F20"/>
                <w:sz w:val="20"/>
                <w:szCs w:val="20"/>
              </w:rPr>
              <w:t>-</w:t>
            </w:r>
            <w:r w:rsidRPr="00BE6954">
              <w:rPr>
                <w:rFonts w:ascii="Times New Roman" w:hAnsi="Times New Roman" w:cs="Times New Roman"/>
                <w:b/>
                <w:color w:val="231F20"/>
                <w:spacing w:val="-5"/>
                <w:sz w:val="20"/>
                <w:szCs w:val="20"/>
              </w:rPr>
              <w:t>SF</w:t>
            </w:r>
          </w:p>
        </w:tc>
        <w:tc>
          <w:tcPr>
            <w:tcW w:w="379" w:type="dxa"/>
            <w:tcBorders>
              <w:top w:val="double" w:sz="4" w:space="0" w:color="auto"/>
            </w:tcBorders>
          </w:tcPr>
          <w:p w14:paraId="30774BC0"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782" w:type="dxa"/>
            <w:tcBorders>
              <w:top w:val="double" w:sz="4" w:space="0" w:color="auto"/>
            </w:tcBorders>
          </w:tcPr>
          <w:p w14:paraId="6BA1DF09" w14:textId="3444495F"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66" w:type="dxa"/>
            <w:tcBorders>
              <w:top w:val="double" w:sz="4" w:space="0" w:color="auto"/>
            </w:tcBorders>
          </w:tcPr>
          <w:p w14:paraId="3BF657C0" w14:textId="7A0A8CC6"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b/>
                <w:color w:val="231F20"/>
                <w:spacing w:val="-5"/>
                <w:sz w:val="20"/>
                <w:szCs w:val="20"/>
              </w:rPr>
              <w:t>MA</w:t>
            </w:r>
          </w:p>
        </w:tc>
        <w:tc>
          <w:tcPr>
            <w:tcW w:w="559" w:type="dxa"/>
            <w:tcBorders>
              <w:top w:val="double" w:sz="4" w:space="0" w:color="auto"/>
            </w:tcBorders>
          </w:tcPr>
          <w:p w14:paraId="749147C6" w14:textId="01C77D6C"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b/>
                <w:color w:val="231F20"/>
                <w:spacing w:val="-5"/>
                <w:sz w:val="20"/>
                <w:szCs w:val="20"/>
              </w:rPr>
              <w:t>IO</w:t>
            </w:r>
          </w:p>
        </w:tc>
        <w:tc>
          <w:tcPr>
            <w:tcW w:w="418" w:type="dxa"/>
            <w:tcBorders>
              <w:top w:val="double" w:sz="4" w:space="0" w:color="auto"/>
            </w:tcBorders>
          </w:tcPr>
          <w:p w14:paraId="047B6DC5"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r>
      <w:tr w:rsidR="00B5442D" w:rsidRPr="00742C62" w14:paraId="2B4EABE1" w14:textId="77777777" w:rsidTr="00BE6954">
        <w:tc>
          <w:tcPr>
            <w:tcW w:w="3475" w:type="dxa"/>
          </w:tcPr>
          <w:p w14:paraId="35BB3BFB" w14:textId="5D234484" w:rsidR="00BE6954" w:rsidRPr="00BE6954" w:rsidRDefault="00BE6954" w:rsidP="00BE6954">
            <w:pPr>
              <w:jc w:val="both"/>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z w:val="20"/>
                <w:szCs w:val="20"/>
              </w:rPr>
              <w:t>-</w:t>
            </w:r>
            <w:r w:rsidRPr="00BE6954">
              <w:rPr>
                <w:rFonts w:ascii="Times New Roman" w:hAnsi="Times New Roman" w:cs="Times New Roman"/>
                <w:color w:val="231F20"/>
                <w:spacing w:val="73"/>
                <w:w w:val="150"/>
                <w:sz w:val="20"/>
                <w:szCs w:val="20"/>
              </w:rPr>
              <w:t xml:space="preserve"> </w:t>
            </w:r>
            <w:r w:rsidRPr="00BE6954">
              <w:rPr>
                <w:rFonts w:ascii="Times New Roman" w:hAnsi="Times New Roman" w:cs="Times New Roman"/>
                <w:color w:val="231F20"/>
                <w:sz w:val="20"/>
                <w:szCs w:val="20"/>
              </w:rPr>
              <w:t>LIME,</w:t>
            </w:r>
            <w:r w:rsidRPr="00BE6954">
              <w:rPr>
                <w:rFonts w:ascii="Times New Roman" w:hAnsi="Times New Roman" w:cs="Times New Roman"/>
                <w:color w:val="231F20"/>
                <w:spacing w:val="1"/>
                <w:sz w:val="20"/>
                <w:szCs w:val="20"/>
              </w:rPr>
              <w:t xml:space="preserve"> </w:t>
            </w:r>
            <w:r w:rsidRPr="00BE6954">
              <w:rPr>
                <w:rFonts w:ascii="Times New Roman" w:hAnsi="Times New Roman" w:cs="Times New Roman"/>
                <w:color w:val="231F20"/>
                <w:spacing w:val="-2"/>
                <w:sz w:val="20"/>
                <w:szCs w:val="20"/>
              </w:rPr>
              <w:t>LEMNA</w:t>
            </w:r>
          </w:p>
        </w:tc>
        <w:tc>
          <w:tcPr>
            <w:tcW w:w="702" w:type="dxa"/>
          </w:tcPr>
          <w:p w14:paraId="6AF8C9B3" w14:textId="2D086335"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2"/>
                <w:sz w:val="20"/>
                <w:szCs w:val="20"/>
              </w:rPr>
              <w:t>AI+D+L</w:t>
            </w:r>
          </w:p>
        </w:tc>
        <w:tc>
          <w:tcPr>
            <w:tcW w:w="574" w:type="dxa"/>
          </w:tcPr>
          <w:p w14:paraId="35D2BE46" w14:textId="77777777" w:rsidR="00BE6954" w:rsidRPr="00BE6954" w:rsidRDefault="00BE6954" w:rsidP="00BE6954">
            <w:pPr>
              <w:pStyle w:val="TableParagraph"/>
              <w:ind w:left="20" w:right="1"/>
              <w:jc w:val="center"/>
              <w:rPr>
                <w:rFonts w:ascii="Times New Roman" w:hAnsi="Times New Roman" w:cs="Times New Roman"/>
                <w:color w:val="231F20"/>
                <w:spacing w:val="-5"/>
                <w:sz w:val="20"/>
                <w:szCs w:val="20"/>
                <w:lang w:val="ru-RU"/>
              </w:rPr>
            </w:pPr>
            <w:proofErr w:type="spellStart"/>
            <w:r w:rsidRPr="00BE6954">
              <w:rPr>
                <w:rFonts w:ascii="Times New Roman" w:hAnsi="Times New Roman" w:cs="Times New Roman"/>
                <w:color w:val="231F20"/>
                <w:spacing w:val="-5"/>
                <w:sz w:val="20"/>
                <w:szCs w:val="20"/>
                <w:lang w:val="ru-RU"/>
              </w:rPr>
              <w:t>лю</w:t>
            </w:r>
            <w:proofErr w:type="spellEnd"/>
          </w:p>
          <w:p w14:paraId="655EB6BC" w14:textId="70DA4AFC" w:rsidR="00BE6954" w:rsidRPr="00BE6954" w:rsidRDefault="00BE6954" w:rsidP="00BE6954">
            <w:pPr>
              <w:jc w:val="center"/>
              <w:rPr>
                <w:rFonts w:ascii="Times New Roman" w:eastAsia="Times New Roman" w:hAnsi="Times New Roman" w:cs="Times New Roman"/>
                <w:color w:val="000000"/>
                <w:sz w:val="20"/>
                <w:szCs w:val="20"/>
                <w:lang w:eastAsia="ru-RU"/>
              </w:rPr>
            </w:pPr>
            <w:proofErr w:type="spellStart"/>
            <w:r w:rsidRPr="00BE6954">
              <w:rPr>
                <w:rFonts w:ascii="Times New Roman" w:hAnsi="Times New Roman" w:cs="Times New Roman"/>
                <w:color w:val="231F20"/>
                <w:spacing w:val="-5"/>
                <w:sz w:val="20"/>
                <w:szCs w:val="20"/>
              </w:rPr>
              <w:t>бые</w:t>
            </w:r>
            <w:proofErr w:type="spellEnd"/>
          </w:p>
        </w:tc>
        <w:tc>
          <w:tcPr>
            <w:tcW w:w="415" w:type="dxa"/>
          </w:tcPr>
          <w:p w14:paraId="7D953AE9" w14:textId="017B914C"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10"/>
                <w:sz w:val="20"/>
                <w:szCs w:val="20"/>
              </w:rPr>
              <w:t>L</w:t>
            </w:r>
          </w:p>
        </w:tc>
        <w:tc>
          <w:tcPr>
            <w:tcW w:w="415" w:type="dxa"/>
          </w:tcPr>
          <w:p w14:paraId="6101FD12" w14:textId="7C81CBE0"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5"/>
                <w:sz w:val="20"/>
                <w:szCs w:val="20"/>
              </w:rPr>
              <w:t>CP</w:t>
            </w:r>
          </w:p>
        </w:tc>
        <w:tc>
          <w:tcPr>
            <w:tcW w:w="555" w:type="dxa"/>
          </w:tcPr>
          <w:p w14:paraId="24568245" w14:textId="5429ADD1"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6" w:type="dxa"/>
          </w:tcPr>
          <w:p w14:paraId="25D045AB"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379" w:type="dxa"/>
          </w:tcPr>
          <w:p w14:paraId="420D783A"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782" w:type="dxa"/>
          </w:tcPr>
          <w:p w14:paraId="19CA3160" w14:textId="4D47BCFA"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66" w:type="dxa"/>
          </w:tcPr>
          <w:p w14:paraId="7CD4DD5A" w14:textId="1A774438"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5"/>
                <w:sz w:val="20"/>
                <w:szCs w:val="20"/>
              </w:rPr>
              <w:t>MA</w:t>
            </w:r>
          </w:p>
        </w:tc>
        <w:tc>
          <w:tcPr>
            <w:tcW w:w="559" w:type="dxa"/>
          </w:tcPr>
          <w:p w14:paraId="0D3CCFB7" w14:textId="6C80D050"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5"/>
                <w:sz w:val="20"/>
                <w:szCs w:val="20"/>
              </w:rPr>
              <w:t>IO</w:t>
            </w:r>
          </w:p>
        </w:tc>
        <w:tc>
          <w:tcPr>
            <w:tcW w:w="418" w:type="dxa"/>
          </w:tcPr>
          <w:p w14:paraId="70F9696F"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r>
      <w:tr w:rsidR="00B5442D" w:rsidRPr="00742C62" w14:paraId="54175278" w14:textId="77777777" w:rsidTr="00BE6954">
        <w:tc>
          <w:tcPr>
            <w:tcW w:w="3475" w:type="dxa"/>
          </w:tcPr>
          <w:p w14:paraId="0424A797" w14:textId="24C48134" w:rsidR="00BE6954" w:rsidRPr="00BE6954" w:rsidRDefault="00BE6954" w:rsidP="00BE6954">
            <w:pPr>
              <w:jc w:val="both"/>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z w:val="20"/>
                <w:szCs w:val="20"/>
              </w:rPr>
              <w:t>- Точки привязки</w:t>
            </w:r>
          </w:p>
        </w:tc>
        <w:tc>
          <w:tcPr>
            <w:tcW w:w="702" w:type="dxa"/>
          </w:tcPr>
          <w:p w14:paraId="0D3DFEF6" w14:textId="219D7059"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2"/>
                <w:sz w:val="20"/>
                <w:szCs w:val="20"/>
              </w:rPr>
              <w:t>AI+D+L</w:t>
            </w:r>
          </w:p>
        </w:tc>
        <w:tc>
          <w:tcPr>
            <w:tcW w:w="574" w:type="dxa"/>
          </w:tcPr>
          <w:p w14:paraId="1E6AD233" w14:textId="7891D898"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5" w:type="dxa"/>
          </w:tcPr>
          <w:p w14:paraId="030EB62A" w14:textId="2FEBD29C"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10"/>
                <w:sz w:val="20"/>
                <w:szCs w:val="20"/>
              </w:rPr>
              <w:t>L</w:t>
            </w:r>
          </w:p>
        </w:tc>
        <w:tc>
          <w:tcPr>
            <w:tcW w:w="415" w:type="dxa"/>
          </w:tcPr>
          <w:p w14:paraId="666F0F3F" w14:textId="422DDD82"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55" w:type="dxa"/>
          </w:tcPr>
          <w:p w14:paraId="4DA8C140" w14:textId="092A98A0"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6" w:type="dxa"/>
          </w:tcPr>
          <w:p w14:paraId="5E0A8B2A"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379" w:type="dxa"/>
          </w:tcPr>
          <w:p w14:paraId="5589BF12" w14:textId="391C2E5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782" w:type="dxa"/>
          </w:tcPr>
          <w:p w14:paraId="2073F633" w14:textId="04FB8111"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10"/>
                <w:sz w:val="20"/>
                <w:szCs w:val="20"/>
              </w:rPr>
              <w:t>S</w:t>
            </w:r>
          </w:p>
        </w:tc>
        <w:tc>
          <w:tcPr>
            <w:tcW w:w="566" w:type="dxa"/>
          </w:tcPr>
          <w:p w14:paraId="1BB8C225" w14:textId="3F932D36"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5"/>
                <w:sz w:val="20"/>
                <w:szCs w:val="20"/>
              </w:rPr>
              <w:t>MA</w:t>
            </w:r>
          </w:p>
        </w:tc>
        <w:tc>
          <w:tcPr>
            <w:tcW w:w="559" w:type="dxa"/>
          </w:tcPr>
          <w:p w14:paraId="19FCC116" w14:textId="0C3A47C3"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5"/>
                <w:sz w:val="20"/>
                <w:szCs w:val="20"/>
              </w:rPr>
              <w:t>IO</w:t>
            </w:r>
          </w:p>
        </w:tc>
        <w:tc>
          <w:tcPr>
            <w:tcW w:w="418" w:type="dxa"/>
          </w:tcPr>
          <w:p w14:paraId="108832F3"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r>
      <w:tr w:rsidR="00B5442D" w:rsidRPr="00742C62" w14:paraId="32550269" w14:textId="77777777" w:rsidTr="00BE6954">
        <w:tc>
          <w:tcPr>
            <w:tcW w:w="3475" w:type="dxa"/>
          </w:tcPr>
          <w:p w14:paraId="1DC3964B" w14:textId="32DFC0D5" w:rsidR="00BE6954" w:rsidRPr="00BE6954" w:rsidRDefault="00BE6954" w:rsidP="00BE6954">
            <w:pPr>
              <w:jc w:val="both"/>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z w:val="20"/>
                <w:szCs w:val="20"/>
              </w:rPr>
              <w:t>-</w:t>
            </w:r>
            <w:r w:rsidRPr="00BE6954">
              <w:rPr>
                <w:rFonts w:ascii="Times New Roman" w:hAnsi="Times New Roman" w:cs="Times New Roman"/>
                <w:color w:val="231F20"/>
                <w:spacing w:val="64"/>
                <w:w w:val="150"/>
                <w:sz w:val="20"/>
                <w:szCs w:val="20"/>
              </w:rPr>
              <w:t xml:space="preserve"> </w:t>
            </w:r>
            <w:r w:rsidRPr="00BE6954">
              <w:rPr>
                <w:rFonts w:ascii="Times New Roman" w:hAnsi="Times New Roman" w:cs="Times New Roman"/>
                <w:color w:val="231F20"/>
                <w:spacing w:val="-4"/>
                <w:sz w:val="20"/>
                <w:szCs w:val="20"/>
              </w:rPr>
              <w:t>LORE</w:t>
            </w:r>
          </w:p>
        </w:tc>
        <w:tc>
          <w:tcPr>
            <w:tcW w:w="702" w:type="dxa"/>
          </w:tcPr>
          <w:p w14:paraId="736986C5" w14:textId="4CF57FAC"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2"/>
                <w:sz w:val="20"/>
                <w:szCs w:val="20"/>
              </w:rPr>
              <w:t>AI+D+L</w:t>
            </w:r>
          </w:p>
        </w:tc>
        <w:tc>
          <w:tcPr>
            <w:tcW w:w="574" w:type="dxa"/>
          </w:tcPr>
          <w:p w14:paraId="3264375E" w14:textId="14DF5933"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5" w:type="dxa"/>
          </w:tcPr>
          <w:p w14:paraId="49ACD81B" w14:textId="012FD097"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10"/>
                <w:sz w:val="20"/>
                <w:szCs w:val="20"/>
              </w:rPr>
              <w:t>L</w:t>
            </w:r>
          </w:p>
        </w:tc>
        <w:tc>
          <w:tcPr>
            <w:tcW w:w="415" w:type="dxa"/>
          </w:tcPr>
          <w:p w14:paraId="06EB5E2D" w14:textId="47024289"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55" w:type="dxa"/>
          </w:tcPr>
          <w:p w14:paraId="0E889A13" w14:textId="47DEBCEA"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6" w:type="dxa"/>
          </w:tcPr>
          <w:p w14:paraId="298B8772"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379" w:type="dxa"/>
          </w:tcPr>
          <w:p w14:paraId="68D7F142"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782" w:type="dxa"/>
          </w:tcPr>
          <w:p w14:paraId="3F4F70CE" w14:textId="2261E1F0"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10"/>
                <w:sz w:val="20"/>
                <w:szCs w:val="20"/>
              </w:rPr>
              <w:t>S</w:t>
            </w:r>
          </w:p>
        </w:tc>
        <w:tc>
          <w:tcPr>
            <w:tcW w:w="566" w:type="dxa"/>
          </w:tcPr>
          <w:p w14:paraId="65A76407" w14:textId="202566B1"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5"/>
                <w:sz w:val="20"/>
                <w:szCs w:val="20"/>
              </w:rPr>
              <w:t>MA</w:t>
            </w:r>
          </w:p>
        </w:tc>
        <w:tc>
          <w:tcPr>
            <w:tcW w:w="559" w:type="dxa"/>
          </w:tcPr>
          <w:p w14:paraId="61B54E89" w14:textId="55E1639D"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5"/>
                <w:sz w:val="20"/>
                <w:szCs w:val="20"/>
              </w:rPr>
              <w:t>IO</w:t>
            </w:r>
          </w:p>
        </w:tc>
        <w:tc>
          <w:tcPr>
            <w:tcW w:w="418" w:type="dxa"/>
          </w:tcPr>
          <w:p w14:paraId="0392D07D"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r>
      <w:tr w:rsidR="00B5442D" w:rsidRPr="00742C62" w14:paraId="0E18CC2B" w14:textId="77777777" w:rsidTr="00BE6954">
        <w:tc>
          <w:tcPr>
            <w:tcW w:w="3475" w:type="dxa"/>
          </w:tcPr>
          <w:p w14:paraId="024A3610" w14:textId="2E4676EA" w:rsidR="00BE6954" w:rsidRPr="00BE6954" w:rsidRDefault="00BE6954" w:rsidP="00BE6954">
            <w:pPr>
              <w:jc w:val="both"/>
              <w:rPr>
                <w:rFonts w:ascii="Times New Roman" w:eastAsia="Times New Roman" w:hAnsi="Times New Roman" w:cs="Times New Roman"/>
                <w:color w:val="000000"/>
                <w:sz w:val="20"/>
                <w:szCs w:val="20"/>
                <w:lang w:eastAsia="ru-RU"/>
              </w:rPr>
            </w:pPr>
            <w:r w:rsidRPr="00BE6954">
              <w:rPr>
                <w:rFonts w:ascii="Times New Roman" w:hAnsi="Times New Roman" w:cs="Times New Roman"/>
                <w:b/>
                <w:color w:val="231F20"/>
                <w:sz w:val="20"/>
                <w:szCs w:val="20"/>
              </w:rPr>
              <w:t>Методы присвоения атрибутов (тренды)</w:t>
            </w:r>
          </w:p>
        </w:tc>
        <w:tc>
          <w:tcPr>
            <w:tcW w:w="702" w:type="dxa"/>
          </w:tcPr>
          <w:p w14:paraId="7408B4F6" w14:textId="7957D934"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74" w:type="dxa"/>
          </w:tcPr>
          <w:p w14:paraId="0D134792" w14:textId="29BE01CD"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5" w:type="dxa"/>
          </w:tcPr>
          <w:p w14:paraId="37AD5C5E" w14:textId="604CAAF3"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b/>
                <w:color w:val="231F20"/>
                <w:spacing w:val="-10"/>
                <w:sz w:val="20"/>
                <w:szCs w:val="20"/>
              </w:rPr>
              <w:t>L</w:t>
            </w:r>
          </w:p>
        </w:tc>
        <w:tc>
          <w:tcPr>
            <w:tcW w:w="415" w:type="dxa"/>
          </w:tcPr>
          <w:p w14:paraId="10BD620F" w14:textId="25C3635C"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55" w:type="dxa"/>
          </w:tcPr>
          <w:p w14:paraId="4C67A01B" w14:textId="47190436"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6" w:type="dxa"/>
          </w:tcPr>
          <w:p w14:paraId="3E7610AA"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379" w:type="dxa"/>
          </w:tcPr>
          <w:p w14:paraId="526A0FF7"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782" w:type="dxa"/>
          </w:tcPr>
          <w:p w14:paraId="49F35823" w14:textId="7847121A"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b/>
                <w:color w:val="231F20"/>
                <w:spacing w:val="-10"/>
                <w:sz w:val="20"/>
                <w:szCs w:val="20"/>
              </w:rPr>
              <w:t>N</w:t>
            </w:r>
          </w:p>
        </w:tc>
        <w:tc>
          <w:tcPr>
            <w:tcW w:w="566" w:type="dxa"/>
          </w:tcPr>
          <w:p w14:paraId="178915A7" w14:textId="52FCCB88"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59" w:type="dxa"/>
          </w:tcPr>
          <w:p w14:paraId="01106078" w14:textId="397EDD4E"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8" w:type="dxa"/>
          </w:tcPr>
          <w:p w14:paraId="6C5182EE"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r>
      <w:tr w:rsidR="00B5442D" w:rsidRPr="00742C62" w14:paraId="58F0A5D5" w14:textId="77777777" w:rsidTr="00BE6954">
        <w:tc>
          <w:tcPr>
            <w:tcW w:w="3475" w:type="dxa"/>
          </w:tcPr>
          <w:p w14:paraId="685D3542" w14:textId="598E69E0" w:rsidR="00BE6954" w:rsidRPr="00BE6954" w:rsidRDefault="00BE6954" w:rsidP="00BE6954">
            <w:pPr>
              <w:jc w:val="both"/>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z w:val="20"/>
                <w:szCs w:val="20"/>
              </w:rPr>
              <w:t>- Стирание представления, перекрытие изображения</w:t>
            </w:r>
          </w:p>
        </w:tc>
        <w:tc>
          <w:tcPr>
            <w:tcW w:w="702" w:type="dxa"/>
          </w:tcPr>
          <w:p w14:paraId="5AD10230" w14:textId="3B1BB788"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74" w:type="dxa"/>
          </w:tcPr>
          <w:p w14:paraId="1F4DC3C8" w14:textId="32567D8F"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5" w:type="dxa"/>
          </w:tcPr>
          <w:p w14:paraId="055C890E" w14:textId="4780AF16"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10"/>
                <w:sz w:val="20"/>
                <w:szCs w:val="20"/>
              </w:rPr>
              <w:t>L</w:t>
            </w:r>
          </w:p>
        </w:tc>
        <w:tc>
          <w:tcPr>
            <w:tcW w:w="415" w:type="dxa"/>
          </w:tcPr>
          <w:p w14:paraId="4A0296CE" w14:textId="555878DE"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55" w:type="dxa"/>
          </w:tcPr>
          <w:p w14:paraId="606049EE" w14:textId="2EC9AA5F" w:rsidR="00BE6954" w:rsidRPr="00BE6954" w:rsidRDefault="00BE6954" w:rsidP="00BE6954">
            <w:pPr>
              <w:jc w:val="center"/>
              <w:rPr>
                <w:rFonts w:ascii="Times New Roman" w:eastAsia="Times New Roman" w:hAnsi="Times New Roman" w:cs="Times New Roman"/>
                <w:color w:val="000000"/>
                <w:sz w:val="20"/>
                <w:szCs w:val="20"/>
                <w:lang w:eastAsia="ru-RU"/>
              </w:rPr>
            </w:pPr>
            <w:proofErr w:type="spellStart"/>
            <w:r w:rsidRPr="00BE6954">
              <w:rPr>
                <w:rFonts w:ascii="Times New Roman" w:hAnsi="Times New Roman" w:cs="Times New Roman"/>
                <w:color w:val="231F20"/>
                <w:spacing w:val="-5"/>
                <w:sz w:val="20"/>
                <w:szCs w:val="20"/>
              </w:rPr>
              <w:t>Di</w:t>
            </w:r>
            <w:proofErr w:type="spellEnd"/>
          </w:p>
        </w:tc>
        <w:tc>
          <w:tcPr>
            <w:tcW w:w="416" w:type="dxa"/>
          </w:tcPr>
          <w:p w14:paraId="69011B48"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379" w:type="dxa"/>
          </w:tcPr>
          <w:p w14:paraId="6A80819B"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782" w:type="dxa"/>
          </w:tcPr>
          <w:p w14:paraId="5EF8F917"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66" w:type="dxa"/>
          </w:tcPr>
          <w:p w14:paraId="1078C2C5" w14:textId="19DDDC38"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59" w:type="dxa"/>
          </w:tcPr>
          <w:p w14:paraId="03D4CA20" w14:textId="11197D05"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8" w:type="dxa"/>
          </w:tcPr>
          <w:p w14:paraId="155AD6D7"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r>
      <w:tr w:rsidR="00BE6954" w:rsidRPr="00742C62" w14:paraId="7D39B0CB" w14:textId="77777777" w:rsidTr="00BE6954">
        <w:tc>
          <w:tcPr>
            <w:tcW w:w="3475" w:type="dxa"/>
          </w:tcPr>
          <w:p w14:paraId="714E3A62" w14:textId="0999CE04" w:rsidR="00BE6954" w:rsidRPr="00BE6954" w:rsidRDefault="00BE6954" w:rsidP="00BE6954">
            <w:pPr>
              <w:jc w:val="both"/>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z w:val="20"/>
                <w:szCs w:val="20"/>
              </w:rPr>
              <w:t>-</w:t>
            </w:r>
            <w:r w:rsidRPr="00BE6954">
              <w:rPr>
                <w:rFonts w:ascii="Times New Roman" w:hAnsi="Times New Roman" w:cs="Times New Roman"/>
                <w:color w:val="231F20"/>
                <w:spacing w:val="77"/>
                <w:w w:val="150"/>
                <w:sz w:val="20"/>
                <w:szCs w:val="20"/>
              </w:rPr>
              <w:t xml:space="preserve"> </w:t>
            </w:r>
            <w:r w:rsidRPr="00BE6954">
              <w:rPr>
                <w:rFonts w:ascii="Times New Roman" w:hAnsi="Times New Roman" w:cs="Times New Roman"/>
                <w:color w:val="231F20"/>
                <w:sz w:val="20"/>
                <w:szCs w:val="20"/>
              </w:rPr>
              <w:t>RISE,</w:t>
            </w:r>
            <w:r w:rsidRPr="00BE6954">
              <w:rPr>
                <w:rFonts w:ascii="Times New Roman" w:hAnsi="Times New Roman" w:cs="Times New Roman"/>
                <w:color w:val="231F20"/>
                <w:spacing w:val="2"/>
                <w:sz w:val="20"/>
                <w:szCs w:val="20"/>
              </w:rPr>
              <w:t xml:space="preserve"> </w:t>
            </w:r>
            <w:proofErr w:type="spellStart"/>
            <w:r w:rsidRPr="00BE6954">
              <w:rPr>
                <w:rFonts w:ascii="Times New Roman" w:hAnsi="Times New Roman" w:cs="Times New Roman"/>
                <w:color w:val="231F20"/>
                <w:spacing w:val="-2"/>
                <w:sz w:val="20"/>
                <w:szCs w:val="20"/>
              </w:rPr>
              <w:t>RISEPlus</w:t>
            </w:r>
            <w:proofErr w:type="spellEnd"/>
          </w:p>
        </w:tc>
        <w:tc>
          <w:tcPr>
            <w:tcW w:w="702" w:type="dxa"/>
          </w:tcPr>
          <w:p w14:paraId="6122AA93"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74" w:type="dxa"/>
          </w:tcPr>
          <w:p w14:paraId="09F6B5AD"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5" w:type="dxa"/>
          </w:tcPr>
          <w:p w14:paraId="58A47361" w14:textId="6C811836"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10"/>
                <w:sz w:val="20"/>
                <w:szCs w:val="20"/>
              </w:rPr>
              <w:t>L</w:t>
            </w:r>
          </w:p>
        </w:tc>
        <w:tc>
          <w:tcPr>
            <w:tcW w:w="415" w:type="dxa"/>
          </w:tcPr>
          <w:p w14:paraId="37EB3FA8"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55" w:type="dxa"/>
          </w:tcPr>
          <w:p w14:paraId="56F5EDB1"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6" w:type="dxa"/>
          </w:tcPr>
          <w:p w14:paraId="33AC7B17"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379" w:type="dxa"/>
          </w:tcPr>
          <w:p w14:paraId="7AFAE862"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782" w:type="dxa"/>
          </w:tcPr>
          <w:p w14:paraId="06B1FF4D"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66" w:type="dxa"/>
          </w:tcPr>
          <w:p w14:paraId="759BDEA6"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59" w:type="dxa"/>
          </w:tcPr>
          <w:p w14:paraId="77B9708D"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8" w:type="dxa"/>
          </w:tcPr>
          <w:p w14:paraId="201FC0F1"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r>
      <w:tr w:rsidR="00BE6954" w:rsidRPr="00742C62" w14:paraId="3741C5EE" w14:textId="77777777" w:rsidTr="00BE6954">
        <w:tc>
          <w:tcPr>
            <w:tcW w:w="3475" w:type="dxa"/>
          </w:tcPr>
          <w:p w14:paraId="33448E14" w14:textId="2F8AC8A1" w:rsidR="00BE6954" w:rsidRPr="00BE6954" w:rsidRDefault="00BE6954" w:rsidP="00BE6954">
            <w:pPr>
              <w:jc w:val="both"/>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z w:val="20"/>
                <w:szCs w:val="20"/>
              </w:rPr>
              <w:t>- Стандартный градиент, Сглаживающий градиент</w:t>
            </w:r>
          </w:p>
        </w:tc>
        <w:tc>
          <w:tcPr>
            <w:tcW w:w="702" w:type="dxa"/>
          </w:tcPr>
          <w:p w14:paraId="680B5A7F"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74" w:type="dxa"/>
          </w:tcPr>
          <w:p w14:paraId="169BB40C"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5" w:type="dxa"/>
          </w:tcPr>
          <w:p w14:paraId="6E56F823" w14:textId="7A3F8973"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10"/>
                <w:sz w:val="20"/>
                <w:szCs w:val="20"/>
              </w:rPr>
              <w:t>L</w:t>
            </w:r>
          </w:p>
        </w:tc>
        <w:tc>
          <w:tcPr>
            <w:tcW w:w="415" w:type="dxa"/>
          </w:tcPr>
          <w:p w14:paraId="197A575F"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55" w:type="dxa"/>
          </w:tcPr>
          <w:p w14:paraId="05768659" w14:textId="7288ED1F" w:rsidR="00BE6954" w:rsidRPr="00BE6954" w:rsidRDefault="00BE6954" w:rsidP="00BE6954">
            <w:pPr>
              <w:jc w:val="center"/>
              <w:rPr>
                <w:rFonts w:ascii="Times New Roman" w:eastAsia="Times New Roman" w:hAnsi="Times New Roman" w:cs="Times New Roman"/>
                <w:color w:val="000000"/>
                <w:sz w:val="20"/>
                <w:szCs w:val="20"/>
                <w:lang w:eastAsia="ru-RU"/>
              </w:rPr>
            </w:pPr>
            <w:proofErr w:type="spellStart"/>
            <w:r w:rsidRPr="00BE6954">
              <w:rPr>
                <w:rFonts w:ascii="Times New Roman" w:hAnsi="Times New Roman" w:cs="Times New Roman"/>
                <w:color w:val="231F20"/>
                <w:spacing w:val="-5"/>
                <w:sz w:val="20"/>
                <w:szCs w:val="20"/>
              </w:rPr>
              <w:t>Di</w:t>
            </w:r>
            <w:proofErr w:type="spellEnd"/>
          </w:p>
        </w:tc>
        <w:tc>
          <w:tcPr>
            <w:tcW w:w="416" w:type="dxa"/>
          </w:tcPr>
          <w:p w14:paraId="2F0CA59A"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379" w:type="dxa"/>
          </w:tcPr>
          <w:p w14:paraId="1339D14D"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782" w:type="dxa"/>
          </w:tcPr>
          <w:p w14:paraId="2C1F2DF9"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66" w:type="dxa"/>
          </w:tcPr>
          <w:p w14:paraId="4333695F"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59" w:type="dxa"/>
          </w:tcPr>
          <w:p w14:paraId="265E3908"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8" w:type="dxa"/>
          </w:tcPr>
          <w:p w14:paraId="07BEA161"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r>
      <w:tr w:rsidR="00BE6954" w:rsidRPr="00742C62" w14:paraId="02BB952F" w14:textId="77777777" w:rsidTr="00BE6954">
        <w:tc>
          <w:tcPr>
            <w:tcW w:w="3475" w:type="dxa"/>
          </w:tcPr>
          <w:p w14:paraId="4C2338FC" w14:textId="7CF42B86" w:rsidR="00BE6954" w:rsidRPr="00BE6954" w:rsidRDefault="00BE6954" w:rsidP="00BE6954">
            <w:pPr>
              <w:jc w:val="both"/>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z w:val="20"/>
                <w:szCs w:val="20"/>
              </w:rPr>
              <w:t>-</w:t>
            </w:r>
            <w:r w:rsidRPr="00BE6954">
              <w:rPr>
                <w:rFonts w:ascii="Times New Roman" w:hAnsi="Times New Roman" w:cs="Times New Roman"/>
                <w:color w:val="231F20"/>
                <w:spacing w:val="64"/>
                <w:w w:val="150"/>
                <w:sz w:val="20"/>
                <w:szCs w:val="20"/>
              </w:rPr>
              <w:t xml:space="preserve"> </w:t>
            </w:r>
            <w:proofErr w:type="spellStart"/>
            <w:r w:rsidRPr="00BE6954">
              <w:rPr>
                <w:rFonts w:ascii="Times New Roman" w:hAnsi="Times New Roman" w:cs="Times New Roman"/>
                <w:color w:val="231F20"/>
                <w:spacing w:val="-2"/>
                <w:sz w:val="20"/>
                <w:szCs w:val="20"/>
              </w:rPr>
              <w:t>MultiRNNExplorer</w:t>
            </w:r>
            <w:proofErr w:type="spellEnd"/>
          </w:p>
        </w:tc>
        <w:tc>
          <w:tcPr>
            <w:tcW w:w="702" w:type="dxa"/>
          </w:tcPr>
          <w:p w14:paraId="7E4DFCF3" w14:textId="3E36B289"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10"/>
                <w:sz w:val="20"/>
                <w:szCs w:val="20"/>
              </w:rPr>
              <w:t>D</w:t>
            </w:r>
          </w:p>
        </w:tc>
        <w:tc>
          <w:tcPr>
            <w:tcW w:w="574" w:type="dxa"/>
          </w:tcPr>
          <w:p w14:paraId="10EDFB94"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5" w:type="dxa"/>
          </w:tcPr>
          <w:p w14:paraId="14D915A4" w14:textId="536BF92D"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10"/>
                <w:sz w:val="20"/>
                <w:szCs w:val="20"/>
              </w:rPr>
              <w:t>L</w:t>
            </w:r>
          </w:p>
        </w:tc>
        <w:tc>
          <w:tcPr>
            <w:tcW w:w="415" w:type="dxa"/>
          </w:tcPr>
          <w:p w14:paraId="671FE2E2"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55" w:type="dxa"/>
          </w:tcPr>
          <w:p w14:paraId="4D4FDBAE"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6" w:type="dxa"/>
          </w:tcPr>
          <w:p w14:paraId="0BAB8B6A"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379" w:type="dxa"/>
          </w:tcPr>
          <w:p w14:paraId="4F1015E2"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782" w:type="dxa"/>
          </w:tcPr>
          <w:p w14:paraId="372457AB" w14:textId="70431128"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10"/>
                <w:sz w:val="20"/>
                <w:szCs w:val="20"/>
              </w:rPr>
              <w:t>I</w:t>
            </w:r>
          </w:p>
        </w:tc>
        <w:tc>
          <w:tcPr>
            <w:tcW w:w="566" w:type="dxa"/>
          </w:tcPr>
          <w:p w14:paraId="0844096D" w14:textId="57F61541"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5"/>
                <w:sz w:val="20"/>
                <w:szCs w:val="20"/>
              </w:rPr>
              <w:t>MS</w:t>
            </w:r>
          </w:p>
        </w:tc>
        <w:tc>
          <w:tcPr>
            <w:tcW w:w="559" w:type="dxa"/>
          </w:tcPr>
          <w:p w14:paraId="352A46F5"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8" w:type="dxa"/>
          </w:tcPr>
          <w:p w14:paraId="31F0ECDC"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r>
      <w:tr w:rsidR="00BE6954" w:rsidRPr="00742C62" w14:paraId="16BBAAC2" w14:textId="77777777" w:rsidTr="00BE6954">
        <w:tc>
          <w:tcPr>
            <w:tcW w:w="3475" w:type="dxa"/>
          </w:tcPr>
          <w:p w14:paraId="56849909" w14:textId="169A43D8" w:rsidR="00BE6954" w:rsidRPr="00BE6954" w:rsidRDefault="00BE6954" w:rsidP="00BE6954">
            <w:pPr>
              <w:jc w:val="both"/>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z w:val="20"/>
                <w:szCs w:val="20"/>
              </w:rPr>
              <w:t>- Интегрированные градиенты, Внутреннее влияние, Проводимость, Интегрированные гессианы</w:t>
            </w:r>
          </w:p>
        </w:tc>
        <w:tc>
          <w:tcPr>
            <w:tcW w:w="702" w:type="dxa"/>
          </w:tcPr>
          <w:p w14:paraId="37EFC4E3"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74" w:type="dxa"/>
          </w:tcPr>
          <w:p w14:paraId="04611169"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5" w:type="dxa"/>
          </w:tcPr>
          <w:p w14:paraId="1AE58D90" w14:textId="4CF36355"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10"/>
                <w:sz w:val="20"/>
                <w:szCs w:val="20"/>
              </w:rPr>
              <w:t>L</w:t>
            </w:r>
          </w:p>
        </w:tc>
        <w:tc>
          <w:tcPr>
            <w:tcW w:w="415" w:type="dxa"/>
          </w:tcPr>
          <w:p w14:paraId="73748B6D"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55" w:type="dxa"/>
          </w:tcPr>
          <w:p w14:paraId="5915C4B0" w14:textId="38F2F17D" w:rsidR="00BE6954" w:rsidRPr="00BE6954" w:rsidRDefault="00BE6954" w:rsidP="00BE6954">
            <w:pPr>
              <w:jc w:val="center"/>
              <w:rPr>
                <w:rFonts w:ascii="Times New Roman" w:eastAsia="Times New Roman" w:hAnsi="Times New Roman" w:cs="Times New Roman"/>
                <w:color w:val="000000"/>
                <w:sz w:val="20"/>
                <w:szCs w:val="20"/>
                <w:lang w:eastAsia="ru-RU"/>
              </w:rPr>
            </w:pPr>
            <w:proofErr w:type="spellStart"/>
            <w:r w:rsidRPr="00BE6954">
              <w:rPr>
                <w:rFonts w:ascii="Times New Roman" w:hAnsi="Times New Roman" w:cs="Times New Roman"/>
                <w:color w:val="231F20"/>
                <w:spacing w:val="-5"/>
                <w:sz w:val="20"/>
                <w:szCs w:val="20"/>
              </w:rPr>
              <w:t>Di</w:t>
            </w:r>
            <w:proofErr w:type="spellEnd"/>
          </w:p>
        </w:tc>
        <w:tc>
          <w:tcPr>
            <w:tcW w:w="416" w:type="dxa"/>
          </w:tcPr>
          <w:p w14:paraId="332789F3"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379" w:type="dxa"/>
          </w:tcPr>
          <w:p w14:paraId="0EE40C57"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782" w:type="dxa"/>
          </w:tcPr>
          <w:p w14:paraId="5DBA3002"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566" w:type="dxa"/>
          </w:tcPr>
          <w:p w14:paraId="4AD0A4BA" w14:textId="0756E30E" w:rsidR="00BE6954" w:rsidRPr="00BE6954" w:rsidRDefault="00BE6954" w:rsidP="00BE6954">
            <w:pPr>
              <w:jc w:val="center"/>
              <w:rPr>
                <w:rFonts w:ascii="Times New Roman" w:eastAsia="Times New Roman" w:hAnsi="Times New Roman" w:cs="Times New Roman"/>
                <w:color w:val="000000"/>
                <w:sz w:val="20"/>
                <w:szCs w:val="20"/>
                <w:lang w:eastAsia="ru-RU"/>
              </w:rPr>
            </w:pPr>
            <w:r w:rsidRPr="00BE6954">
              <w:rPr>
                <w:rFonts w:ascii="Times New Roman" w:hAnsi="Times New Roman" w:cs="Times New Roman"/>
                <w:color w:val="231F20"/>
                <w:spacing w:val="-5"/>
                <w:sz w:val="20"/>
                <w:szCs w:val="20"/>
              </w:rPr>
              <w:t>NN</w:t>
            </w:r>
          </w:p>
        </w:tc>
        <w:tc>
          <w:tcPr>
            <w:tcW w:w="559" w:type="dxa"/>
          </w:tcPr>
          <w:p w14:paraId="414C51E8"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c>
          <w:tcPr>
            <w:tcW w:w="418" w:type="dxa"/>
          </w:tcPr>
          <w:p w14:paraId="27EEFF0F" w14:textId="77777777" w:rsidR="00BE6954" w:rsidRPr="00BE6954" w:rsidRDefault="00BE6954" w:rsidP="00BE6954">
            <w:pPr>
              <w:jc w:val="center"/>
              <w:rPr>
                <w:rFonts w:ascii="Times New Roman" w:eastAsia="Times New Roman" w:hAnsi="Times New Roman" w:cs="Times New Roman"/>
                <w:color w:val="000000"/>
                <w:sz w:val="20"/>
                <w:szCs w:val="20"/>
                <w:lang w:eastAsia="ru-RU"/>
              </w:rPr>
            </w:pPr>
          </w:p>
        </w:tc>
      </w:tr>
      <w:tr w:rsidR="008C5618" w:rsidRPr="00742C62" w14:paraId="46813348" w14:textId="77777777" w:rsidTr="00BE6954">
        <w:tc>
          <w:tcPr>
            <w:tcW w:w="3475" w:type="dxa"/>
          </w:tcPr>
          <w:p w14:paraId="32B45216" w14:textId="4158C3BF" w:rsidR="008C5618" w:rsidRPr="008C5618" w:rsidRDefault="008C5618" w:rsidP="008C5618">
            <w:pPr>
              <w:jc w:val="both"/>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z w:val="20"/>
                <w:szCs w:val="20"/>
              </w:rPr>
              <w:t>-</w:t>
            </w:r>
            <w:r w:rsidRPr="008C5618">
              <w:rPr>
                <w:rFonts w:ascii="Times New Roman" w:hAnsi="Times New Roman" w:cs="Times New Roman"/>
                <w:color w:val="231F20"/>
                <w:spacing w:val="29"/>
                <w:sz w:val="20"/>
                <w:szCs w:val="20"/>
              </w:rPr>
              <w:t xml:space="preserve"> </w:t>
            </w:r>
            <w:r w:rsidRPr="008C5618">
              <w:rPr>
                <w:rFonts w:ascii="Times New Roman" w:hAnsi="Times New Roman" w:cs="Times New Roman"/>
                <w:color w:val="231F20"/>
                <w:sz w:val="20"/>
                <w:szCs w:val="20"/>
              </w:rPr>
              <w:t>CAM,</w:t>
            </w:r>
            <w:r w:rsidRPr="008C5618">
              <w:rPr>
                <w:rFonts w:ascii="Times New Roman" w:hAnsi="Times New Roman" w:cs="Times New Roman"/>
                <w:color w:val="231F20"/>
                <w:spacing w:val="3"/>
                <w:sz w:val="20"/>
                <w:szCs w:val="20"/>
              </w:rPr>
              <w:t xml:space="preserve"> </w:t>
            </w:r>
            <w:proofErr w:type="spellStart"/>
            <w:r w:rsidRPr="008C5618">
              <w:rPr>
                <w:rFonts w:ascii="Times New Roman" w:hAnsi="Times New Roman" w:cs="Times New Roman"/>
                <w:color w:val="231F20"/>
                <w:sz w:val="20"/>
                <w:szCs w:val="20"/>
              </w:rPr>
              <w:t>Grad</w:t>
            </w:r>
            <w:proofErr w:type="spellEnd"/>
            <w:r w:rsidRPr="008C5618">
              <w:rPr>
                <w:rFonts w:ascii="Times New Roman" w:hAnsi="Times New Roman" w:cs="Times New Roman"/>
                <w:color w:val="231F20"/>
                <w:sz w:val="20"/>
                <w:szCs w:val="20"/>
              </w:rPr>
              <w:t>-</w:t>
            </w:r>
            <w:r w:rsidRPr="008C5618">
              <w:rPr>
                <w:rFonts w:ascii="Times New Roman" w:hAnsi="Times New Roman" w:cs="Times New Roman"/>
                <w:color w:val="231F20"/>
                <w:spacing w:val="-5"/>
                <w:sz w:val="20"/>
                <w:szCs w:val="20"/>
              </w:rPr>
              <w:t>CAM</w:t>
            </w:r>
          </w:p>
        </w:tc>
        <w:tc>
          <w:tcPr>
            <w:tcW w:w="702" w:type="dxa"/>
          </w:tcPr>
          <w:p w14:paraId="4ABDE989"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74" w:type="dxa"/>
          </w:tcPr>
          <w:p w14:paraId="72B51AE9"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5" w:type="dxa"/>
          </w:tcPr>
          <w:p w14:paraId="28D65D4C" w14:textId="055A575A"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10"/>
                <w:sz w:val="20"/>
                <w:szCs w:val="20"/>
              </w:rPr>
              <w:t>L</w:t>
            </w:r>
          </w:p>
        </w:tc>
        <w:tc>
          <w:tcPr>
            <w:tcW w:w="415" w:type="dxa"/>
          </w:tcPr>
          <w:p w14:paraId="42C601CE"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55" w:type="dxa"/>
          </w:tcPr>
          <w:p w14:paraId="41400378" w14:textId="75D5BD75" w:rsidR="008C5618" w:rsidRPr="008C5618" w:rsidRDefault="008C5618" w:rsidP="008C5618">
            <w:pPr>
              <w:jc w:val="center"/>
              <w:rPr>
                <w:rFonts w:ascii="Times New Roman" w:eastAsia="Times New Roman" w:hAnsi="Times New Roman" w:cs="Times New Roman"/>
                <w:color w:val="000000"/>
                <w:sz w:val="20"/>
                <w:szCs w:val="20"/>
                <w:lang w:eastAsia="ru-RU"/>
              </w:rPr>
            </w:pPr>
            <w:proofErr w:type="spellStart"/>
            <w:r w:rsidRPr="008C5618">
              <w:rPr>
                <w:rFonts w:ascii="Times New Roman" w:hAnsi="Times New Roman" w:cs="Times New Roman"/>
                <w:color w:val="231F20"/>
                <w:spacing w:val="-5"/>
                <w:sz w:val="20"/>
                <w:szCs w:val="20"/>
              </w:rPr>
              <w:t>Di</w:t>
            </w:r>
            <w:proofErr w:type="spellEnd"/>
          </w:p>
        </w:tc>
        <w:tc>
          <w:tcPr>
            <w:tcW w:w="416" w:type="dxa"/>
          </w:tcPr>
          <w:p w14:paraId="4FD1DEF2"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379" w:type="dxa"/>
          </w:tcPr>
          <w:p w14:paraId="4162C746"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782" w:type="dxa"/>
          </w:tcPr>
          <w:p w14:paraId="0583AEB6"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66" w:type="dxa"/>
          </w:tcPr>
          <w:p w14:paraId="27D22D46" w14:textId="23D22053"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5"/>
                <w:sz w:val="20"/>
                <w:szCs w:val="20"/>
              </w:rPr>
              <w:t>MS</w:t>
            </w:r>
          </w:p>
        </w:tc>
        <w:tc>
          <w:tcPr>
            <w:tcW w:w="559" w:type="dxa"/>
          </w:tcPr>
          <w:p w14:paraId="451F8FE6"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8" w:type="dxa"/>
          </w:tcPr>
          <w:p w14:paraId="66E0509B"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r>
      <w:tr w:rsidR="008C5618" w:rsidRPr="00742C62" w14:paraId="1EB57CDE" w14:textId="77777777" w:rsidTr="00BE6954">
        <w:tc>
          <w:tcPr>
            <w:tcW w:w="3475" w:type="dxa"/>
          </w:tcPr>
          <w:p w14:paraId="01743B8C" w14:textId="4F2EDC81" w:rsidR="008C5618" w:rsidRPr="008C5618" w:rsidRDefault="008C5618" w:rsidP="008C5618">
            <w:pPr>
              <w:jc w:val="both"/>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z w:val="20"/>
                <w:szCs w:val="20"/>
              </w:rPr>
              <w:t>-</w:t>
            </w:r>
            <w:r w:rsidRPr="008C5618">
              <w:rPr>
                <w:rFonts w:ascii="Times New Roman" w:hAnsi="Times New Roman" w:cs="Times New Roman"/>
                <w:color w:val="231F20"/>
                <w:spacing w:val="64"/>
                <w:w w:val="150"/>
                <w:sz w:val="20"/>
                <w:szCs w:val="20"/>
              </w:rPr>
              <w:t xml:space="preserve"> </w:t>
            </w:r>
            <w:r w:rsidRPr="008C5618">
              <w:rPr>
                <w:rFonts w:ascii="Times New Roman" w:hAnsi="Times New Roman" w:cs="Times New Roman"/>
                <w:color w:val="231F20"/>
                <w:spacing w:val="-5"/>
                <w:sz w:val="20"/>
                <w:szCs w:val="20"/>
              </w:rPr>
              <w:t>LRP</w:t>
            </w:r>
          </w:p>
        </w:tc>
        <w:tc>
          <w:tcPr>
            <w:tcW w:w="702" w:type="dxa"/>
          </w:tcPr>
          <w:p w14:paraId="631D1E62"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74" w:type="dxa"/>
          </w:tcPr>
          <w:p w14:paraId="6F237C1A"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5" w:type="dxa"/>
          </w:tcPr>
          <w:p w14:paraId="3F5CE955" w14:textId="53CE1E39"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10"/>
                <w:sz w:val="20"/>
                <w:szCs w:val="20"/>
              </w:rPr>
              <w:t>L</w:t>
            </w:r>
          </w:p>
        </w:tc>
        <w:tc>
          <w:tcPr>
            <w:tcW w:w="415" w:type="dxa"/>
          </w:tcPr>
          <w:p w14:paraId="6A702D54"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55" w:type="dxa"/>
          </w:tcPr>
          <w:p w14:paraId="6C87EC58" w14:textId="256A56FC" w:rsidR="008C5618" w:rsidRPr="008C5618" w:rsidRDefault="008C5618" w:rsidP="008C5618">
            <w:pPr>
              <w:jc w:val="center"/>
              <w:rPr>
                <w:rFonts w:ascii="Times New Roman" w:eastAsia="Times New Roman" w:hAnsi="Times New Roman" w:cs="Times New Roman"/>
                <w:color w:val="000000"/>
                <w:sz w:val="20"/>
                <w:szCs w:val="20"/>
                <w:lang w:eastAsia="ru-RU"/>
              </w:rPr>
            </w:pPr>
            <w:proofErr w:type="spellStart"/>
            <w:r w:rsidRPr="008C5618">
              <w:rPr>
                <w:rFonts w:ascii="Times New Roman" w:hAnsi="Times New Roman" w:cs="Times New Roman"/>
                <w:color w:val="231F20"/>
                <w:spacing w:val="-5"/>
                <w:sz w:val="20"/>
                <w:szCs w:val="20"/>
              </w:rPr>
              <w:t>Di</w:t>
            </w:r>
            <w:proofErr w:type="spellEnd"/>
          </w:p>
        </w:tc>
        <w:tc>
          <w:tcPr>
            <w:tcW w:w="416" w:type="dxa"/>
          </w:tcPr>
          <w:p w14:paraId="3582DD56"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379" w:type="dxa"/>
          </w:tcPr>
          <w:p w14:paraId="7871FF56"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782" w:type="dxa"/>
          </w:tcPr>
          <w:p w14:paraId="485D70F1"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66" w:type="dxa"/>
          </w:tcPr>
          <w:p w14:paraId="43C29A34" w14:textId="7B97D90F"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5"/>
                <w:sz w:val="20"/>
                <w:szCs w:val="20"/>
              </w:rPr>
              <w:t>NN</w:t>
            </w:r>
          </w:p>
        </w:tc>
        <w:tc>
          <w:tcPr>
            <w:tcW w:w="559" w:type="dxa"/>
          </w:tcPr>
          <w:p w14:paraId="1BA28FC4"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8" w:type="dxa"/>
          </w:tcPr>
          <w:p w14:paraId="467201A2"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r>
      <w:tr w:rsidR="008C5618" w:rsidRPr="00742C62" w14:paraId="06C51A77" w14:textId="77777777" w:rsidTr="00BE6954">
        <w:tc>
          <w:tcPr>
            <w:tcW w:w="3475" w:type="dxa"/>
          </w:tcPr>
          <w:p w14:paraId="562C8222" w14:textId="79FBB9B7" w:rsidR="008C5618" w:rsidRPr="008C5618" w:rsidRDefault="008C5618" w:rsidP="008C5618">
            <w:pPr>
              <w:jc w:val="both"/>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z w:val="20"/>
                <w:szCs w:val="20"/>
              </w:rPr>
              <w:t>-</w:t>
            </w:r>
            <w:r w:rsidRPr="008C5618">
              <w:rPr>
                <w:rFonts w:ascii="Times New Roman" w:hAnsi="Times New Roman" w:cs="Times New Roman"/>
                <w:color w:val="231F20"/>
                <w:spacing w:val="64"/>
                <w:w w:val="150"/>
                <w:sz w:val="20"/>
                <w:szCs w:val="20"/>
              </w:rPr>
              <w:t xml:space="preserve"> </w:t>
            </w:r>
            <w:proofErr w:type="spellStart"/>
            <w:r w:rsidRPr="008C5618">
              <w:rPr>
                <w:rFonts w:ascii="Times New Roman" w:hAnsi="Times New Roman" w:cs="Times New Roman"/>
                <w:color w:val="231F20"/>
                <w:spacing w:val="-2"/>
                <w:sz w:val="20"/>
                <w:szCs w:val="20"/>
              </w:rPr>
              <w:t>DeepLIFT</w:t>
            </w:r>
            <w:proofErr w:type="spellEnd"/>
          </w:p>
        </w:tc>
        <w:tc>
          <w:tcPr>
            <w:tcW w:w="702" w:type="dxa"/>
          </w:tcPr>
          <w:p w14:paraId="048928AC"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74" w:type="dxa"/>
          </w:tcPr>
          <w:p w14:paraId="1CEA0B8E"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5" w:type="dxa"/>
          </w:tcPr>
          <w:p w14:paraId="59C9FB7C" w14:textId="49108F1A"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10"/>
                <w:sz w:val="20"/>
                <w:szCs w:val="20"/>
              </w:rPr>
              <w:t>L</w:t>
            </w:r>
          </w:p>
        </w:tc>
        <w:tc>
          <w:tcPr>
            <w:tcW w:w="415" w:type="dxa"/>
          </w:tcPr>
          <w:p w14:paraId="34C1A707"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55" w:type="dxa"/>
          </w:tcPr>
          <w:p w14:paraId="04318F5D"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6" w:type="dxa"/>
          </w:tcPr>
          <w:p w14:paraId="7C5591C3"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379" w:type="dxa"/>
          </w:tcPr>
          <w:p w14:paraId="79C5E1C5"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782" w:type="dxa"/>
          </w:tcPr>
          <w:p w14:paraId="37732D31"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66" w:type="dxa"/>
          </w:tcPr>
          <w:p w14:paraId="5899768F" w14:textId="1B4EA865"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5"/>
                <w:sz w:val="20"/>
                <w:szCs w:val="20"/>
              </w:rPr>
              <w:t>NN</w:t>
            </w:r>
          </w:p>
        </w:tc>
        <w:tc>
          <w:tcPr>
            <w:tcW w:w="559" w:type="dxa"/>
          </w:tcPr>
          <w:p w14:paraId="126629EA"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8" w:type="dxa"/>
          </w:tcPr>
          <w:p w14:paraId="7462A0F0"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r>
      <w:tr w:rsidR="008C5618" w:rsidRPr="00742C62" w14:paraId="4016BA37" w14:textId="77777777" w:rsidTr="00BE6954">
        <w:tc>
          <w:tcPr>
            <w:tcW w:w="3475" w:type="dxa"/>
          </w:tcPr>
          <w:p w14:paraId="10156857" w14:textId="339EFD43" w:rsidR="008C5618" w:rsidRPr="008C5618" w:rsidRDefault="008C5618" w:rsidP="008C5618">
            <w:pPr>
              <w:jc w:val="both"/>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z w:val="20"/>
                <w:szCs w:val="20"/>
              </w:rPr>
              <w:t>-</w:t>
            </w:r>
            <w:r w:rsidRPr="008C5618">
              <w:rPr>
                <w:rFonts w:ascii="Times New Roman" w:hAnsi="Times New Roman" w:cs="Times New Roman"/>
                <w:color w:val="231F20"/>
                <w:spacing w:val="64"/>
                <w:w w:val="150"/>
                <w:sz w:val="20"/>
                <w:szCs w:val="20"/>
              </w:rPr>
              <w:t xml:space="preserve"> </w:t>
            </w:r>
            <w:r w:rsidRPr="008C5618">
              <w:rPr>
                <w:rFonts w:ascii="Times New Roman" w:hAnsi="Times New Roman" w:cs="Times New Roman"/>
                <w:color w:val="231F20"/>
                <w:spacing w:val="-4"/>
                <w:sz w:val="20"/>
                <w:szCs w:val="20"/>
              </w:rPr>
              <w:t>SHAP</w:t>
            </w:r>
          </w:p>
        </w:tc>
        <w:tc>
          <w:tcPr>
            <w:tcW w:w="702" w:type="dxa"/>
          </w:tcPr>
          <w:p w14:paraId="20507C0E"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74" w:type="dxa"/>
          </w:tcPr>
          <w:p w14:paraId="4AB3E7E2"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5" w:type="dxa"/>
          </w:tcPr>
          <w:p w14:paraId="72D3B389" w14:textId="7566D39F"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10"/>
                <w:sz w:val="20"/>
                <w:szCs w:val="20"/>
              </w:rPr>
              <w:t>L</w:t>
            </w:r>
          </w:p>
        </w:tc>
        <w:tc>
          <w:tcPr>
            <w:tcW w:w="415" w:type="dxa"/>
          </w:tcPr>
          <w:p w14:paraId="3E9B7C9D"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55" w:type="dxa"/>
          </w:tcPr>
          <w:p w14:paraId="6E0877F6" w14:textId="04D16444" w:rsidR="008C5618" w:rsidRPr="008C5618" w:rsidRDefault="008C5618" w:rsidP="008C5618">
            <w:pPr>
              <w:jc w:val="center"/>
              <w:rPr>
                <w:rFonts w:ascii="Times New Roman" w:eastAsia="Times New Roman" w:hAnsi="Times New Roman" w:cs="Times New Roman"/>
                <w:color w:val="000000"/>
                <w:sz w:val="20"/>
                <w:szCs w:val="20"/>
                <w:lang w:eastAsia="ru-RU"/>
              </w:rPr>
            </w:pPr>
            <w:proofErr w:type="spellStart"/>
            <w:r w:rsidRPr="008C5618">
              <w:rPr>
                <w:rFonts w:ascii="Times New Roman" w:hAnsi="Times New Roman" w:cs="Times New Roman"/>
                <w:color w:val="231F20"/>
                <w:spacing w:val="-5"/>
                <w:sz w:val="20"/>
                <w:szCs w:val="20"/>
              </w:rPr>
              <w:t>Di</w:t>
            </w:r>
            <w:proofErr w:type="spellEnd"/>
          </w:p>
        </w:tc>
        <w:tc>
          <w:tcPr>
            <w:tcW w:w="416" w:type="dxa"/>
          </w:tcPr>
          <w:p w14:paraId="55EF0BE8"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379" w:type="dxa"/>
          </w:tcPr>
          <w:p w14:paraId="4EA8A0B7"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782" w:type="dxa"/>
          </w:tcPr>
          <w:p w14:paraId="362A79BA"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66" w:type="dxa"/>
          </w:tcPr>
          <w:p w14:paraId="168CA7F8" w14:textId="70002E96"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5"/>
                <w:sz w:val="20"/>
                <w:szCs w:val="20"/>
              </w:rPr>
              <w:t>MA</w:t>
            </w:r>
          </w:p>
        </w:tc>
        <w:tc>
          <w:tcPr>
            <w:tcW w:w="559" w:type="dxa"/>
          </w:tcPr>
          <w:p w14:paraId="2D148EF1"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8" w:type="dxa"/>
          </w:tcPr>
          <w:p w14:paraId="08BC6FB9"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r>
      <w:tr w:rsidR="008C5618" w:rsidRPr="00742C62" w14:paraId="4FE3262B" w14:textId="77777777" w:rsidTr="00BE6954">
        <w:tc>
          <w:tcPr>
            <w:tcW w:w="3475" w:type="dxa"/>
          </w:tcPr>
          <w:p w14:paraId="2FE1E883" w14:textId="52081EF0" w:rsidR="008C5618" w:rsidRPr="008C5618" w:rsidRDefault="008C5618" w:rsidP="008C5618">
            <w:pPr>
              <w:jc w:val="both"/>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z w:val="20"/>
                <w:szCs w:val="20"/>
              </w:rPr>
              <w:t>-</w:t>
            </w:r>
            <w:r w:rsidRPr="008C5618">
              <w:rPr>
                <w:rFonts w:ascii="Times New Roman" w:hAnsi="Times New Roman" w:cs="Times New Roman"/>
                <w:color w:val="231F20"/>
                <w:spacing w:val="66"/>
                <w:w w:val="150"/>
                <w:sz w:val="20"/>
                <w:szCs w:val="20"/>
              </w:rPr>
              <w:t xml:space="preserve"> </w:t>
            </w:r>
            <w:r w:rsidRPr="008C5618">
              <w:rPr>
                <w:rFonts w:ascii="Times New Roman" w:hAnsi="Times New Roman" w:cs="Times New Roman"/>
                <w:color w:val="231F20"/>
                <w:sz w:val="20"/>
                <w:szCs w:val="20"/>
              </w:rPr>
              <w:t>Deep</w:t>
            </w:r>
            <w:r w:rsidRPr="008C5618">
              <w:rPr>
                <w:rFonts w:ascii="Times New Roman" w:hAnsi="Times New Roman" w:cs="Times New Roman"/>
                <w:color w:val="231F20"/>
                <w:spacing w:val="-1"/>
                <w:sz w:val="20"/>
                <w:szCs w:val="20"/>
              </w:rPr>
              <w:t xml:space="preserve"> </w:t>
            </w:r>
            <w:r w:rsidRPr="008C5618">
              <w:rPr>
                <w:rFonts w:ascii="Times New Roman" w:hAnsi="Times New Roman" w:cs="Times New Roman"/>
                <w:color w:val="231F20"/>
                <w:spacing w:val="-4"/>
                <w:sz w:val="20"/>
                <w:szCs w:val="20"/>
              </w:rPr>
              <w:t>SHAP</w:t>
            </w:r>
          </w:p>
        </w:tc>
        <w:tc>
          <w:tcPr>
            <w:tcW w:w="702" w:type="dxa"/>
          </w:tcPr>
          <w:p w14:paraId="08A1B3C6"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74" w:type="dxa"/>
          </w:tcPr>
          <w:p w14:paraId="3E7A5FAA"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5" w:type="dxa"/>
          </w:tcPr>
          <w:p w14:paraId="77B4C117" w14:textId="1C97AD23"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10"/>
                <w:sz w:val="20"/>
                <w:szCs w:val="20"/>
              </w:rPr>
              <w:t>L</w:t>
            </w:r>
          </w:p>
        </w:tc>
        <w:tc>
          <w:tcPr>
            <w:tcW w:w="415" w:type="dxa"/>
          </w:tcPr>
          <w:p w14:paraId="6C60825E"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55" w:type="dxa"/>
          </w:tcPr>
          <w:p w14:paraId="4D764975" w14:textId="01D9EA4A" w:rsidR="008C5618" w:rsidRPr="008C5618" w:rsidRDefault="008C5618" w:rsidP="008C5618">
            <w:pPr>
              <w:jc w:val="center"/>
              <w:rPr>
                <w:rFonts w:ascii="Times New Roman" w:eastAsia="Times New Roman" w:hAnsi="Times New Roman" w:cs="Times New Roman"/>
                <w:color w:val="000000"/>
                <w:sz w:val="20"/>
                <w:szCs w:val="20"/>
                <w:lang w:eastAsia="ru-RU"/>
              </w:rPr>
            </w:pPr>
            <w:proofErr w:type="spellStart"/>
            <w:r w:rsidRPr="008C5618">
              <w:rPr>
                <w:rFonts w:ascii="Times New Roman" w:hAnsi="Times New Roman" w:cs="Times New Roman"/>
                <w:color w:val="231F20"/>
                <w:spacing w:val="-5"/>
                <w:sz w:val="20"/>
                <w:szCs w:val="20"/>
              </w:rPr>
              <w:t>Di</w:t>
            </w:r>
            <w:proofErr w:type="spellEnd"/>
          </w:p>
        </w:tc>
        <w:tc>
          <w:tcPr>
            <w:tcW w:w="416" w:type="dxa"/>
          </w:tcPr>
          <w:p w14:paraId="4DECEA57"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379" w:type="dxa"/>
          </w:tcPr>
          <w:p w14:paraId="14E6E778"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782" w:type="dxa"/>
          </w:tcPr>
          <w:p w14:paraId="794AB497"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66" w:type="dxa"/>
          </w:tcPr>
          <w:p w14:paraId="41FF086E" w14:textId="1FFDD2CE"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5"/>
                <w:sz w:val="20"/>
                <w:szCs w:val="20"/>
              </w:rPr>
              <w:t>NN</w:t>
            </w:r>
          </w:p>
        </w:tc>
        <w:tc>
          <w:tcPr>
            <w:tcW w:w="559" w:type="dxa"/>
          </w:tcPr>
          <w:p w14:paraId="6FF33C4C"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8" w:type="dxa"/>
          </w:tcPr>
          <w:p w14:paraId="615D35BB"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r>
      <w:tr w:rsidR="008C5618" w:rsidRPr="00742C62" w14:paraId="60DABA2B" w14:textId="77777777" w:rsidTr="00BE6954">
        <w:tc>
          <w:tcPr>
            <w:tcW w:w="3475" w:type="dxa"/>
          </w:tcPr>
          <w:p w14:paraId="482544E7" w14:textId="6F7F4908" w:rsidR="008C5618" w:rsidRPr="008C5618" w:rsidRDefault="008C5618" w:rsidP="008C5618">
            <w:pPr>
              <w:jc w:val="both"/>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z w:val="20"/>
                <w:szCs w:val="20"/>
              </w:rPr>
              <w:t>- Анализ разницы прогнозов</w:t>
            </w:r>
          </w:p>
        </w:tc>
        <w:tc>
          <w:tcPr>
            <w:tcW w:w="702" w:type="dxa"/>
          </w:tcPr>
          <w:p w14:paraId="58D133B3"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74" w:type="dxa"/>
          </w:tcPr>
          <w:p w14:paraId="6CB93570"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5" w:type="dxa"/>
          </w:tcPr>
          <w:p w14:paraId="1843FA9B" w14:textId="0121AB9A"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10"/>
                <w:sz w:val="20"/>
                <w:szCs w:val="20"/>
              </w:rPr>
              <w:t>L</w:t>
            </w:r>
          </w:p>
        </w:tc>
        <w:tc>
          <w:tcPr>
            <w:tcW w:w="415" w:type="dxa"/>
          </w:tcPr>
          <w:p w14:paraId="02F1DBF6"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55" w:type="dxa"/>
          </w:tcPr>
          <w:p w14:paraId="13902311"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6" w:type="dxa"/>
          </w:tcPr>
          <w:p w14:paraId="1B9E0D96"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379" w:type="dxa"/>
          </w:tcPr>
          <w:p w14:paraId="197BE5C6"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782" w:type="dxa"/>
          </w:tcPr>
          <w:p w14:paraId="412A8BD6"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66" w:type="dxa"/>
          </w:tcPr>
          <w:p w14:paraId="18435F58"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59" w:type="dxa"/>
          </w:tcPr>
          <w:p w14:paraId="6BAD7B33"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8" w:type="dxa"/>
          </w:tcPr>
          <w:p w14:paraId="795C3142"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r>
      <w:tr w:rsidR="008C5618" w:rsidRPr="00742C62" w14:paraId="73CBA3BA" w14:textId="77777777" w:rsidTr="00BE6954">
        <w:tc>
          <w:tcPr>
            <w:tcW w:w="3475" w:type="dxa"/>
          </w:tcPr>
          <w:p w14:paraId="72524E5B" w14:textId="03C0D172" w:rsidR="008C5618" w:rsidRPr="008C5618" w:rsidRDefault="008C5618" w:rsidP="008C5618">
            <w:pPr>
              <w:jc w:val="both"/>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z w:val="20"/>
                <w:szCs w:val="20"/>
              </w:rPr>
              <w:t>-</w:t>
            </w:r>
            <w:r w:rsidRPr="008C5618">
              <w:rPr>
                <w:rFonts w:ascii="Times New Roman" w:hAnsi="Times New Roman" w:cs="Times New Roman"/>
                <w:color w:val="231F20"/>
                <w:spacing w:val="64"/>
                <w:w w:val="150"/>
                <w:sz w:val="20"/>
                <w:szCs w:val="20"/>
              </w:rPr>
              <w:t xml:space="preserve"> </w:t>
            </w:r>
            <w:r w:rsidRPr="008C5618">
              <w:rPr>
                <w:rFonts w:ascii="Times New Roman" w:hAnsi="Times New Roman" w:cs="Times New Roman"/>
                <w:color w:val="231F20"/>
                <w:spacing w:val="-5"/>
                <w:sz w:val="20"/>
                <w:szCs w:val="20"/>
              </w:rPr>
              <w:t>ACD</w:t>
            </w:r>
          </w:p>
        </w:tc>
        <w:tc>
          <w:tcPr>
            <w:tcW w:w="702" w:type="dxa"/>
          </w:tcPr>
          <w:p w14:paraId="5A94DFB6"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74" w:type="dxa"/>
          </w:tcPr>
          <w:p w14:paraId="1C571D44"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5" w:type="dxa"/>
          </w:tcPr>
          <w:p w14:paraId="550A6C81" w14:textId="172FB31F"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10"/>
                <w:sz w:val="20"/>
                <w:szCs w:val="20"/>
              </w:rPr>
              <w:t>L</w:t>
            </w:r>
          </w:p>
        </w:tc>
        <w:tc>
          <w:tcPr>
            <w:tcW w:w="415" w:type="dxa"/>
          </w:tcPr>
          <w:p w14:paraId="0BF1708D"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55" w:type="dxa"/>
          </w:tcPr>
          <w:p w14:paraId="487782FA" w14:textId="1BF76DC9" w:rsidR="008C5618" w:rsidRPr="008C5618" w:rsidRDefault="008C5618" w:rsidP="008C5618">
            <w:pPr>
              <w:jc w:val="center"/>
              <w:rPr>
                <w:rFonts w:ascii="Times New Roman" w:eastAsia="Times New Roman" w:hAnsi="Times New Roman" w:cs="Times New Roman"/>
                <w:color w:val="000000"/>
                <w:sz w:val="20"/>
                <w:szCs w:val="20"/>
                <w:lang w:eastAsia="ru-RU"/>
              </w:rPr>
            </w:pPr>
            <w:proofErr w:type="spellStart"/>
            <w:r w:rsidRPr="008C5618">
              <w:rPr>
                <w:rFonts w:ascii="Times New Roman" w:hAnsi="Times New Roman" w:cs="Times New Roman"/>
                <w:color w:val="231F20"/>
                <w:spacing w:val="-5"/>
                <w:sz w:val="20"/>
                <w:szCs w:val="20"/>
              </w:rPr>
              <w:t>Dy</w:t>
            </w:r>
            <w:proofErr w:type="spellEnd"/>
          </w:p>
        </w:tc>
        <w:tc>
          <w:tcPr>
            <w:tcW w:w="416" w:type="dxa"/>
          </w:tcPr>
          <w:p w14:paraId="2BE87BAD"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379" w:type="dxa"/>
          </w:tcPr>
          <w:p w14:paraId="10DD60EF"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782" w:type="dxa"/>
          </w:tcPr>
          <w:p w14:paraId="17DC766F" w14:textId="7E3B7118"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10"/>
                <w:sz w:val="20"/>
                <w:szCs w:val="20"/>
              </w:rPr>
              <w:t>S</w:t>
            </w:r>
          </w:p>
        </w:tc>
        <w:tc>
          <w:tcPr>
            <w:tcW w:w="566" w:type="dxa"/>
          </w:tcPr>
          <w:p w14:paraId="7FB85058"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59" w:type="dxa"/>
          </w:tcPr>
          <w:p w14:paraId="5CEF3FDF"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8" w:type="dxa"/>
          </w:tcPr>
          <w:p w14:paraId="61722A3F"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r>
      <w:tr w:rsidR="008C5618" w:rsidRPr="00742C62" w14:paraId="2B5FC994" w14:textId="77777777" w:rsidTr="00BE6954">
        <w:tc>
          <w:tcPr>
            <w:tcW w:w="3475" w:type="dxa"/>
          </w:tcPr>
          <w:p w14:paraId="60F0023E" w14:textId="496E9729" w:rsidR="008C5618" w:rsidRPr="008C5618" w:rsidRDefault="008C5618" w:rsidP="008C5618">
            <w:pPr>
              <w:jc w:val="both"/>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z w:val="20"/>
                <w:szCs w:val="20"/>
              </w:rPr>
              <w:t>- Визуализация внимания</w:t>
            </w:r>
          </w:p>
        </w:tc>
        <w:tc>
          <w:tcPr>
            <w:tcW w:w="702" w:type="dxa"/>
          </w:tcPr>
          <w:p w14:paraId="7292E21B"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74" w:type="dxa"/>
          </w:tcPr>
          <w:p w14:paraId="07F920FF"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5" w:type="dxa"/>
          </w:tcPr>
          <w:p w14:paraId="7B737B6C" w14:textId="32A9DA09"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10"/>
                <w:sz w:val="20"/>
                <w:szCs w:val="20"/>
              </w:rPr>
              <w:t>L</w:t>
            </w:r>
          </w:p>
        </w:tc>
        <w:tc>
          <w:tcPr>
            <w:tcW w:w="415" w:type="dxa"/>
          </w:tcPr>
          <w:p w14:paraId="1852E58F"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55" w:type="dxa"/>
          </w:tcPr>
          <w:p w14:paraId="3F3D5439" w14:textId="391E5274"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10"/>
                <w:sz w:val="20"/>
                <w:szCs w:val="20"/>
              </w:rPr>
              <w:t>S</w:t>
            </w:r>
          </w:p>
        </w:tc>
        <w:tc>
          <w:tcPr>
            <w:tcW w:w="416" w:type="dxa"/>
          </w:tcPr>
          <w:p w14:paraId="2ED4EE2B" w14:textId="5B4DF50B"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2"/>
                <w:sz w:val="20"/>
                <w:szCs w:val="20"/>
              </w:rPr>
              <w:t>-</w:t>
            </w:r>
            <w:r w:rsidRPr="008C5618">
              <w:rPr>
                <w:rFonts w:ascii="Times New Roman" w:hAnsi="Times New Roman" w:cs="Times New Roman"/>
                <w:color w:val="231F20"/>
                <w:spacing w:val="-7"/>
                <w:sz w:val="20"/>
                <w:szCs w:val="20"/>
              </w:rPr>
              <w:t>SF</w:t>
            </w:r>
          </w:p>
        </w:tc>
        <w:tc>
          <w:tcPr>
            <w:tcW w:w="379" w:type="dxa"/>
          </w:tcPr>
          <w:p w14:paraId="39C1AAD5"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782" w:type="dxa"/>
          </w:tcPr>
          <w:p w14:paraId="55C38498" w14:textId="58BE9D15" w:rsidR="008C5618" w:rsidRPr="008C5618" w:rsidRDefault="008C5618" w:rsidP="008C5618">
            <w:pPr>
              <w:jc w:val="center"/>
              <w:rPr>
                <w:rFonts w:ascii="Times New Roman" w:eastAsia="Times New Roman" w:hAnsi="Times New Roman" w:cs="Times New Roman"/>
                <w:color w:val="000000"/>
                <w:sz w:val="20"/>
                <w:szCs w:val="20"/>
                <w:lang w:eastAsia="ru-RU"/>
              </w:rPr>
            </w:pPr>
            <w:r w:rsidRPr="008C5618">
              <w:rPr>
                <w:rFonts w:ascii="Times New Roman" w:hAnsi="Times New Roman" w:cs="Times New Roman"/>
                <w:color w:val="231F20"/>
                <w:spacing w:val="-10"/>
                <w:sz w:val="20"/>
                <w:szCs w:val="20"/>
              </w:rPr>
              <w:t>V</w:t>
            </w:r>
          </w:p>
        </w:tc>
        <w:tc>
          <w:tcPr>
            <w:tcW w:w="566" w:type="dxa"/>
          </w:tcPr>
          <w:p w14:paraId="48C2A58B"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559" w:type="dxa"/>
          </w:tcPr>
          <w:p w14:paraId="6E5595AB"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c>
          <w:tcPr>
            <w:tcW w:w="418" w:type="dxa"/>
          </w:tcPr>
          <w:p w14:paraId="645BA898" w14:textId="77777777" w:rsidR="008C5618" w:rsidRPr="008C5618" w:rsidRDefault="008C5618" w:rsidP="008C5618">
            <w:pPr>
              <w:jc w:val="center"/>
              <w:rPr>
                <w:rFonts w:ascii="Times New Roman" w:eastAsia="Times New Roman" w:hAnsi="Times New Roman" w:cs="Times New Roman"/>
                <w:color w:val="000000"/>
                <w:sz w:val="20"/>
                <w:szCs w:val="20"/>
                <w:lang w:eastAsia="ru-RU"/>
              </w:rPr>
            </w:pPr>
          </w:p>
        </w:tc>
      </w:tr>
      <w:tr w:rsidR="00B5442D" w:rsidRPr="00742C62" w14:paraId="63E6DDD3" w14:textId="77777777" w:rsidTr="00BE6954">
        <w:tc>
          <w:tcPr>
            <w:tcW w:w="3475" w:type="dxa"/>
          </w:tcPr>
          <w:p w14:paraId="7C837C30" w14:textId="59092838"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z w:val="20"/>
                <w:szCs w:val="20"/>
              </w:rPr>
              <w:t>-</w:t>
            </w:r>
            <w:r w:rsidRPr="00B5442D">
              <w:rPr>
                <w:rFonts w:ascii="Times New Roman" w:hAnsi="Times New Roman" w:cs="Times New Roman"/>
                <w:color w:val="231F20"/>
                <w:spacing w:val="64"/>
                <w:w w:val="150"/>
                <w:sz w:val="20"/>
                <w:szCs w:val="20"/>
              </w:rPr>
              <w:t xml:space="preserve"> </w:t>
            </w:r>
            <w:proofErr w:type="spellStart"/>
            <w:r w:rsidRPr="00B5442D">
              <w:rPr>
                <w:rFonts w:ascii="Times New Roman" w:hAnsi="Times New Roman" w:cs="Times New Roman"/>
                <w:color w:val="231F20"/>
                <w:spacing w:val="-2"/>
                <w:sz w:val="20"/>
                <w:szCs w:val="20"/>
              </w:rPr>
              <w:t>BertViz</w:t>
            </w:r>
            <w:proofErr w:type="spellEnd"/>
          </w:p>
        </w:tc>
        <w:tc>
          <w:tcPr>
            <w:tcW w:w="702" w:type="dxa"/>
          </w:tcPr>
          <w:p w14:paraId="5B403EC3" w14:textId="4F58DCA9"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5"/>
                <w:sz w:val="20"/>
                <w:szCs w:val="20"/>
              </w:rPr>
              <w:t>AI</w:t>
            </w:r>
          </w:p>
        </w:tc>
        <w:tc>
          <w:tcPr>
            <w:tcW w:w="574" w:type="dxa"/>
          </w:tcPr>
          <w:p w14:paraId="4AB4AC76"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1048FABE" w14:textId="1F1623F3"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L</w:t>
            </w:r>
          </w:p>
        </w:tc>
        <w:tc>
          <w:tcPr>
            <w:tcW w:w="415" w:type="dxa"/>
          </w:tcPr>
          <w:p w14:paraId="5AC816A0"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4918DC87"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59D1102B"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379" w:type="dxa"/>
          </w:tcPr>
          <w:p w14:paraId="44661564"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1B4F7A04" w14:textId="2F6DF1FA"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I</w:t>
            </w:r>
          </w:p>
        </w:tc>
        <w:tc>
          <w:tcPr>
            <w:tcW w:w="566" w:type="dxa"/>
          </w:tcPr>
          <w:p w14:paraId="5308B961" w14:textId="27E8CF5A"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5"/>
                <w:sz w:val="20"/>
                <w:szCs w:val="20"/>
              </w:rPr>
              <w:t>MS</w:t>
            </w:r>
          </w:p>
        </w:tc>
        <w:tc>
          <w:tcPr>
            <w:tcW w:w="559" w:type="dxa"/>
          </w:tcPr>
          <w:p w14:paraId="10BC947C"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2D990F26"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r w:rsidR="00B5442D" w:rsidRPr="00742C62" w14:paraId="587C00CB" w14:textId="77777777" w:rsidTr="00BE6954">
        <w:tc>
          <w:tcPr>
            <w:tcW w:w="3475" w:type="dxa"/>
          </w:tcPr>
          <w:p w14:paraId="4473B2F4" w14:textId="296766C5"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z w:val="20"/>
                <w:szCs w:val="20"/>
              </w:rPr>
              <w:t>- Поток внимания</w:t>
            </w:r>
          </w:p>
        </w:tc>
        <w:tc>
          <w:tcPr>
            <w:tcW w:w="702" w:type="dxa"/>
          </w:tcPr>
          <w:p w14:paraId="25A5159B"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74" w:type="dxa"/>
          </w:tcPr>
          <w:p w14:paraId="493AA26A"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6975A4CE" w14:textId="7EDE5A72"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L</w:t>
            </w:r>
          </w:p>
        </w:tc>
        <w:tc>
          <w:tcPr>
            <w:tcW w:w="415" w:type="dxa"/>
          </w:tcPr>
          <w:p w14:paraId="61406D0B"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7FA422A6"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56D22A79" w14:textId="3340C12C"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5"/>
                <w:sz w:val="20"/>
                <w:szCs w:val="20"/>
              </w:rPr>
              <w:t>SF</w:t>
            </w:r>
          </w:p>
        </w:tc>
        <w:tc>
          <w:tcPr>
            <w:tcW w:w="379" w:type="dxa"/>
          </w:tcPr>
          <w:p w14:paraId="57B43AA6"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383AD237"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66" w:type="dxa"/>
          </w:tcPr>
          <w:p w14:paraId="439F4EA3"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9" w:type="dxa"/>
          </w:tcPr>
          <w:p w14:paraId="5198A811"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687480BF"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r w:rsidR="00B5442D" w:rsidRPr="00742C62" w14:paraId="10B39E5A" w14:textId="77777777" w:rsidTr="00BE6954">
        <w:tc>
          <w:tcPr>
            <w:tcW w:w="3475" w:type="dxa"/>
          </w:tcPr>
          <w:p w14:paraId="0C6AA3CC" w14:textId="563F9544"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z w:val="20"/>
                <w:szCs w:val="20"/>
              </w:rPr>
              <w:t>-</w:t>
            </w:r>
            <w:r w:rsidRPr="00B5442D">
              <w:rPr>
                <w:rFonts w:ascii="Times New Roman" w:hAnsi="Times New Roman" w:cs="Times New Roman"/>
                <w:color w:val="231F20"/>
                <w:spacing w:val="64"/>
                <w:w w:val="150"/>
                <w:sz w:val="20"/>
                <w:szCs w:val="20"/>
              </w:rPr>
              <w:t xml:space="preserve"> </w:t>
            </w:r>
            <w:proofErr w:type="spellStart"/>
            <w:r w:rsidRPr="00B5442D">
              <w:rPr>
                <w:rFonts w:ascii="Times New Roman" w:hAnsi="Times New Roman" w:cs="Times New Roman"/>
                <w:color w:val="231F20"/>
                <w:spacing w:val="-2"/>
                <w:sz w:val="20"/>
                <w:szCs w:val="20"/>
              </w:rPr>
              <w:t>RNNbow</w:t>
            </w:r>
            <w:proofErr w:type="spellEnd"/>
          </w:p>
        </w:tc>
        <w:tc>
          <w:tcPr>
            <w:tcW w:w="702" w:type="dxa"/>
          </w:tcPr>
          <w:p w14:paraId="721A8426"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74" w:type="dxa"/>
          </w:tcPr>
          <w:p w14:paraId="7E4CAB19"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5E4CE3AD" w14:textId="604E3B33"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L</w:t>
            </w:r>
          </w:p>
        </w:tc>
        <w:tc>
          <w:tcPr>
            <w:tcW w:w="415" w:type="dxa"/>
          </w:tcPr>
          <w:p w14:paraId="46C75EF4"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6992A130"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393E9384"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379" w:type="dxa"/>
          </w:tcPr>
          <w:p w14:paraId="30AE0A11"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1FC50339" w14:textId="34420A24"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I</w:t>
            </w:r>
          </w:p>
        </w:tc>
        <w:tc>
          <w:tcPr>
            <w:tcW w:w="566" w:type="dxa"/>
          </w:tcPr>
          <w:p w14:paraId="64195B66" w14:textId="648BCF28"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5"/>
                <w:sz w:val="20"/>
                <w:szCs w:val="20"/>
              </w:rPr>
              <w:t>MS</w:t>
            </w:r>
          </w:p>
        </w:tc>
        <w:tc>
          <w:tcPr>
            <w:tcW w:w="559" w:type="dxa"/>
          </w:tcPr>
          <w:p w14:paraId="3BD45303"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5B8176B3"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r w:rsidR="00B5442D" w:rsidRPr="00742C62" w14:paraId="4220574B" w14:textId="77777777" w:rsidTr="00BE6954">
        <w:tc>
          <w:tcPr>
            <w:tcW w:w="3475" w:type="dxa"/>
          </w:tcPr>
          <w:p w14:paraId="5B618D79" w14:textId="629727B1"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b/>
                <w:color w:val="231F20"/>
                <w:spacing w:val="-2"/>
                <w:sz w:val="20"/>
                <w:szCs w:val="20"/>
              </w:rPr>
              <w:t xml:space="preserve">На основе возмущений </w:t>
            </w:r>
            <w:r w:rsidRPr="00B5442D">
              <w:rPr>
                <w:rFonts w:ascii="Times New Roman" w:hAnsi="Times New Roman" w:cs="Times New Roman"/>
                <w:color w:val="231F20"/>
                <w:spacing w:val="-2"/>
                <w:sz w:val="20"/>
                <w:szCs w:val="20"/>
              </w:rPr>
              <w:t>(искажений)</w:t>
            </w:r>
            <w:r w:rsidRPr="00B5442D">
              <w:rPr>
                <w:rFonts w:ascii="Times New Roman" w:hAnsi="Times New Roman" w:cs="Times New Roman"/>
                <w:b/>
                <w:color w:val="231F20"/>
                <w:spacing w:val="-2"/>
                <w:sz w:val="20"/>
                <w:szCs w:val="20"/>
              </w:rPr>
              <w:t xml:space="preserve"> (тренды)</w:t>
            </w:r>
          </w:p>
        </w:tc>
        <w:tc>
          <w:tcPr>
            <w:tcW w:w="702" w:type="dxa"/>
          </w:tcPr>
          <w:p w14:paraId="487D3BFD"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74" w:type="dxa"/>
          </w:tcPr>
          <w:p w14:paraId="07733B5F"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6AB9528C" w14:textId="5BDA9C4C"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b/>
                <w:color w:val="231F20"/>
                <w:spacing w:val="-10"/>
                <w:sz w:val="20"/>
                <w:szCs w:val="20"/>
              </w:rPr>
              <w:t>L</w:t>
            </w:r>
          </w:p>
        </w:tc>
        <w:tc>
          <w:tcPr>
            <w:tcW w:w="415" w:type="dxa"/>
          </w:tcPr>
          <w:p w14:paraId="62A0B70C"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4A9B40AB"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410CBCE2"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379" w:type="dxa"/>
          </w:tcPr>
          <w:p w14:paraId="20B6FEFF"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27614EC3"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66" w:type="dxa"/>
          </w:tcPr>
          <w:p w14:paraId="5B174550"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9" w:type="dxa"/>
          </w:tcPr>
          <w:p w14:paraId="26CAE9ED"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517CF719"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r w:rsidR="00B5442D" w:rsidRPr="00742C62" w14:paraId="6C2BF08F" w14:textId="77777777" w:rsidTr="00BE6954">
        <w:tc>
          <w:tcPr>
            <w:tcW w:w="3475" w:type="dxa"/>
          </w:tcPr>
          <w:p w14:paraId="5F1EAC4E" w14:textId="5669BA74"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z w:val="20"/>
                <w:szCs w:val="20"/>
              </w:rPr>
              <w:t>- Значащее возмущение</w:t>
            </w:r>
          </w:p>
        </w:tc>
        <w:tc>
          <w:tcPr>
            <w:tcW w:w="702" w:type="dxa"/>
          </w:tcPr>
          <w:p w14:paraId="36C51AA2"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74" w:type="dxa"/>
          </w:tcPr>
          <w:p w14:paraId="429B7AB7"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61BF8B5B" w14:textId="3122DB9E"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L</w:t>
            </w:r>
          </w:p>
        </w:tc>
        <w:tc>
          <w:tcPr>
            <w:tcW w:w="415" w:type="dxa"/>
          </w:tcPr>
          <w:p w14:paraId="0C5209D6"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4250202C"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16EF1220"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379" w:type="dxa"/>
          </w:tcPr>
          <w:p w14:paraId="6C971CCE"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7C38FA1A"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66" w:type="dxa"/>
          </w:tcPr>
          <w:p w14:paraId="30DFAD9C"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9" w:type="dxa"/>
          </w:tcPr>
          <w:p w14:paraId="1013FE62"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6A12BEBB"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r w:rsidR="00B5442D" w:rsidRPr="00742C62" w14:paraId="2E60038F" w14:textId="77777777" w:rsidTr="00BE6954">
        <w:tc>
          <w:tcPr>
            <w:tcW w:w="3475" w:type="dxa"/>
          </w:tcPr>
          <w:p w14:paraId="31523CB7" w14:textId="21501052"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z w:val="20"/>
                <w:szCs w:val="20"/>
              </w:rPr>
              <w:t>- Сокращение входных данных</w:t>
            </w:r>
          </w:p>
        </w:tc>
        <w:tc>
          <w:tcPr>
            <w:tcW w:w="702" w:type="dxa"/>
          </w:tcPr>
          <w:p w14:paraId="3AEFF985" w14:textId="178EDE0D"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2"/>
                <w:sz w:val="20"/>
                <w:szCs w:val="20"/>
              </w:rPr>
              <w:t>AI+D+L</w:t>
            </w:r>
          </w:p>
        </w:tc>
        <w:tc>
          <w:tcPr>
            <w:tcW w:w="574" w:type="dxa"/>
          </w:tcPr>
          <w:p w14:paraId="23443045"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09FC8F73" w14:textId="5EE95E68"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L</w:t>
            </w:r>
          </w:p>
        </w:tc>
        <w:tc>
          <w:tcPr>
            <w:tcW w:w="415" w:type="dxa"/>
          </w:tcPr>
          <w:p w14:paraId="3917F416"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66FBCA81"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6494A0E3"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379" w:type="dxa"/>
          </w:tcPr>
          <w:p w14:paraId="34ECFF21"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03046697"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66" w:type="dxa"/>
          </w:tcPr>
          <w:p w14:paraId="5AE05AE9"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9" w:type="dxa"/>
          </w:tcPr>
          <w:p w14:paraId="6C0C955B"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39CAA671"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r w:rsidR="00B5442D" w:rsidRPr="00742C62" w14:paraId="41ED6D56" w14:textId="77777777" w:rsidTr="00BE6954">
        <w:tc>
          <w:tcPr>
            <w:tcW w:w="3475" w:type="dxa"/>
          </w:tcPr>
          <w:p w14:paraId="0264C16D" w14:textId="39D792C6"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z w:val="20"/>
                <w:szCs w:val="20"/>
              </w:rPr>
              <w:t>- Удаление входных данных</w:t>
            </w:r>
          </w:p>
        </w:tc>
        <w:tc>
          <w:tcPr>
            <w:tcW w:w="702" w:type="dxa"/>
          </w:tcPr>
          <w:p w14:paraId="6E5D2F10" w14:textId="1E268B5A"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2"/>
                <w:sz w:val="20"/>
                <w:szCs w:val="20"/>
              </w:rPr>
              <w:t>AI+D+L</w:t>
            </w:r>
          </w:p>
        </w:tc>
        <w:tc>
          <w:tcPr>
            <w:tcW w:w="574" w:type="dxa"/>
          </w:tcPr>
          <w:p w14:paraId="07E36910"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3A4232C0" w14:textId="47BCB1DE"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L</w:t>
            </w:r>
          </w:p>
        </w:tc>
        <w:tc>
          <w:tcPr>
            <w:tcW w:w="415" w:type="dxa"/>
          </w:tcPr>
          <w:p w14:paraId="18A1C279"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10AE63D1"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0D3803D3"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379" w:type="dxa"/>
          </w:tcPr>
          <w:p w14:paraId="38F7604A"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0535B7ED"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66" w:type="dxa"/>
          </w:tcPr>
          <w:p w14:paraId="78DDA5AF"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9" w:type="dxa"/>
          </w:tcPr>
          <w:p w14:paraId="6A2A1951"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6C1A243F"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r w:rsidR="00B5442D" w:rsidRPr="00742C62" w14:paraId="40098F9F" w14:textId="77777777" w:rsidTr="00BE6954">
        <w:tc>
          <w:tcPr>
            <w:tcW w:w="3475" w:type="dxa"/>
          </w:tcPr>
          <w:p w14:paraId="012BBE87" w14:textId="2D007801"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z w:val="20"/>
                <w:szCs w:val="20"/>
              </w:rPr>
              <w:t>-</w:t>
            </w:r>
            <w:r w:rsidRPr="00B5442D">
              <w:rPr>
                <w:rFonts w:ascii="Times New Roman" w:hAnsi="Times New Roman" w:cs="Times New Roman"/>
                <w:color w:val="231F20"/>
                <w:spacing w:val="73"/>
                <w:w w:val="150"/>
                <w:sz w:val="20"/>
                <w:szCs w:val="20"/>
              </w:rPr>
              <w:t xml:space="preserve"> </w:t>
            </w:r>
            <w:r w:rsidRPr="00B5442D">
              <w:rPr>
                <w:rFonts w:ascii="Times New Roman" w:hAnsi="Times New Roman" w:cs="Times New Roman"/>
                <w:color w:val="231F20"/>
                <w:sz w:val="20"/>
                <w:szCs w:val="20"/>
              </w:rPr>
              <w:t>Взаимная информация</w:t>
            </w:r>
          </w:p>
        </w:tc>
        <w:tc>
          <w:tcPr>
            <w:tcW w:w="702" w:type="dxa"/>
          </w:tcPr>
          <w:p w14:paraId="0638DFC4" w14:textId="0608767D"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2"/>
                <w:sz w:val="20"/>
                <w:szCs w:val="20"/>
              </w:rPr>
              <w:t>AI+D+L</w:t>
            </w:r>
          </w:p>
        </w:tc>
        <w:tc>
          <w:tcPr>
            <w:tcW w:w="574" w:type="dxa"/>
          </w:tcPr>
          <w:p w14:paraId="4EED27D0"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7B1D3214" w14:textId="0DB64EC3"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L</w:t>
            </w:r>
          </w:p>
        </w:tc>
        <w:tc>
          <w:tcPr>
            <w:tcW w:w="415" w:type="dxa"/>
          </w:tcPr>
          <w:p w14:paraId="2A173037"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56A166B3"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08EDCE20"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379" w:type="dxa"/>
          </w:tcPr>
          <w:p w14:paraId="26096716"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51C47914"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66" w:type="dxa"/>
          </w:tcPr>
          <w:p w14:paraId="7965D60B" w14:textId="25F84EE8"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5"/>
                <w:sz w:val="20"/>
                <w:szCs w:val="20"/>
              </w:rPr>
              <w:t>MA</w:t>
            </w:r>
          </w:p>
        </w:tc>
        <w:tc>
          <w:tcPr>
            <w:tcW w:w="559" w:type="dxa"/>
          </w:tcPr>
          <w:p w14:paraId="52D165C5"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463A277C"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r w:rsidR="00B5442D" w:rsidRPr="00742C62" w14:paraId="170856D5" w14:textId="77777777" w:rsidTr="00BE6954">
        <w:tc>
          <w:tcPr>
            <w:tcW w:w="3475" w:type="dxa"/>
          </w:tcPr>
          <w:p w14:paraId="6511BCA9" w14:textId="41F7D95F"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z w:val="20"/>
                <w:szCs w:val="20"/>
              </w:rPr>
              <w:t>-</w:t>
            </w:r>
            <w:r w:rsidRPr="00B5442D">
              <w:rPr>
                <w:rFonts w:ascii="Times New Roman" w:hAnsi="Times New Roman" w:cs="Times New Roman"/>
                <w:color w:val="231F20"/>
                <w:spacing w:val="64"/>
                <w:w w:val="150"/>
                <w:sz w:val="20"/>
                <w:szCs w:val="20"/>
              </w:rPr>
              <w:t xml:space="preserve"> </w:t>
            </w:r>
            <w:proofErr w:type="spellStart"/>
            <w:r w:rsidRPr="00B5442D">
              <w:rPr>
                <w:rFonts w:ascii="Times New Roman" w:hAnsi="Times New Roman" w:cs="Times New Roman"/>
                <w:color w:val="231F20"/>
                <w:spacing w:val="-2"/>
                <w:sz w:val="20"/>
                <w:szCs w:val="20"/>
              </w:rPr>
              <w:t>GNNExplainer</w:t>
            </w:r>
            <w:proofErr w:type="spellEnd"/>
          </w:p>
        </w:tc>
        <w:tc>
          <w:tcPr>
            <w:tcW w:w="702" w:type="dxa"/>
          </w:tcPr>
          <w:p w14:paraId="747F7F13" w14:textId="5C5AE91A"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D</w:t>
            </w:r>
          </w:p>
        </w:tc>
        <w:tc>
          <w:tcPr>
            <w:tcW w:w="574" w:type="dxa"/>
          </w:tcPr>
          <w:p w14:paraId="5A3AFA61"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23A44C75" w14:textId="26AD7140"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L</w:t>
            </w:r>
          </w:p>
        </w:tc>
        <w:tc>
          <w:tcPr>
            <w:tcW w:w="415" w:type="dxa"/>
          </w:tcPr>
          <w:p w14:paraId="7115E996"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70AF0B76"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0657A455"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379" w:type="dxa"/>
          </w:tcPr>
          <w:p w14:paraId="6B480B19"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45DE9D17"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66" w:type="dxa"/>
          </w:tcPr>
          <w:p w14:paraId="083D617D" w14:textId="66DE5FD1"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5"/>
                <w:sz w:val="20"/>
                <w:szCs w:val="20"/>
              </w:rPr>
              <w:t>MS</w:t>
            </w:r>
          </w:p>
        </w:tc>
        <w:tc>
          <w:tcPr>
            <w:tcW w:w="559" w:type="dxa"/>
          </w:tcPr>
          <w:p w14:paraId="35D19BA1"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454C3133"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r w:rsidR="00B5442D" w:rsidRPr="00742C62" w14:paraId="65920880" w14:textId="77777777" w:rsidTr="00BE6954">
        <w:tc>
          <w:tcPr>
            <w:tcW w:w="3475" w:type="dxa"/>
          </w:tcPr>
          <w:p w14:paraId="0F2BA387" w14:textId="7C0EBE46"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z w:val="20"/>
                <w:szCs w:val="20"/>
              </w:rPr>
              <w:t>-</w:t>
            </w:r>
            <w:r w:rsidRPr="00B5442D">
              <w:rPr>
                <w:rFonts w:ascii="Times New Roman" w:hAnsi="Times New Roman" w:cs="Times New Roman"/>
                <w:color w:val="231F20"/>
                <w:spacing w:val="80"/>
                <w:sz w:val="20"/>
                <w:szCs w:val="20"/>
              </w:rPr>
              <w:t xml:space="preserve"> </w:t>
            </w:r>
            <w:r w:rsidRPr="00B5442D">
              <w:rPr>
                <w:rFonts w:ascii="Times New Roman" w:hAnsi="Times New Roman" w:cs="Times New Roman"/>
                <w:color w:val="231F20"/>
                <w:sz w:val="20"/>
                <w:szCs w:val="20"/>
              </w:rPr>
              <w:t>Противоречивые объяснения</w:t>
            </w:r>
          </w:p>
        </w:tc>
        <w:tc>
          <w:tcPr>
            <w:tcW w:w="702" w:type="dxa"/>
          </w:tcPr>
          <w:p w14:paraId="182D2F30" w14:textId="5CA66C1A"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2"/>
                <w:sz w:val="20"/>
                <w:szCs w:val="20"/>
              </w:rPr>
              <w:t>AI+D+L</w:t>
            </w:r>
          </w:p>
        </w:tc>
        <w:tc>
          <w:tcPr>
            <w:tcW w:w="574" w:type="dxa"/>
          </w:tcPr>
          <w:p w14:paraId="1878004F"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4EB08F32" w14:textId="778E1834"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L</w:t>
            </w:r>
          </w:p>
        </w:tc>
        <w:tc>
          <w:tcPr>
            <w:tcW w:w="415" w:type="dxa"/>
          </w:tcPr>
          <w:p w14:paraId="6672495A"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4974F9E1"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27A31411"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379" w:type="dxa"/>
          </w:tcPr>
          <w:p w14:paraId="36459629"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269E6F66"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66" w:type="dxa"/>
          </w:tcPr>
          <w:p w14:paraId="272460FE"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9" w:type="dxa"/>
          </w:tcPr>
          <w:p w14:paraId="39A9A7F2"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3C9CC72E"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r w:rsidR="00B5442D" w:rsidRPr="00742C62" w14:paraId="78EAAB87" w14:textId="77777777" w:rsidTr="00BE6954">
        <w:tc>
          <w:tcPr>
            <w:tcW w:w="3475" w:type="dxa"/>
          </w:tcPr>
          <w:p w14:paraId="79EFECEC" w14:textId="21437F46"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z w:val="20"/>
                <w:szCs w:val="20"/>
              </w:rPr>
              <w:t>-</w:t>
            </w:r>
            <w:r w:rsidRPr="00B5442D">
              <w:rPr>
                <w:rFonts w:ascii="Times New Roman" w:hAnsi="Times New Roman" w:cs="Times New Roman"/>
                <w:color w:val="231F20"/>
                <w:spacing w:val="67"/>
                <w:w w:val="150"/>
                <w:sz w:val="20"/>
                <w:szCs w:val="20"/>
              </w:rPr>
              <w:t xml:space="preserve"> </w:t>
            </w:r>
            <w:r w:rsidRPr="00B5442D">
              <w:rPr>
                <w:rFonts w:ascii="Times New Roman" w:hAnsi="Times New Roman" w:cs="Times New Roman"/>
                <w:color w:val="231F20"/>
                <w:sz w:val="20"/>
                <w:szCs w:val="20"/>
              </w:rPr>
              <w:t>CEM, CEM-</w:t>
            </w:r>
            <w:r w:rsidRPr="00B5442D">
              <w:rPr>
                <w:rFonts w:ascii="Times New Roman" w:hAnsi="Times New Roman" w:cs="Times New Roman"/>
                <w:color w:val="231F20"/>
                <w:spacing w:val="-5"/>
                <w:sz w:val="20"/>
                <w:szCs w:val="20"/>
              </w:rPr>
              <w:t>MAF</w:t>
            </w:r>
          </w:p>
        </w:tc>
        <w:tc>
          <w:tcPr>
            <w:tcW w:w="702" w:type="dxa"/>
          </w:tcPr>
          <w:p w14:paraId="04610FE6" w14:textId="357667FD"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2"/>
                <w:sz w:val="20"/>
                <w:szCs w:val="20"/>
              </w:rPr>
              <w:t>AI+D+L</w:t>
            </w:r>
          </w:p>
        </w:tc>
        <w:tc>
          <w:tcPr>
            <w:tcW w:w="574" w:type="dxa"/>
          </w:tcPr>
          <w:p w14:paraId="1AABAF44"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476F8CD5" w14:textId="1A801A4C"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L</w:t>
            </w:r>
          </w:p>
        </w:tc>
        <w:tc>
          <w:tcPr>
            <w:tcW w:w="415" w:type="dxa"/>
          </w:tcPr>
          <w:p w14:paraId="1D7AAC03"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0625A066"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6C870A18"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379" w:type="dxa"/>
          </w:tcPr>
          <w:p w14:paraId="139B3EE5"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45C89A8D"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66" w:type="dxa"/>
          </w:tcPr>
          <w:p w14:paraId="3BDDF860"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9" w:type="dxa"/>
          </w:tcPr>
          <w:p w14:paraId="4D8E5CF5"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6990F3ED"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r w:rsidR="00B5442D" w:rsidRPr="00742C62" w14:paraId="3263C2AD" w14:textId="77777777" w:rsidTr="00BE6954">
        <w:tc>
          <w:tcPr>
            <w:tcW w:w="3475" w:type="dxa"/>
          </w:tcPr>
          <w:p w14:paraId="53AA0806" w14:textId="3F7D90BA"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z w:val="20"/>
                <w:szCs w:val="20"/>
              </w:rPr>
              <w:t>- Поверхности потерь</w:t>
            </w:r>
          </w:p>
        </w:tc>
        <w:tc>
          <w:tcPr>
            <w:tcW w:w="702" w:type="dxa"/>
          </w:tcPr>
          <w:p w14:paraId="3D02B189" w14:textId="4F261579"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5"/>
                <w:sz w:val="20"/>
                <w:szCs w:val="20"/>
              </w:rPr>
              <w:t>AI</w:t>
            </w:r>
          </w:p>
        </w:tc>
        <w:tc>
          <w:tcPr>
            <w:tcW w:w="574" w:type="dxa"/>
          </w:tcPr>
          <w:p w14:paraId="2B61A911"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5C9FB1EA" w14:textId="03129E00"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L</w:t>
            </w:r>
          </w:p>
        </w:tc>
        <w:tc>
          <w:tcPr>
            <w:tcW w:w="415" w:type="dxa"/>
          </w:tcPr>
          <w:p w14:paraId="75793572"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460455A4"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2F565EE7"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379" w:type="dxa"/>
          </w:tcPr>
          <w:p w14:paraId="1F839418"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15D51DD6"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66" w:type="dxa"/>
          </w:tcPr>
          <w:p w14:paraId="2BE6484D"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9" w:type="dxa"/>
          </w:tcPr>
          <w:p w14:paraId="3C70763C"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4174A17B"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r w:rsidR="00B5442D" w:rsidRPr="00742C62" w14:paraId="196BD542" w14:textId="77777777" w:rsidTr="00BE6954">
        <w:tc>
          <w:tcPr>
            <w:tcW w:w="3475" w:type="dxa"/>
          </w:tcPr>
          <w:p w14:paraId="4005A59B" w14:textId="790BB5A8"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b/>
                <w:color w:val="231F20"/>
                <w:sz w:val="20"/>
                <w:szCs w:val="20"/>
              </w:rPr>
              <w:t>Анализ представлений (тренды)</w:t>
            </w:r>
          </w:p>
        </w:tc>
        <w:tc>
          <w:tcPr>
            <w:tcW w:w="702" w:type="dxa"/>
          </w:tcPr>
          <w:p w14:paraId="33AEF21E"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74" w:type="dxa"/>
          </w:tcPr>
          <w:p w14:paraId="598B3553"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4C89957B" w14:textId="5144DBBA"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b/>
                <w:color w:val="231F20"/>
                <w:spacing w:val="-10"/>
                <w:sz w:val="20"/>
                <w:szCs w:val="20"/>
              </w:rPr>
              <w:t>L</w:t>
            </w:r>
          </w:p>
        </w:tc>
        <w:tc>
          <w:tcPr>
            <w:tcW w:w="415" w:type="dxa"/>
          </w:tcPr>
          <w:p w14:paraId="553871D7"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71741CFE"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0E893EF4"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379" w:type="dxa"/>
          </w:tcPr>
          <w:p w14:paraId="4240C1B9"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4954C10E"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66" w:type="dxa"/>
          </w:tcPr>
          <w:p w14:paraId="537F10AC"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9" w:type="dxa"/>
          </w:tcPr>
          <w:p w14:paraId="4CAF877A"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04ED29DE"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r w:rsidR="00B5442D" w:rsidRPr="00742C62" w14:paraId="4500897E" w14:textId="77777777" w:rsidTr="00BE6954">
        <w:tc>
          <w:tcPr>
            <w:tcW w:w="3475" w:type="dxa"/>
          </w:tcPr>
          <w:p w14:paraId="2D9EC6FD" w14:textId="59AE4569"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z w:val="20"/>
                <w:szCs w:val="20"/>
              </w:rPr>
              <w:t>-</w:t>
            </w:r>
            <w:r w:rsidRPr="00B5442D">
              <w:rPr>
                <w:rFonts w:ascii="Times New Roman" w:hAnsi="Times New Roman" w:cs="Times New Roman"/>
                <w:color w:val="231F20"/>
                <w:spacing w:val="65"/>
                <w:w w:val="150"/>
                <w:sz w:val="20"/>
                <w:szCs w:val="20"/>
              </w:rPr>
              <w:t xml:space="preserve"> </w:t>
            </w:r>
            <w:r w:rsidRPr="00B5442D">
              <w:rPr>
                <w:rFonts w:ascii="Times New Roman" w:hAnsi="Times New Roman" w:cs="Times New Roman"/>
                <w:color w:val="231F20"/>
                <w:sz w:val="20"/>
                <w:szCs w:val="20"/>
              </w:rPr>
              <w:t>Инверсия кода</w:t>
            </w:r>
          </w:p>
        </w:tc>
        <w:tc>
          <w:tcPr>
            <w:tcW w:w="702" w:type="dxa"/>
          </w:tcPr>
          <w:p w14:paraId="3F449461" w14:textId="0DA9BAFE"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D</w:t>
            </w:r>
          </w:p>
        </w:tc>
        <w:tc>
          <w:tcPr>
            <w:tcW w:w="574" w:type="dxa"/>
          </w:tcPr>
          <w:p w14:paraId="44FD171E"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3C6CB77C" w14:textId="437760B0"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L</w:t>
            </w:r>
          </w:p>
        </w:tc>
        <w:tc>
          <w:tcPr>
            <w:tcW w:w="415" w:type="dxa"/>
          </w:tcPr>
          <w:p w14:paraId="31C7E4DE"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5CA3E3CD"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1667106F"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379" w:type="dxa"/>
          </w:tcPr>
          <w:p w14:paraId="0AEE2774"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6D6C384C" w14:textId="55C5258A"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E</w:t>
            </w:r>
          </w:p>
        </w:tc>
        <w:tc>
          <w:tcPr>
            <w:tcW w:w="566" w:type="dxa"/>
          </w:tcPr>
          <w:p w14:paraId="6BB8AD6C"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9" w:type="dxa"/>
          </w:tcPr>
          <w:p w14:paraId="26E20524"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47EC0820"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r w:rsidR="00B5442D" w:rsidRPr="00742C62" w14:paraId="67894437" w14:textId="77777777" w:rsidTr="00BE6954">
        <w:tc>
          <w:tcPr>
            <w:tcW w:w="3475" w:type="dxa"/>
          </w:tcPr>
          <w:p w14:paraId="62C83130" w14:textId="073E04AA"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z w:val="20"/>
                <w:szCs w:val="20"/>
              </w:rPr>
              <w:t>-</w:t>
            </w:r>
            <w:r w:rsidRPr="00B5442D">
              <w:rPr>
                <w:rFonts w:ascii="Times New Roman" w:hAnsi="Times New Roman" w:cs="Times New Roman"/>
                <w:color w:val="231F20"/>
                <w:spacing w:val="64"/>
                <w:w w:val="150"/>
                <w:sz w:val="20"/>
                <w:szCs w:val="20"/>
              </w:rPr>
              <w:t xml:space="preserve"> </w:t>
            </w:r>
            <w:r w:rsidRPr="00B5442D">
              <w:rPr>
                <w:rFonts w:ascii="Times New Roman" w:hAnsi="Times New Roman" w:cs="Times New Roman"/>
                <w:sz w:val="20"/>
                <w:szCs w:val="20"/>
              </w:rPr>
              <w:t>Преувеличение</w:t>
            </w:r>
            <w:r w:rsidRPr="00B5442D">
              <w:rPr>
                <w:rFonts w:ascii="Times New Roman" w:hAnsi="Times New Roman" w:cs="Times New Roman"/>
                <w:color w:val="231F20"/>
                <w:spacing w:val="-2"/>
                <w:sz w:val="20"/>
                <w:szCs w:val="20"/>
              </w:rPr>
              <w:t xml:space="preserve"> </w:t>
            </w:r>
          </w:p>
        </w:tc>
        <w:tc>
          <w:tcPr>
            <w:tcW w:w="702" w:type="dxa"/>
          </w:tcPr>
          <w:p w14:paraId="3513D701"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74" w:type="dxa"/>
          </w:tcPr>
          <w:p w14:paraId="552C0FAA"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1661BF7B" w14:textId="7145A5F4"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L</w:t>
            </w:r>
          </w:p>
        </w:tc>
        <w:tc>
          <w:tcPr>
            <w:tcW w:w="415" w:type="dxa"/>
          </w:tcPr>
          <w:p w14:paraId="3EFB998A"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553E2464"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4C06E153"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379" w:type="dxa"/>
          </w:tcPr>
          <w:p w14:paraId="3EFF148E"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5AC45889" w14:textId="17FC6453"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E</w:t>
            </w:r>
          </w:p>
        </w:tc>
        <w:tc>
          <w:tcPr>
            <w:tcW w:w="566" w:type="dxa"/>
          </w:tcPr>
          <w:p w14:paraId="39856E84"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9" w:type="dxa"/>
          </w:tcPr>
          <w:p w14:paraId="4EED8343"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08D17BDB"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r w:rsidR="00B5442D" w:rsidRPr="00742C62" w14:paraId="67FC8795" w14:textId="77777777" w:rsidTr="00BE6954">
        <w:tc>
          <w:tcPr>
            <w:tcW w:w="3475" w:type="dxa"/>
          </w:tcPr>
          <w:p w14:paraId="16B1A2A7" w14:textId="48A1802B"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z w:val="20"/>
                <w:szCs w:val="20"/>
              </w:rPr>
              <w:t>-</w:t>
            </w:r>
            <w:r w:rsidRPr="00B5442D">
              <w:rPr>
                <w:rFonts w:ascii="Times New Roman" w:hAnsi="Times New Roman" w:cs="Times New Roman"/>
                <w:color w:val="231F20"/>
                <w:spacing w:val="30"/>
                <w:sz w:val="20"/>
                <w:szCs w:val="20"/>
              </w:rPr>
              <w:t xml:space="preserve"> </w:t>
            </w:r>
            <w:r w:rsidRPr="00B5442D">
              <w:rPr>
                <w:rFonts w:ascii="Times New Roman" w:hAnsi="Times New Roman" w:cs="Times New Roman"/>
                <w:color w:val="231F20"/>
                <w:sz w:val="20"/>
                <w:szCs w:val="20"/>
              </w:rPr>
              <w:t>Сетка активации</w:t>
            </w:r>
          </w:p>
        </w:tc>
        <w:tc>
          <w:tcPr>
            <w:tcW w:w="702" w:type="dxa"/>
          </w:tcPr>
          <w:p w14:paraId="37B98E73"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74" w:type="dxa"/>
          </w:tcPr>
          <w:p w14:paraId="649AAAF1"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1C9CBF3D" w14:textId="76BEDE6A"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L</w:t>
            </w:r>
          </w:p>
        </w:tc>
        <w:tc>
          <w:tcPr>
            <w:tcW w:w="415" w:type="dxa"/>
          </w:tcPr>
          <w:p w14:paraId="446138EA"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60D133DC"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54BF6A5E"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379" w:type="dxa"/>
          </w:tcPr>
          <w:p w14:paraId="4E60841F"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67B96948"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66" w:type="dxa"/>
          </w:tcPr>
          <w:p w14:paraId="4F08EF0F" w14:textId="13677ED3"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5"/>
                <w:sz w:val="20"/>
                <w:szCs w:val="20"/>
              </w:rPr>
              <w:t>NN</w:t>
            </w:r>
          </w:p>
        </w:tc>
        <w:tc>
          <w:tcPr>
            <w:tcW w:w="559" w:type="dxa"/>
          </w:tcPr>
          <w:p w14:paraId="24C7EE9D"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2519C08C"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r w:rsidR="00B5442D" w:rsidRPr="00742C62" w14:paraId="52F122BC" w14:textId="77777777" w:rsidTr="00BE6954">
        <w:tc>
          <w:tcPr>
            <w:tcW w:w="3475" w:type="dxa"/>
          </w:tcPr>
          <w:p w14:paraId="2B1CD35D" w14:textId="6DE8E6D9" w:rsidR="00B5442D" w:rsidRPr="00B5442D" w:rsidRDefault="00B5442D" w:rsidP="00B5442D">
            <w:pPr>
              <w:jc w:val="both"/>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z w:val="20"/>
                <w:szCs w:val="20"/>
              </w:rPr>
              <w:t>-</w:t>
            </w:r>
            <w:r w:rsidRPr="00B5442D">
              <w:rPr>
                <w:rFonts w:ascii="Times New Roman" w:hAnsi="Times New Roman" w:cs="Times New Roman"/>
                <w:color w:val="231F20"/>
                <w:spacing w:val="64"/>
                <w:w w:val="150"/>
                <w:sz w:val="20"/>
                <w:szCs w:val="20"/>
              </w:rPr>
              <w:t xml:space="preserve"> </w:t>
            </w:r>
            <w:proofErr w:type="spellStart"/>
            <w:r w:rsidRPr="00B5442D">
              <w:rPr>
                <w:rFonts w:ascii="Times New Roman" w:hAnsi="Times New Roman" w:cs="Times New Roman"/>
                <w:color w:val="231F20"/>
                <w:spacing w:val="-2"/>
                <w:sz w:val="20"/>
                <w:szCs w:val="20"/>
              </w:rPr>
              <w:t>RNNVis</w:t>
            </w:r>
            <w:proofErr w:type="spellEnd"/>
          </w:p>
        </w:tc>
        <w:tc>
          <w:tcPr>
            <w:tcW w:w="702" w:type="dxa"/>
          </w:tcPr>
          <w:p w14:paraId="0BE565D7"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74" w:type="dxa"/>
          </w:tcPr>
          <w:p w14:paraId="7A808E6B"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5" w:type="dxa"/>
          </w:tcPr>
          <w:p w14:paraId="30E48A3F" w14:textId="1AED0D44"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L</w:t>
            </w:r>
          </w:p>
        </w:tc>
        <w:tc>
          <w:tcPr>
            <w:tcW w:w="415" w:type="dxa"/>
          </w:tcPr>
          <w:p w14:paraId="4A98519A"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555" w:type="dxa"/>
          </w:tcPr>
          <w:p w14:paraId="507F5C0F"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6" w:type="dxa"/>
          </w:tcPr>
          <w:p w14:paraId="40FB807E"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379" w:type="dxa"/>
          </w:tcPr>
          <w:p w14:paraId="0B7D41D6"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782" w:type="dxa"/>
          </w:tcPr>
          <w:p w14:paraId="5F535CF9" w14:textId="1322BC0D"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10"/>
                <w:sz w:val="20"/>
                <w:szCs w:val="20"/>
              </w:rPr>
              <w:t>I</w:t>
            </w:r>
          </w:p>
        </w:tc>
        <w:tc>
          <w:tcPr>
            <w:tcW w:w="566" w:type="dxa"/>
          </w:tcPr>
          <w:p w14:paraId="1C229912" w14:textId="36950A1A" w:rsidR="00B5442D" w:rsidRPr="00B5442D" w:rsidRDefault="00B5442D" w:rsidP="00B5442D">
            <w:pPr>
              <w:jc w:val="center"/>
              <w:rPr>
                <w:rFonts w:ascii="Times New Roman" w:eastAsia="Times New Roman" w:hAnsi="Times New Roman" w:cs="Times New Roman"/>
                <w:color w:val="000000"/>
                <w:sz w:val="20"/>
                <w:szCs w:val="20"/>
                <w:lang w:eastAsia="ru-RU"/>
              </w:rPr>
            </w:pPr>
            <w:r w:rsidRPr="00B5442D">
              <w:rPr>
                <w:rFonts w:ascii="Times New Roman" w:hAnsi="Times New Roman" w:cs="Times New Roman"/>
                <w:color w:val="231F20"/>
                <w:spacing w:val="-5"/>
                <w:sz w:val="20"/>
                <w:szCs w:val="20"/>
              </w:rPr>
              <w:t>MS</w:t>
            </w:r>
          </w:p>
        </w:tc>
        <w:tc>
          <w:tcPr>
            <w:tcW w:w="559" w:type="dxa"/>
          </w:tcPr>
          <w:p w14:paraId="76570E7E"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c>
          <w:tcPr>
            <w:tcW w:w="418" w:type="dxa"/>
          </w:tcPr>
          <w:p w14:paraId="04D3F881" w14:textId="77777777" w:rsidR="00B5442D" w:rsidRPr="00B5442D" w:rsidRDefault="00B5442D" w:rsidP="00B5442D">
            <w:pPr>
              <w:jc w:val="center"/>
              <w:rPr>
                <w:rFonts w:ascii="Times New Roman" w:eastAsia="Times New Roman" w:hAnsi="Times New Roman" w:cs="Times New Roman"/>
                <w:color w:val="000000"/>
                <w:sz w:val="20"/>
                <w:szCs w:val="20"/>
                <w:lang w:eastAsia="ru-RU"/>
              </w:rPr>
            </w:pPr>
          </w:p>
        </w:tc>
      </w:tr>
    </w:tbl>
    <w:p w14:paraId="7AF5B9F8" w14:textId="55CE96B2" w:rsidR="00D91AFB" w:rsidRDefault="00D91AFB"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717806C0" w14:textId="101031F2" w:rsidR="008C5618" w:rsidRDefault="008C5618"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64E608ED" w14:textId="1B648522" w:rsidR="00A76FEA" w:rsidRPr="00A76FEA" w:rsidRDefault="00A76FEA" w:rsidP="00A76FEA">
      <w:pPr>
        <w:spacing w:after="0" w:line="240" w:lineRule="auto"/>
        <w:ind w:firstLine="567"/>
        <w:jc w:val="center"/>
        <w:rPr>
          <w:rFonts w:ascii="Times New Roman" w:eastAsia="Times New Roman" w:hAnsi="Times New Roman" w:cs="Times New Roman"/>
          <w:i/>
          <w:iCs/>
          <w:color w:val="000000"/>
          <w:sz w:val="24"/>
          <w:szCs w:val="24"/>
          <w:lang w:eastAsia="ru-RU"/>
        </w:rPr>
      </w:pPr>
      <w:r w:rsidRPr="00A76FEA">
        <w:rPr>
          <w:rFonts w:ascii="Times New Roman" w:eastAsia="Times New Roman" w:hAnsi="Times New Roman" w:cs="Times New Roman"/>
          <w:i/>
          <w:iCs/>
          <w:color w:val="000000"/>
          <w:sz w:val="24"/>
          <w:szCs w:val="24"/>
          <w:lang w:eastAsia="ru-RU"/>
        </w:rPr>
        <w:lastRenderedPageBreak/>
        <w:t>Окончание т</w:t>
      </w:r>
      <w:r w:rsidRPr="00A76FEA">
        <w:rPr>
          <w:rFonts w:ascii="Times New Roman" w:eastAsia="Times New Roman" w:hAnsi="Times New Roman" w:cs="Times New Roman"/>
          <w:i/>
          <w:iCs/>
          <w:color w:val="000000"/>
          <w:sz w:val="24"/>
          <w:szCs w:val="24"/>
          <w:lang w:eastAsia="ru-RU"/>
        </w:rPr>
        <w:t>аблиц</w:t>
      </w:r>
      <w:r w:rsidRPr="00A76FEA">
        <w:rPr>
          <w:rFonts w:ascii="Times New Roman" w:eastAsia="Times New Roman" w:hAnsi="Times New Roman" w:cs="Times New Roman"/>
          <w:i/>
          <w:iCs/>
          <w:color w:val="000000"/>
          <w:sz w:val="24"/>
          <w:szCs w:val="24"/>
          <w:lang w:eastAsia="ru-RU"/>
        </w:rPr>
        <w:t>ы</w:t>
      </w:r>
      <w:r w:rsidRPr="00A76FEA">
        <w:rPr>
          <w:rFonts w:ascii="Times New Roman" w:eastAsia="Times New Roman" w:hAnsi="Times New Roman" w:cs="Times New Roman"/>
          <w:i/>
          <w:iCs/>
          <w:color w:val="000000"/>
          <w:sz w:val="24"/>
          <w:szCs w:val="24"/>
          <w:lang w:eastAsia="ru-RU"/>
        </w:rPr>
        <w:t xml:space="preserve"> 3</w:t>
      </w:r>
    </w:p>
    <w:p w14:paraId="67F1663B" w14:textId="77777777" w:rsidR="00A76FEA" w:rsidRDefault="00A76FEA" w:rsidP="00A76FEA">
      <w:pPr>
        <w:spacing w:after="0" w:line="240" w:lineRule="auto"/>
        <w:ind w:firstLine="567"/>
        <w:jc w:val="both"/>
        <w:rPr>
          <w:rFonts w:ascii="Times New Roman" w:eastAsia="Times New Roman" w:hAnsi="Times New Roman" w:cs="Times New Roman"/>
          <w:color w:val="000000"/>
          <w:sz w:val="24"/>
          <w:szCs w:val="24"/>
          <w:lang w:eastAsia="ru-RU"/>
        </w:rPr>
      </w:pPr>
    </w:p>
    <w:tbl>
      <w:tblPr>
        <w:tblStyle w:val="a6"/>
        <w:tblW w:w="0" w:type="auto"/>
        <w:tblInd w:w="108" w:type="dxa"/>
        <w:tblCellMar>
          <w:left w:w="0" w:type="dxa"/>
          <w:right w:w="0" w:type="dxa"/>
        </w:tblCellMar>
        <w:tblLook w:val="04A0" w:firstRow="1" w:lastRow="0" w:firstColumn="1" w:lastColumn="0" w:noHBand="0" w:noVBand="1"/>
      </w:tblPr>
      <w:tblGrid>
        <w:gridCol w:w="3475"/>
        <w:gridCol w:w="702"/>
        <w:gridCol w:w="574"/>
        <w:gridCol w:w="415"/>
        <w:gridCol w:w="415"/>
        <w:gridCol w:w="555"/>
        <w:gridCol w:w="416"/>
        <w:gridCol w:w="379"/>
        <w:gridCol w:w="782"/>
        <w:gridCol w:w="566"/>
        <w:gridCol w:w="559"/>
        <w:gridCol w:w="418"/>
      </w:tblGrid>
      <w:tr w:rsidR="00A76FEA" w:rsidRPr="00742C62" w14:paraId="4ED220AE" w14:textId="77777777" w:rsidTr="00C115F2">
        <w:tc>
          <w:tcPr>
            <w:tcW w:w="3475" w:type="dxa"/>
            <w:vMerge w:val="restart"/>
            <w:vAlign w:val="center"/>
          </w:tcPr>
          <w:p w14:paraId="32EBC21F" w14:textId="77777777" w:rsidR="00A76FEA" w:rsidRPr="00742C62" w:rsidRDefault="00A76FEA" w:rsidP="00C115F2">
            <w:pPr>
              <w:jc w:val="center"/>
              <w:rPr>
                <w:rFonts w:ascii="Times New Roman" w:eastAsia="Times New Roman" w:hAnsi="Times New Roman" w:cs="Times New Roman"/>
                <w:color w:val="000000"/>
                <w:sz w:val="20"/>
                <w:szCs w:val="20"/>
                <w:lang w:eastAsia="ru-RU"/>
              </w:rPr>
            </w:pPr>
            <w:r w:rsidRPr="00302989">
              <w:rPr>
                <w:rFonts w:ascii="Times New Roman" w:eastAsia="Times New Roman" w:hAnsi="Times New Roman" w:cs="Times New Roman"/>
                <w:color w:val="000000"/>
                <w:sz w:val="20"/>
                <w:szCs w:val="20"/>
                <w:lang w:eastAsia="ru-RU"/>
              </w:rPr>
              <w:t>Методы</w:t>
            </w:r>
          </w:p>
        </w:tc>
        <w:tc>
          <w:tcPr>
            <w:tcW w:w="5781" w:type="dxa"/>
            <w:gridSpan w:val="11"/>
            <w:vAlign w:val="center"/>
          </w:tcPr>
          <w:p w14:paraId="1982ED31" w14:textId="77777777" w:rsidR="00A76FEA" w:rsidRPr="006C5043" w:rsidRDefault="00A76FEA" w:rsidP="00C115F2">
            <w:pPr>
              <w:jc w:val="center"/>
              <w:rPr>
                <w:rFonts w:ascii="Times New Roman" w:eastAsia="Times New Roman" w:hAnsi="Times New Roman" w:cs="Times New Roman"/>
                <w:color w:val="000000"/>
                <w:sz w:val="20"/>
                <w:szCs w:val="20"/>
                <w:lang w:eastAsia="ru-RU"/>
              </w:rPr>
            </w:pPr>
            <w:r w:rsidRPr="006C5043">
              <w:rPr>
                <w:rFonts w:ascii="Times New Roman" w:eastAsia="Times New Roman" w:hAnsi="Times New Roman" w:cs="Times New Roman"/>
                <w:color w:val="000000"/>
                <w:sz w:val="20"/>
                <w:szCs w:val="20"/>
                <w:lang w:eastAsia="ru-RU"/>
              </w:rPr>
              <w:t>Свойства</w:t>
            </w:r>
          </w:p>
        </w:tc>
      </w:tr>
      <w:tr w:rsidR="00A76FEA" w:rsidRPr="00742C62" w14:paraId="32E78D1E" w14:textId="77777777" w:rsidTr="00C115F2">
        <w:tc>
          <w:tcPr>
            <w:tcW w:w="3475" w:type="dxa"/>
            <w:vMerge/>
          </w:tcPr>
          <w:p w14:paraId="6E3C8FAC" w14:textId="77777777" w:rsidR="00A76FEA" w:rsidRPr="00742C62" w:rsidRDefault="00A76FEA" w:rsidP="00C115F2">
            <w:pPr>
              <w:jc w:val="both"/>
              <w:rPr>
                <w:rFonts w:ascii="Times New Roman" w:eastAsia="Times New Roman" w:hAnsi="Times New Roman" w:cs="Times New Roman"/>
                <w:color w:val="000000"/>
                <w:sz w:val="20"/>
                <w:szCs w:val="20"/>
                <w:lang w:eastAsia="ru-RU"/>
              </w:rPr>
            </w:pPr>
          </w:p>
        </w:tc>
        <w:tc>
          <w:tcPr>
            <w:tcW w:w="3456" w:type="dxa"/>
            <w:gridSpan w:val="7"/>
          </w:tcPr>
          <w:p w14:paraId="246098DF" w14:textId="77777777" w:rsidR="00A76FEA" w:rsidRPr="00742C62" w:rsidRDefault="00A76FEA"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Необходимость объяснений</w:t>
            </w:r>
          </w:p>
        </w:tc>
        <w:tc>
          <w:tcPr>
            <w:tcW w:w="782" w:type="dxa"/>
          </w:tcPr>
          <w:p w14:paraId="28D55F55" w14:textId="77777777" w:rsidR="00A76FEA" w:rsidRPr="00742C62" w:rsidRDefault="00A76FEA"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Форма</w:t>
            </w:r>
          </w:p>
        </w:tc>
        <w:tc>
          <w:tcPr>
            <w:tcW w:w="1543" w:type="dxa"/>
            <w:gridSpan w:val="3"/>
          </w:tcPr>
          <w:p w14:paraId="1CB6FBD3" w14:textId="77777777" w:rsidR="00A76FEA" w:rsidRPr="00742C62" w:rsidRDefault="00A76FEA"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Технические ограничения</w:t>
            </w:r>
          </w:p>
        </w:tc>
      </w:tr>
      <w:tr w:rsidR="00A76FEA" w:rsidRPr="00742C62" w14:paraId="4DDAFF8A" w14:textId="77777777" w:rsidTr="00C115F2">
        <w:tc>
          <w:tcPr>
            <w:tcW w:w="3475" w:type="dxa"/>
            <w:vMerge/>
            <w:tcBorders>
              <w:bottom w:val="double" w:sz="4" w:space="0" w:color="auto"/>
            </w:tcBorders>
          </w:tcPr>
          <w:p w14:paraId="781D8BF7" w14:textId="77777777" w:rsidR="00A76FEA" w:rsidRPr="00742C62" w:rsidRDefault="00A76FEA" w:rsidP="00C115F2">
            <w:pPr>
              <w:jc w:val="both"/>
              <w:rPr>
                <w:rFonts w:ascii="Times New Roman" w:eastAsia="Times New Roman" w:hAnsi="Times New Roman" w:cs="Times New Roman"/>
                <w:color w:val="000000"/>
                <w:sz w:val="20"/>
                <w:szCs w:val="20"/>
                <w:lang w:eastAsia="ru-RU"/>
              </w:rPr>
            </w:pPr>
          </w:p>
        </w:tc>
        <w:tc>
          <w:tcPr>
            <w:tcW w:w="702" w:type="dxa"/>
            <w:tcBorders>
              <w:bottom w:val="double" w:sz="4" w:space="0" w:color="auto"/>
            </w:tcBorders>
          </w:tcPr>
          <w:p w14:paraId="208F7B4B" w14:textId="77777777" w:rsidR="00A76FEA" w:rsidRPr="00977510" w:rsidRDefault="00A76FE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A</w:t>
            </w:r>
          </w:p>
        </w:tc>
        <w:tc>
          <w:tcPr>
            <w:tcW w:w="574" w:type="dxa"/>
            <w:tcBorders>
              <w:bottom w:val="double" w:sz="4" w:space="0" w:color="auto"/>
            </w:tcBorders>
          </w:tcPr>
          <w:p w14:paraId="3B79A9C3" w14:textId="77777777" w:rsidR="00A76FEA" w:rsidRPr="00977510" w:rsidRDefault="00A76FE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F</w:t>
            </w:r>
          </w:p>
        </w:tc>
        <w:tc>
          <w:tcPr>
            <w:tcW w:w="415" w:type="dxa"/>
            <w:tcBorders>
              <w:bottom w:val="double" w:sz="4" w:space="0" w:color="auto"/>
            </w:tcBorders>
          </w:tcPr>
          <w:p w14:paraId="45727C8D" w14:textId="77777777" w:rsidR="00A76FEA" w:rsidRPr="00977510" w:rsidRDefault="00A76FE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S</w:t>
            </w:r>
          </w:p>
        </w:tc>
        <w:tc>
          <w:tcPr>
            <w:tcW w:w="415" w:type="dxa"/>
            <w:tcBorders>
              <w:bottom w:val="double" w:sz="4" w:space="0" w:color="auto"/>
            </w:tcBorders>
          </w:tcPr>
          <w:p w14:paraId="5420F77A" w14:textId="77777777" w:rsidR="00A76FEA" w:rsidRPr="00977510" w:rsidRDefault="00A76FE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C</w:t>
            </w:r>
          </w:p>
        </w:tc>
        <w:tc>
          <w:tcPr>
            <w:tcW w:w="555" w:type="dxa"/>
            <w:tcBorders>
              <w:bottom w:val="double" w:sz="4" w:space="0" w:color="auto"/>
            </w:tcBorders>
          </w:tcPr>
          <w:p w14:paraId="0FC2DD63" w14:textId="77777777" w:rsidR="00A76FEA" w:rsidRPr="00977510" w:rsidRDefault="00A76FE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c>
          <w:tcPr>
            <w:tcW w:w="416" w:type="dxa"/>
            <w:tcBorders>
              <w:bottom w:val="double" w:sz="4" w:space="0" w:color="auto"/>
            </w:tcBorders>
          </w:tcPr>
          <w:p w14:paraId="41B3DF2E" w14:textId="77777777" w:rsidR="00A76FEA" w:rsidRPr="00977510" w:rsidRDefault="00A76FE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R</w:t>
            </w:r>
          </w:p>
        </w:tc>
        <w:tc>
          <w:tcPr>
            <w:tcW w:w="379" w:type="dxa"/>
            <w:tcBorders>
              <w:bottom w:val="double" w:sz="4" w:space="0" w:color="auto"/>
            </w:tcBorders>
          </w:tcPr>
          <w:p w14:paraId="2C85B4BD" w14:textId="77777777" w:rsidR="00A76FEA" w:rsidRPr="00977510" w:rsidRDefault="00A76FE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E</w:t>
            </w:r>
          </w:p>
        </w:tc>
        <w:tc>
          <w:tcPr>
            <w:tcW w:w="782" w:type="dxa"/>
            <w:tcBorders>
              <w:bottom w:val="double" w:sz="4" w:space="0" w:color="auto"/>
            </w:tcBorders>
          </w:tcPr>
          <w:p w14:paraId="20738603" w14:textId="77777777" w:rsidR="00A76FEA" w:rsidRPr="00977510" w:rsidRDefault="00A76FEA" w:rsidP="00C115F2">
            <w:pPr>
              <w:jc w:val="center"/>
              <w:rPr>
                <w:rFonts w:ascii="Times New Roman" w:eastAsia="Times New Roman" w:hAnsi="Times New Roman" w:cs="Times New Roman"/>
                <w:bCs/>
                <w:color w:val="000000"/>
                <w:sz w:val="20"/>
                <w:szCs w:val="20"/>
                <w:lang w:eastAsia="ru-RU"/>
              </w:rPr>
            </w:pPr>
          </w:p>
        </w:tc>
        <w:tc>
          <w:tcPr>
            <w:tcW w:w="566" w:type="dxa"/>
            <w:tcBorders>
              <w:bottom w:val="double" w:sz="4" w:space="0" w:color="auto"/>
            </w:tcBorders>
          </w:tcPr>
          <w:p w14:paraId="0AE8E248" w14:textId="77777777" w:rsidR="00A76FEA" w:rsidRPr="00977510" w:rsidRDefault="00A76FE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G</w:t>
            </w:r>
          </w:p>
        </w:tc>
        <w:tc>
          <w:tcPr>
            <w:tcW w:w="559" w:type="dxa"/>
            <w:tcBorders>
              <w:bottom w:val="double" w:sz="4" w:space="0" w:color="auto"/>
            </w:tcBorders>
          </w:tcPr>
          <w:p w14:paraId="233D98AF" w14:textId="77777777" w:rsidR="00A76FEA" w:rsidRPr="00977510" w:rsidRDefault="00A76FE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T</w:t>
            </w:r>
          </w:p>
        </w:tc>
        <w:tc>
          <w:tcPr>
            <w:tcW w:w="418" w:type="dxa"/>
            <w:tcBorders>
              <w:bottom w:val="double" w:sz="4" w:space="0" w:color="auto"/>
            </w:tcBorders>
          </w:tcPr>
          <w:p w14:paraId="0D1731B7" w14:textId="77777777" w:rsidR="00A76FEA" w:rsidRPr="00977510" w:rsidRDefault="00A76FE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r>
      <w:tr w:rsidR="000D2F3C" w:rsidRPr="00742C62" w14:paraId="5A087AE0" w14:textId="77777777" w:rsidTr="00C115F2">
        <w:tc>
          <w:tcPr>
            <w:tcW w:w="3475" w:type="dxa"/>
            <w:tcBorders>
              <w:top w:val="double" w:sz="4" w:space="0" w:color="auto"/>
            </w:tcBorders>
          </w:tcPr>
          <w:p w14:paraId="658A249A" w14:textId="3D90FAAD" w:rsidR="000D2F3C" w:rsidRPr="000D2F3C" w:rsidRDefault="000D2F3C" w:rsidP="000D2F3C">
            <w:pPr>
              <w:jc w:val="both"/>
              <w:rPr>
                <w:rFonts w:ascii="Times New Roman" w:eastAsia="Times New Roman" w:hAnsi="Times New Roman" w:cs="Times New Roman"/>
                <w:color w:val="000000"/>
                <w:sz w:val="20"/>
                <w:szCs w:val="20"/>
                <w:lang w:eastAsia="ru-RU"/>
              </w:rPr>
            </w:pPr>
            <w:r w:rsidRPr="000D2F3C">
              <w:rPr>
                <w:rFonts w:ascii="Times New Roman" w:hAnsi="Times New Roman" w:cs="Times New Roman"/>
                <w:color w:val="231F20"/>
                <w:sz w:val="20"/>
                <w:szCs w:val="20"/>
              </w:rPr>
              <w:t>-</w:t>
            </w:r>
            <w:r w:rsidRPr="000D2F3C">
              <w:rPr>
                <w:rFonts w:ascii="Times New Roman" w:hAnsi="Times New Roman" w:cs="Times New Roman"/>
                <w:color w:val="231F20"/>
                <w:spacing w:val="64"/>
                <w:w w:val="150"/>
                <w:sz w:val="20"/>
                <w:szCs w:val="20"/>
              </w:rPr>
              <w:t xml:space="preserve"> </w:t>
            </w:r>
            <w:proofErr w:type="spellStart"/>
            <w:r w:rsidRPr="000D2F3C">
              <w:rPr>
                <w:rFonts w:ascii="Times New Roman" w:hAnsi="Times New Roman" w:cs="Times New Roman"/>
                <w:color w:val="231F20"/>
                <w:spacing w:val="-2"/>
                <w:sz w:val="20"/>
                <w:szCs w:val="20"/>
              </w:rPr>
              <w:t>LSTMVis</w:t>
            </w:r>
            <w:proofErr w:type="spellEnd"/>
          </w:p>
        </w:tc>
        <w:tc>
          <w:tcPr>
            <w:tcW w:w="702" w:type="dxa"/>
            <w:tcBorders>
              <w:top w:val="double" w:sz="4" w:space="0" w:color="auto"/>
            </w:tcBorders>
          </w:tcPr>
          <w:p w14:paraId="7FAB0F1E"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574" w:type="dxa"/>
            <w:tcBorders>
              <w:top w:val="double" w:sz="4" w:space="0" w:color="auto"/>
            </w:tcBorders>
          </w:tcPr>
          <w:p w14:paraId="606FF6AB"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415" w:type="dxa"/>
            <w:tcBorders>
              <w:top w:val="double" w:sz="4" w:space="0" w:color="auto"/>
            </w:tcBorders>
          </w:tcPr>
          <w:p w14:paraId="4256F93A" w14:textId="7DED95B0" w:rsidR="000D2F3C" w:rsidRPr="000D2F3C" w:rsidRDefault="000D2F3C" w:rsidP="000D2F3C">
            <w:pPr>
              <w:jc w:val="center"/>
              <w:rPr>
                <w:rFonts w:ascii="Times New Roman" w:eastAsia="Times New Roman" w:hAnsi="Times New Roman" w:cs="Times New Roman"/>
                <w:color w:val="000000"/>
                <w:sz w:val="20"/>
                <w:szCs w:val="20"/>
                <w:lang w:eastAsia="ru-RU"/>
              </w:rPr>
            </w:pPr>
            <w:r w:rsidRPr="000D2F3C">
              <w:rPr>
                <w:rFonts w:ascii="Times New Roman" w:hAnsi="Times New Roman" w:cs="Times New Roman"/>
                <w:color w:val="231F20"/>
                <w:spacing w:val="-10"/>
                <w:sz w:val="20"/>
                <w:szCs w:val="20"/>
              </w:rPr>
              <w:t>L</w:t>
            </w:r>
          </w:p>
        </w:tc>
        <w:tc>
          <w:tcPr>
            <w:tcW w:w="415" w:type="dxa"/>
            <w:tcBorders>
              <w:top w:val="double" w:sz="4" w:space="0" w:color="auto"/>
            </w:tcBorders>
          </w:tcPr>
          <w:p w14:paraId="1DA4109F"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555" w:type="dxa"/>
            <w:tcBorders>
              <w:top w:val="double" w:sz="4" w:space="0" w:color="auto"/>
            </w:tcBorders>
          </w:tcPr>
          <w:p w14:paraId="3A1E627A"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416" w:type="dxa"/>
            <w:tcBorders>
              <w:top w:val="double" w:sz="4" w:space="0" w:color="auto"/>
            </w:tcBorders>
          </w:tcPr>
          <w:p w14:paraId="3AB4BD6F" w14:textId="6FD59C2B"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379" w:type="dxa"/>
            <w:tcBorders>
              <w:top w:val="double" w:sz="4" w:space="0" w:color="auto"/>
            </w:tcBorders>
          </w:tcPr>
          <w:p w14:paraId="42D4205E"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782" w:type="dxa"/>
            <w:tcBorders>
              <w:top w:val="double" w:sz="4" w:space="0" w:color="auto"/>
            </w:tcBorders>
          </w:tcPr>
          <w:p w14:paraId="5EEA9634" w14:textId="1E946EC9" w:rsidR="000D2F3C" w:rsidRPr="000D2F3C" w:rsidRDefault="000D2F3C" w:rsidP="000D2F3C">
            <w:pPr>
              <w:jc w:val="center"/>
              <w:rPr>
                <w:rFonts w:ascii="Times New Roman" w:eastAsia="Times New Roman" w:hAnsi="Times New Roman" w:cs="Times New Roman"/>
                <w:color w:val="000000"/>
                <w:sz w:val="20"/>
                <w:szCs w:val="20"/>
                <w:lang w:eastAsia="ru-RU"/>
              </w:rPr>
            </w:pPr>
            <w:r w:rsidRPr="000D2F3C">
              <w:rPr>
                <w:rFonts w:ascii="Times New Roman" w:hAnsi="Times New Roman" w:cs="Times New Roman"/>
                <w:color w:val="231F20"/>
                <w:spacing w:val="-10"/>
                <w:sz w:val="20"/>
                <w:szCs w:val="20"/>
              </w:rPr>
              <w:t>I</w:t>
            </w:r>
          </w:p>
        </w:tc>
        <w:tc>
          <w:tcPr>
            <w:tcW w:w="566" w:type="dxa"/>
            <w:tcBorders>
              <w:top w:val="double" w:sz="4" w:space="0" w:color="auto"/>
            </w:tcBorders>
          </w:tcPr>
          <w:p w14:paraId="689143D9" w14:textId="3F6AD396" w:rsidR="000D2F3C" w:rsidRPr="000D2F3C" w:rsidRDefault="000D2F3C" w:rsidP="000D2F3C">
            <w:pPr>
              <w:jc w:val="center"/>
              <w:rPr>
                <w:rFonts w:ascii="Times New Roman" w:eastAsia="Times New Roman" w:hAnsi="Times New Roman" w:cs="Times New Roman"/>
                <w:color w:val="000000"/>
                <w:sz w:val="20"/>
                <w:szCs w:val="20"/>
                <w:lang w:eastAsia="ru-RU"/>
              </w:rPr>
            </w:pPr>
            <w:r w:rsidRPr="000D2F3C">
              <w:rPr>
                <w:rFonts w:ascii="Times New Roman" w:hAnsi="Times New Roman" w:cs="Times New Roman"/>
                <w:color w:val="231F20"/>
                <w:spacing w:val="-5"/>
                <w:sz w:val="20"/>
                <w:szCs w:val="20"/>
              </w:rPr>
              <w:t>MS</w:t>
            </w:r>
          </w:p>
        </w:tc>
        <w:tc>
          <w:tcPr>
            <w:tcW w:w="559" w:type="dxa"/>
            <w:tcBorders>
              <w:top w:val="double" w:sz="4" w:space="0" w:color="auto"/>
            </w:tcBorders>
          </w:tcPr>
          <w:p w14:paraId="27E4B872" w14:textId="7A542750"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418" w:type="dxa"/>
            <w:tcBorders>
              <w:top w:val="double" w:sz="4" w:space="0" w:color="auto"/>
            </w:tcBorders>
          </w:tcPr>
          <w:p w14:paraId="0C84B460"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r>
      <w:tr w:rsidR="000D2F3C" w:rsidRPr="00742C62" w14:paraId="26083BCA" w14:textId="77777777" w:rsidTr="00C115F2">
        <w:tc>
          <w:tcPr>
            <w:tcW w:w="3475" w:type="dxa"/>
          </w:tcPr>
          <w:p w14:paraId="125EBF77" w14:textId="0043EEAC" w:rsidR="000D2F3C" w:rsidRPr="000D2F3C" w:rsidRDefault="000D2F3C" w:rsidP="000D2F3C">
            <w:pPr>
              <w:jc w:val="both"/>
              <w:rPr>
                <w:rFonts w:ascii="Times New Roman" w:eastAsia="Times New Roman" w:hAnsi="Times New Roman" w:cs="Times New Roman"/>
                <w:color w:val="000000"/>
                <w:sz w:val="20"/>
                <w:szCs w:val="20"/>
                <w:lang w:eastAsia="ru-RU"/>
              </w:rPr>
            </w:pPr>
            <w:r w:rsidRPr="000D2F3C">
              <w:rPr>
                <w:rFonts w:ascii="Times New Roman" w:hAnsi="Times New Roman" w:cs="Times New Roman"/>
                <w:b/>
                <w:color w:val="231F20"/>
                <w:sz w:val="20"/>
                <w:szCs w:val="20"/>
              </w:rPr>
              <w:t>Влияние данных (тренды)</w:t>
            </w:r>
          </w:p>
        </w:tc>
        <w:tc>
          <w:tcPr>
            <w:tcW w:w="702" w:type="dxa"/>
          </w:tcPr>
          <w:p w14:paraId="57E3F4C5" w14:textId="705735DD"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574" w:type="dxa"/>
          </w:tcPr>
          <w:p w14:paraId="21204BC2" w14:textId="10B7A590"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415" w:type="dxa"/>
          </w:tcPr>
          <w:p w14:paraId="6F0726AB" w14:textId="4927F368" w:rsidR="000D2F3C" w:rsidRPr="000D2F3C" w:rsidRDefault="000D2F3C" w:rsidP="000D2F3C">
            <w:pPr>
              <w:jc w:val="center"/>
              <w:rPr>
                <w:rFonts w:ascii="Times New Roman" w:eastAsia="Times New Roman" w:hAnsi="Times New Roman" w:cs="Times New Roman"/>
                <w:color w:val="000000"/>
                <w:sz w:val="20"/>
                <w:szCs w:val="20"/>
                <w:lang w:eastAsia="ru-RU"/>
              </w:rPr>
            </w:pPr>
            <w:r w:rsidRPr="000D2F3C">
              <w:rPr>
                <w:rFonts w:ascii="Times New Roman" w:hAnsi="Times New Roman" w:cs="Times New Roman"/>
                <w:b/>
                <w:color w:val="231F20"/>
                <w:spacing w:val="-10"/>
                <w:sz w:val="20"/>
                <w:szCs w:val="20"/>
              </w:rPr>
              <w:t>L</w:t>
            </w:r>
          </w:p>
        </w:tc>
        <w:tc>
          <w:tcPr>
            <w:tcW w:w="415" w:type="dxa"/>
          </w:tcPr>
          <w:p w14:paraId="00635C1F" w14:textId="47FA184A"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555" w:type="dxa"/>
          </w:tcPr>
          <w:p w14:paraId="7ED1B73F"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416" w:type="dxa"/>
          </w:tcPr>
          <w:p w14:paraId="4E6FEF9D"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379" w:type="dxa"/>
          </w:tcPr>
          <w:p w14:paraId="37482856"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782" w:type="dxa"/>
          </w:tcPr>
          <w:p w14:paraId="66403DF6" w14:textId="1CB1BC18" w:rsidR="000D2F3C" w:rsidRPr="000D2F3C" w:rsidRDefault="000D2F3C" w:rsidP="000D2F3C">
            <w:pPr>
              <w:jc w:val="center"/>
              <w:rPr>
                <w:rFonts w:ascii="Times New Roman" w:eastAsia="Times New Roman" w:hAnsi="Times New Roman" w:cs="Times New Roman"/>
                <w:color w:val="000000"/>
                <w:sz w:val="20"/>
                <w:szCs w:val="20"/>
                <w:lang w:eastAsia="ru-RU"/>
              </w:rPr>
            </w:pPr>
            <w:r w:rsidRPr="000D2F3C">
              <w:rPr>
                <w:rFonts w:ascii="Times New Roman" w:hAnsi="Times New Roman" w:cs="Times New Roman"/>
                <w:b/>
                <w:color w:val="231F20"/>
                <w:spacing w:val="-10"/>
                <w:sz w:val="20"/>
                <w:szCs w:val="20"/>
              </w:rPr>
              <w:t>E</w:t>
            </w:r>
          </w:p>
        </w:tc>
        <w:tc>
          <w:tcPr>
            <w:tcW w:w="566" w:type="dxa"/>
          </w:tcPr>
          <w:p w14:paraId="4995F496" w14:textId="6989A860" w:rsidR="000D2F3C" w:rsidRPr="000D2F3C" w:rsidRDefault="000D2F3C" w:rsidP="000D2F3C">
            <w:pPr>
              <w:jc w:val="center"/>
              <w:rPr>
                <w:rFonts w:ascii="Times New Roman" w:eastAsia="Times New Roman" w:hAnsi="Times New Roman" w:cs="Times New Roman"/>
                <w:color w:val="000000"/>
                <w:sz w:val="20"/>
                <w:szCs w:val="20"/>
                <w:lang w:eastAsia="ru-RU"/>
              </w:rPr>
            </w:pPr>
            <w:r w:rsidRPr="000D2F3C">
              <w:rPr>
                <w:rFonts w:ascii="Times New Roman" w:hAnsi="Times New Roman" w:cs="Times New Roman"/>
                <w:b/>
                <w:color w:val="231F20"/>
                <w:spacing w:val="-5"/>
                <w:sz w:val="20"/>
                <w:szCs w:val="20"/>
              </w:rPr>
              <w:t>ML</w:t>
            </w:r>
          </w:p>
        </w:tc>
        <w:tc>
          <w:tcPr>
            <w:tcW w:w="559" w:type="dxa"/>
          </w:tcPr>
          <w:p w14:paraId="18D4FFC0" w14:textId="6D094C64"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418" w:type="dxa"/>
          </w:tcPr>
          <w:p w14:paraId="3E6439BF"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r>
      <w:tr w:rsidR="000D2F3C" w:rsidRPr="00742C62" w14:paraId="54362293" w14:textId="77777777" w:rsidTr="00C115F2">
        <w:tc>
          <w:tcPr>
            <w:tcW w:w="3475" w:type="dxa"/>
          </w:tcPr>
          <w:p w14:paraId="24EA8156" w14:textId="610D6BE6" w:rsidR="000D2F3C" w:rsidRPr="000D2F3C" w:rsidRDefault="000D2F3C" w:rsidP="000D2F3C">
            <w:pPr>
              <w:jc w:val="both"/>
              <w:rPr>
                <w:rFonts w:ascii="Times New Roman" w:eastAsia="Times New Roman" w:hAnsi="Times New Roman" w:cs="Times New Roman"/>
                <w:color w:val="000000"/>
                <w:sz w:val="20"/>
                <w:szCs w:val="20"/>
                <w:lang w:eastAsia="ru-RU"/>
              </w:rPr>
            </w:pPr>
            <w:r w:rsidRPr="000D2F3C">
              <w:rPr>
                <w:rFonts w:ascii="Times New Roman" w:hAnsi="Times New Roman" w:cs="Times New Roman"/>
                <w:color w:val="231F20"/>
                <w:sz w:val="20"/>
                <w:szCs w:val="20"/>
              </w:rPr>
              <w:t>-</w:t>
            </w:r>
            <w:r w:rsidRPr="000D2F3C">
              <w:rPr>
                <w:rFonts w:ascii="Times New Roman" w:hAnsi="Times New Roman" w:cs="Times New Roman"/>
                <w:color w:val="231F20"/>
                <w:spacing w:val="76"/>
                <w:w w:val="150"/>
                <w:sz w:val="20"/>
                <w:szCs w:val="20"/>
              </w:rPr>
              <w:t xml:space="preserve"> </w:t>
            </w:r>
            <w:r w:rsidRPr="000D2F3C">
              <w:rPr>
                <w:rFonts w:ascii="Times New Roman" w:hAnsi="Times New Roman" w:cs="Times New Roman"/>
                <w:color w:val="231F20"/>
                <w:sz w:val="20"/>
                <w:szCs w:val="20"/>
              </w:rPr>
              <w:t>Функции влияния</w:t>
            </w:r>
          </w:p>
        </w:tc>
        <w:tc>
          <w:tcPr>
            <w:tcW w:w="702" w:type="dxa"/>
          </w:tcPr>
          <w:p w14:paraId="5370889F" w14:textId="1E74F8F9"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574" w:type="dxa"/>
          </w:tcPr>
          <w:p w14:paraId="1F362770"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415" w:type="dxa"/>
          </w:tcPr>
          <w:p w14:paraId="7B93A7D6" w14:textId="5AF14E83" w:rsidR="000D2F3C" w:rsidRPr="000D2F3C" w:rsidRDefault="000D2F3C" w:rsidP="000D2F3C">
            <w:pPr>
              <w:jc w:val="center"/>
              <w:rPr>
                <w:rFonts w:ascii="Times New Roman" w:eastAsia="Times New Roman" w:hAnsi="Times New Roman" w:cs="Times New Roman"/>
                <w:color w:val="000000"/>
                <w:sz w:val="20"/>
                <w:szCs w:val="20"/>
                <w:lang w:eastAsia="ru-RU"/>
              </w:rPr>
            </w:pPr>
            <w:r w:rsidRPr="000D2F3C">
              <w:rPr>
                <w:rFonts w:ascii="Times New Roman" w:hAnsi="Times New Roman" w:cs="Times New Roman"/>
                <w:color w:val="231F20"/>
                <w:spacing w:val="-10"/>
                <w:sz w:val="20"/>
                <w:szCs w:val="20"/>
              </w:rPr>
              <w:t>L</w:t>
            </w:r>
          </w:p>
        </w:tc>
        <w:tc>
          <w:tcPr>
            <w:tcW w:w="415" w:type="dxa"/>
          </w:tcPr>
          <w:p w14:paraId="6A9AA6C3"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555" w:type="dxa"/>
          </w:tcPr>
          <w:p w14:paraId="49FC87F1"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416" w:type="dxa"/>
          </w:tcPr>
          <w:p w14:paraId="77F8011D"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379" w:type="dxa"/>
          </w:tcPr>
          <w:p w14:paraId="004FAA34"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782" w:type="dxa"/>
          </w:tcPr>
          <w:p w14:paraId="0B413954" w14:textId="49688C43"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566" w:type="dxa"/>
          </w:tcPr>
          <w:p w14:paraId="6040F3FA" w14:textId="721FCF81"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559" w:type="dxa"/>
          </w:tcPr>
          <w:p w14:paraId="36DCA955" w14:textId="733923D0"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418" w:type="dxa"/>
          </w:tcPr>
          <w:p w14:paraId="4A590589"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r>
      <w:tr w:rsidR="000D2F3C" w:rsidRPr="00742C62" w14:paraId="4DFDE8D3" w14:textId="77777777" w:rsidTr="00C115F2">
        <w:tc>
          <w:tcPr>
            <w:tcW w:w="3475" w:type="dxa"/>
          </w:tcPr>
          <w:p w14:paraId="3BD93805" w14:textId="765DF05F" w:rsidR="000D2F3C" w:rsidRPr="000D2F3C" w:rsidRDefault="000D2F3C" w:rsidP="000D2F3C">
            <w:pPr>
              <w:jc w:val="both"/>
              <w:rPr>
                <w:rFonts w:ascii="Times New Roman" w:eastAsia="Times New Roman" w:hAnsi="Times New Roman" w:cs="Times New Roman"/>
                <w:color w:val="000000"/>
                <w:sz w:val="20"/>
                <w:szCs w:val="20"/>
                <w:lang w:eastAsia="ru-RU"/>
              </w:rPr>
            </w:pPr>
            <w:r w:rsidRPr="000D2F3C">
              <w:rPr>
                <w:rFonts w:ascii="Times New Roman" w:hAnsi="Times New Roman" w:cs="Times New Roman"/>
                <w:color w:val="231F20"/>
                <w:sz w:val="20"/>
                <w:szCs w:val="20"/>
              </w:rPr>
              <w:t>-</w:t>
            </w:r>
            <w:r w:rsidRPr="000D2F3C">
              <w:rPr>
                <w:rFonts w:ascii="Times New Roman" w:hAnsi="Times New Roman" w:cs="Times New Roman"/>
                <w:color w:val="231F20"/>
                <w:spacing w:val="69"/>
                <w:w w:val="150"/>
                <w:sz w:val="20"/>
                <w:szCs w:val="20"/>
              </w:rPr>
              <w:t xml:space="preserve"> </w:t>
            </w:r>
            <w:r w:rsidRPr="000D2F3C">
              <w:rPr>
                <w:rFonts w:ascii="Times New Roman" w:hAnsi="Times New Roman" w:cs="Times New Roman"/>
                <w:color w:val="231F20"/>
                <w:sz w:val="20"/>
                <w:szCs w:val="20"/>
              </w:rPr>
              <w:t>Точки представления</w:t>
            </w:r>
          </w:p>
        </w:tc>
        <w:tc>
          <w:tcPr>
            <w:tcW w:w="702" w:type="dxa"/>
          </w:tcPr>
          <w:p w14:paraId="1746F0C2" w14:textId="47E1A0B8"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574" w:type="dxa"/>
          </w:tcPr>
          <w:p w14:paraId="178F0D42"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415" w:type="dxa"/>
          </w:tcPr>
          <w:p w14:paraId="65FC5B17" w14:textId="0CDB653A" w:rsidR="000D2F3C" w:rsidRPr="000D2F3C" w:rsidRDefault="000D2F3C" w:rsidP="000D2F3C">
            <w:pPr>
              <w:jc w:val="center"/>
              <w:rPr>
                <w:rFonts w:ascii="Times New Roman" w:eastAsia="Times New Roman" w:hAnsi="Times New Roman" w:cs="Times New Roman"/>
                <w:color w:val="000000"/>
                <w:sz w:val="20"/>
                <w:szCs w:val="20"/>
                <w:lang w:eastAsia="ru-RU"/>
              </w:rPr>
            </w:pPr>
            <w:r w:rsidRPr="000D2F3C">
              <w:rPr>
                <w:rFonts w:ascii="Times New Roman" w:hAnsi="Times New Roman" w:cs="Times New Roman"/>
                <w:color w:val="231F20"/>
                <w:spacing w:val="-10"/>
                <w:sz w:val="20"/>
                <w:szCs w:val="20"/>
              </w:rPr>
              <w:t>L</w:t>
            </w:r>
          </w:p>
        </w:tc>
        <w:tc>
          <w:tcPr>
            <w:tcW w:w="415" w:type="dxa"/>
          </w:tcPr>
          <w:p w14:paraId="1D3F7173"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555" w:type="dxa"/>
          </w:tcPr>
          <w:p w14:paraId="25F0186E"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416" w:type="dxa"/>
          </w:tcPr>
          <w:p w14:paraId="06E5EAAA"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379" w:type="dxa"/>
          </w:tcPr>
          <w:p w14:paraId="3D681FCC"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782" w:type="dxa"/>
          </w:tcPr>
          <w:p w14:paraId="5E98BD1C" w14:textId="375B6D76"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566" w:type="dxa"/>
          </w:tcPr>
          <w:p w14:paraId="249BB982" w14:textId="409BE2DF"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559" w:type="dxa"/>
          </w:tcPr>
          <w:p w14:paraId="05287E02" w14:textId="3685A872"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418" w:type="dxa"/>
          </w:tcPr>
          <w:p w14:paraId="7D76B4AA"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r>
      <w:tr w:rsidR="000D2F3C" w:rsidRPr="00742C62" w14:paraId="625B65E2" w14:textId="77777777" w:rsidTr="00C115F2">
        <w:tc>
          <w:tcPr>
            <w:tcW w:w="3475" w:type="dxa"/>
          </w:tcPr>
          <w:p w14:paraId="20D9C54A" w14:textId="57C70729" w:rsidR="000D2F3C" w:rsidRPr="000D2F3C" w:rsidRDefault="000D2F3C" w:rsidP="000D2F3C">
            <w:pPr>
              <w:jc w:val="both"/>
              <w:rPr>
                <w:rFonts w:ascii="Times New Roman" w:eastAsia="Times New Roman" w:hAnsi="Times New Roman" w:cs="Times New Roman"/>
                <w:color w:val="000000"/>
                <w:sz w:val="20"/>
                <w:szCs w:val="20"/>
                <w:lang w:eastAsia="ru-RU"/>
              </w:rPr>
            </w:pPr>
            <w:r w:rsidRPr="000D2F3C">
              <w:rPr>
                <w:rFonts w:ascii="Times New Roman" w:hAnsi="Times New Roman" w:cs="Times New Roman"/>
                <w:color w:val="231F20"/>
                <w:sz w:val="20"/>
                <w:szCs w:val="20"/>
              </w:rPr>
              <w:t>-</w:t>
            </w:r>
            <w:r w:rsidRPr="000D2F3C">
              <w:rPr>
                <w:rFonts w:ascii="Times New Roman" w:hAnsi="Times New Roman" w:cs="Times New Roman"/>
                <w:color w:val="231F20"/>
                <w:spacing w:val="64"/>
                <w:w w:val="150"/>
                <w:sz w:val="20"/>
                <w:szCs w:val="20"/>
              </w:rPr>
              <w:t xml:space="preserve"> </w:t>
            </w:r>
            <w:proofErr w:type="spellStart"/>
            <w:r w:rsidRPr="000D2F3C">
              <w:rPr>
                <w:rFonts w:ascii="Times New Roman" w:hAnsi="Times New Roman" w:cs="Times New Roman"/>
                <w:color w:val="231F20"/>
                <w:spacing w:val="-2"/>
                <w:sz w:val="20"/>
                <w:szCs w:val="20"/>
              </w:rPr>
              <w:t>TracIn</w:t>
            </w:r>
            <w:proofErr w:type="spellEnd"/>
          </w:p>
        </w:tc>
        <w:tc>
          <w:tcPr>
            <w:tcW w:w="702" w:type="dxa"/>
          </w:tcPr>
          <w:p w14:paraId="5D726B2B"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574" w:type="dxa"/>
          </w:tcPr>
          <w:p w14:paraId="09862ECF"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415" w:type="dxa"/>
          </w:tcPr>
          <w:p w14:paraId="7BBE7B09" w14:textId="096A865E" w:rsidR="000D2F3C" w:rsidRPr="000D2F3C" w:rsidRDefault="000D2F3C" w:rsidP="000D2F3C">
            <w:pPr>
              <w:jc w:val="center"/>
              <w:rPr>
                <w:rFonts w:ascii="Times New Roman" w:eastAsia="Times New Roman" w:hAnsi="Times New Roman" w:cs="Times New Roman"/>
                <w:color w:val="000000"/>
                <w:sz w:val="20"/>
                <w:szCs w:val="20"/>
                <w:lang w:eastAsia="ru-RU"/>
              </w:rPr>
            </w:pPr>
            <w:r w:rsidRPr="000D2F3C">
              <w:rPr>
                <w:rFonts w:ascii="Times New Roman" w:hAnsi="Times New Roman" w:cs="Times New Roman"/>
                <w:color w:val="231F20"/>
                <w:spacing w:val="-10"/>
                <w:sz w:val="20"/>
                <w:szCs w:val="20"/>
              </w:rPr>
              <w:t>L</w:t>
            </w:r>
          </w:p>
        </w:tc>
        <w:tc>
          <w:tcPr>
            <w:tcW w:w="415" w:type="dxa"/>
          </w:tcPr>
          <w:p w14:paraId="5582FF2E"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555" w:type="dxa"/>
          </w:tcPr>
          <w:p w14:paraId="1D846BBE"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416" w:type="dxa"/>
          </w:tcPr>
          <w:p w14:paraId="7C261E4E"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379" w:type="dxa"/>
          </w:tcPr>
          <w:p w14:paraId="5D657EB6"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782" w:type="dxa"/>
          </w:tcPr>
          <w:p w14:paraId="19BAE702" w14:textId="59DA81A1"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566" w:type="dxa"/>
          </w:tcPr>
          <w:p w14:paraId="323CF7DE"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559" w:type="dxa"/>
          </w:tcPr>
          <w:p w14:paraId="67FDC5B4"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c>
          <w:tcPr>
            <w:tcW w:w="418" w:type="dxa"/>
          </w:tcPr>
          <w:p w14:paraId="0D96843A" w14:textId="77777777" w:rsidR="000D2F3C" w:rsidRPr="000D2F3C" w:rsidRDefault="000D2F3C" w:rsidP="000D2F3C">
            <w:pPr>
              <w:jc w:val="center"/>
              <w:rPr>
                <w:rFonts w:ascii="Times New Roman" w:eastAsia="Times New Roman" w:hAnsi="Times New Roman" w:cs="Times New Roman"/>
                <w:color w:val="000000"/>
                <w:sz w:val="20"/>
                <w:szCs w:val="20"/>
                <w:lang w:eastAsia="ru-RU"/>
              </w:rPr>
            </w:pPr>
          </w:p>
        </w:tc>
      </w:tr>
    </w:tbl>
    <w:p w14:paraId="5858C643" w14:textId="77777777" w:rsidR="00B5442D" w:rsidRDefault="00B5442D"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48827BCB"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 xml:space="preserve">9.3.1.2 Модели-заменители </w:t>
      </w:r>
    </w:p>
    <w:p w14:paraId="50D3FA21"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В настоящем подразделе приведены описания методов, основанных на построении новой модели, которая приближена к поведению исходной модели в окружении заданного входного значения. Объяснимость возникает из выбора алгоритма, по своей сути интерпретируемого для построения новой модели, в настоящем случае характеристики выбранной модели также играют роль.</w:t>
      </w:r>
    </w:p>
    <w:p w14:paraId="6F2FA697"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 xml:space="preserve">LIME (Локально интерпретируемые объяснения, независимые от модели) обучается линейной модели на основе выбранных точек данных. В случае обработки изображений метод рассматривает </w:t>
      </w:r>
      <w:proofErr w:type="spellStart"/>
      <w:r w:rsidRPr="00AA7DB1">
        <w:rPr>
          <w:rFonts w:ascii="Times New Roman" w:eastAsia="Times New Roman" w:hAnsi="Times New Roman" w:cs="Times New Roman"/>
          <w:color w:val="000000"/>
          <w:sz w:val="24"/>
          <w:szCs w:val="24"/>
          <w:lang w:eastAsia="ru-RU"/>
        </w:rPr>
        <w:t>суперпиксели</w:t>
      </w:r>
      <w:proofErr w:type="spellEnd"/>
      <w:r w:rsidRPr="00AA7DB1">
        <w:rPr>
          <w:rFonts w:ascii="Times New Roman" w:eastAsia="Times New Roman" w:hAnsi="Times New Roman" w:cs="Times New Roman"/>
          <w:color w:val="000000"/>
          <w:sz w:val="24"/>
          <w:szCs w:val="24"/>
          <w:lang w:eastAsia="ru-RU"/>
        </w:rPr>
        <w:t xml:space="preserve"> вместо пикселей в качестве признаков. Он имеет математические расширения, такие как LEMNA (Локальный метод объяснения с использованием нелинейного приближения (аппроксимации), который учитывает взаимозависимые признаки.</w:t>
      </w:r>
    </w:p>
    <w:p w14:paraId="1216F08F" w14:textId="270E53AA"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Привязка</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[28] создает набор правил «если-то» для входных элементов, который локально достаточен для объяснения прогнозов.</w:t>
      </w:r>
    </w:p>
    <w:p w14:paraId="1517619D"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LORE (Объяснения, основанные на локальных (местных) правилах) обучается дереву решений на основе выбранных точек данных, затем сообщает фактическое решение и набор противоречивых решений в виде правил, полученных путем соединения их пути.</w:t>
      </w:r>
    </w:p>
    <w:p w14:paraId="08FD4CD8"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9.3.1.3 Методы присваивания атрибутов</w:t>
      </w:r>
    </w:p>
    <w:p w14:paraId="7879A686"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В настоящем подразделе приведены описания методов, направленных на присваивание атрибутов решения частям входного или внутреннего представления путем количественной оценки вклада каждого фактора.</w:t>
      </w:r>
    </w:p>
    <w:p w14:paraId="6DF65B63" w14:textId="6BAC737A"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Стирание представления</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[30] заключается в измерении сдвига уверенности в отношении заданного выходного результата при маскировании заданного признака. Варианты включают применение настоящего метода к внутренним представлениям или измерение общего снижения производительности вместо сдвигов уверенности. Перекрытие [31] применяет стирание к значимым группам признаков, таким как, затемнение всей области на изображении.</w:t>
      </w:r>
    </w:p>
    <w:p w14:paraId="1F1CD6C9" w14:textId="51D6FD8A"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RISE (рандомизированная выборка входных данных для объяснения)</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 xml:space="preserve">[32] генерирует карту важности, указывающую на значимость каждого пикселя </w:t>
      </w:r>
      <w:proofErr w:type="gramStart"/>
      <w:r w:rsidRPr="00AA7DB1">
        <w:rPr>
          <w:rFonts w:ascii="Times New Roman" w:eastAsia="Times New Roman" w:hAnsi="Times New Roman" w:cs="Times New Roman"/>
          <w:color w:val="000000"/>
          <w:sz w:val="24"/>
          <w:szCs w:val="24"/>
          <w:lang w:eastAsia="ru-RU"/>
        </w:rPr>
        <w:t>для прогнозы</w:t>
      </w:r>
      <w:proofErr w:type="gramEnd"/>
      <w:r w:rsidRPr="00AA7DB1">
        <w:rPr>
          <w:rFonts w:ascii="Times New Roman" w:eastAsia="Times New Roman" w:hAnsi="Times New Roman" w:cs="Times New Roman"/>
          <w:color w:val="000000"/>
          <w:sz w:val="24"/>
          <w:szCs w:val="24"/>
          <w:lang w:eastAsia="ru-RU"/>
        </w:rPr>
        <w:t xml:space="preserve"> модели. RISE работает с моделями типа «черный ящик», чтобы эмпирически оценить важность, исследуя модель с помощью нескольких версий рандомно (случайным образом) замаскированного входного изображения и в конечном итоге получая соответствующие выходные данные. Это позволяет построить карту важности, которая является линейной комбинацией случайных бинарных масок. Это позволяет заинтересованной стороне предоставлять объяснения произвольно выбранной сети, не получая доступа к какой-либо ее внутренней структуре. </w:t>
      </w:r>
      <w:proofErr w:type="spellStart"/>
      <w:r w:rsidRPr="00AA7DB1">
        <w:rPr>
          <w:rFonts w:ascii="Times New Roman" w:eastAsia="Times New Roman" w:hAnsi="Times New Roman" w:cs="Times New Roman"/>
          <w:color w:val="000000"/>
          <w:sz w:val="24"/>
          <w:szCs w:val="24"/>
          <w:lang w:eastAsia="ru-RU"/>
        </w:rPr>
        <w:t>RISEPlus</w:t>
      </w:r>
      <w:proofErr w:type="spellEnd"/>
      <w:r w:rsidRPr="00AA7DB1">
        <w:rPr>
          <w:rFonts w:ascii="Times New Roman" w:eastAsia="Times New Roman" w:hAnsi="Times New Roman" w:cs="Times New Roman"/>
          <w:color w:val="000000"/>
          <w:sz w:val="24"/>
          <w:szCs w:val="24"/>
          <w:lang w:eastAsia="ru-RU"/>
        </w:rPr>
        <w:t xml:space="preserve"> </w:t>
      </w:r>
      <w:proofErr w:type="gramStart"/>
      <w:r w:rsidRPr="00AA7DB1">
        <w:rPr>
          <w:rFonts w:ascii="Times New Roman" w:eastAsia="Times New Roman" w:hAnsi="Times New Roman" w:cs="Times New Roman"/>
          <w:color w:val="000000"/>
          <w:sz w:val="24"/>
          <w:szCs w:val="24"/>
          <w:lang w:eastAsia="ru-RU"/>
        </w:rPr>
        <w:t>- это</w:t>
      </w:r>
      <w:proofErr w:type="gramEnd"/>
      <w:r w:rsidRPr="00AA7DB1">
        <w:rPr>
          <w:rFonts w:ascii="Times New Roman" w:eastAsia="Times New Roman" w:hAnsi="Times New Roman" w:cs="Times New Roman"/>
          <w:color w:val="000000"/>
          <w:sz w:val="24"/>
          <w:szCs w:val="24"/>
          <w:lang w:eastAsia="ru-RU"/>
        </w:rPr>
        <w:t xml:space="preserve"> комбинированный подход, который может оптимизировать процесс искажения случайной выборки входных данных для объяснения. Он предоставляет дополнительный модуль, количественно оценивающий сходство между </w:t>
      </w:r>
      <w:r w:rsidRPr="00AA7DB1">
        <w:rPr>
          <w:rFonts w:ascii="Times New Roman" w:eastAsia="Times New Roman" w:hAnsi="Times New Roman" w:cs="Times New Roman"/>
          <w:color w:val="000000"/>
          <w:sz w:val="24"/>
          <w:szCs w:val="24"/>
          <w:lang w:eastAsia="ru-RU"/>
        </w:rPr>
        <w:lastRenderedPageBreak/>
        <w:t>искаженными (возмущенными) данными и распределениями исходного набора данных.[33] Настоящий подход снимает проблему выхода за пределы распределения, когда случайно искаженные данные могут быть несовместимы с исходным набором данных. Это достигается путем введения блока выхода за пределы распределения внутри конвейера искажения, который корректирует выбор сгенерированных данных. Суть заключается в расчете оценки соответствия для каждого искаженного изображения, указывающей, в какой степени искаженное изображение согласуется с распределением исходного набора данных.</w:t>
      </w:r>
    </w:p>
    <w:p w14:paraId="30688D33" w14:textId="2F1F4533"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Стандартный Градиент,</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[32] также называемый Локальный Градиент, вычисляет градиент выходных данных относительно входных признаков, указывая, какой признак изменит результат каким образом. Несмотря на то, что для изображений это довольно просто, поскольку признаки представляют собой непосредственно пиксели и, следовательно, легко визуализируются, его применение может вызывать больше вопросов с другими типами данных. Это включает в себя выбор преобразования вектора в скаляр (блок коэффициентов) (например, сумма, норма, точечное произведение), когда признаки заданы в виде самих векторных представлений, или выбор выходной функции для дифференцирования (например, оценка доверия, потери), что может быть сложно в случае структурированного выходного результата. Плавный градиент</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[34] - это расширение Стандартного Градиента, которое усредняет градиенты по окружению входных данных для уменьшения шума.</w:t>
      </w:r>
    </w:p>
    <w:p w14:paraId="35FDAF80" w14:textId="5DAE7271"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proofErr w:type="spellStart"/>
      <w:r w:rsidRPr="00AA7DB1">
        <w:rPr>
          <w:rFonts w:ascii="Times New Roman" w:eastAsia="Times New Roman" w:hAnsi="Times New Roman" w:cs="Times New Roman"/>
          <w:color w:val="000000"/>
          <w:sz w:val="24"/>
          <w:szCs w:val="24"/>
          <w:lang w:eastAsia="ru-RU"/>
        </w:rPr>
        <w:t>MultiRNNExplorer</w:t>
      </w:r>
      <w:proofErr w:type="spellEnd"/>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[35] предлагает, специально для RNN временных рядов, визуализацию эволюции локальных градиентов во времени для каждого признака. Вид согласуется с другими видами на основе кластеризации, проекции экземпляров и диаграмм распределения активации.</w:t>
      </w:r>
    </w:p>
    <w:p w14:paraId="60429066" w14:textId="08694CBE"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Интегрированные Градиенты</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[36] вычисляют и суммируют градиенты выходных данных по всему пути от эталонного нейтрального входа до фактического входа. Он показывает не только то, как признак локально влияет на результат, но и его общий вклад в настоящий конкретный результат. Аналогичным образом метод может быть применен к внутренним представлениям, используя либо варианты внутреннего влияния, либо варианты проводимости. Интегрированные гессианы расширяют метод на пары признаков, чтобы выявить их взаимодействие.</w:t>
      </w:r>
    </w:p>
    <w:p w14:paraId="74AA7D28" w14:textId="43C17002"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CAM (карты активации классов)</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 xml:space="preserve">[37] специфичны для </w:t>
      </w:r>
      <w:proofErr w:type="spellStart"/>
      <w:r w:rsidRPr="00AA7DB1">
        <w:rPr>
          <w:rFonts w:ascii="Times New Roman" w:eastAsia="Times New Roman" w:hAnsi="Times New Roman" w:cs="Times New Roman"/>
          <w:color w:val="000000"/>
          <w:sz w:val="24"/>
          <w:szCs w:val="24"/>
          <w:lang w:eastAsia="ru-RU"/>
        </w:rPr>
        <w:t>сверточных</w:t>
      </w:r>
      <w:proofErr w:type="spellEnd"/>
      <w:r w:rsidRPr="00AA7DB1">
        <w:rPr>
          <w:rFonts w:ascii="Times New Roman" w:eastAsia="Times New Roman" w:hAnsi="Times New Roman" w:cs="Times New Roman"/>
          <w:color w:val="000000"/>
          <w:sz w:val="24"/>
          <w:szCs w:val="24"/>
          <w:lang w:eastAsia="ru-RU"/>
        </w:rPr>
        <w:t xml:space="preserve"> нейронных сетей и классификации. Метод заключается в пропуске последнего шага суммирования по признакам (как правило, глобального усредняющего </w:t>
      </w:r>
      <w:proofErr w:type="spellStart"/>
      <w:r w:rsidRPr="00AA7DB1">
        <w:rPr>
          <w:rFonts w:ascii="Times New Roman" w:eastAsia="Times New Roman" w:hAnsi="Times New Roman" w:cs="Times New Roman"/>
          <w:color w:val="000000"/>
          <w:sz w:val="24"/>
          <w:szCs w:val="24"/>
          <w:lang w:eastAsia="ru-RU"/>
        </w:rPr>
        <w:t>пулинга</w:t>
      </w:r>
      <w:proofErr w:type="spellEnd"/>
      <w:r w:rsidRPr="00AA7DB1">
        <w:rPr>
          <w:rFonts w:ascii="Times New Roman" w:eastAsia="Times New Roman" w:hAnsi="Times New Roman" w:cs="Times New Roman"/>
          <w:color w:val="000000"/>
          <w:sz w:val="24"/>
          <w:szCs w:val="24"/>
          <w:lang w:eastAsia="ru-RU"/>
        </w:rPr>
        <w:t xml:space="preserve">) и переходе непосредственно к окончательной взвешенной сумме по размерности слоя. Вместо получения оценки достоверности для интересующего класса, настоящая операция теперь создает оценку вклада для каждого входного признака относительно настоящего класса. </w:t>
      </w:r>
      <w:proofErr w:type="spellStart"/>
      <w:r w:rsidRPr="00AA7DB1">
        <w:rPr>
          <w:rFonts w:ascii="Times New Roman" w:eastAsia="Times New Roman" w:hAnsi="Times New Roman" w:cs="Times New Roman"/>
          <w:color w:val="000000"/>
          <w:sz w:val="24"/>
          <w:szCs w:val="24"/>
          <w:lang w:eastAsia="ru-RU"/>
        </w:rPr>
        <w:t>Grad</w:t>
      </w:r>
      <w:proofErr w:type="spellEnd"/>
      <w:r w:rsidRPr="00AA7DB1">
        <w:rPr>
          <w:rFonts w:ascii="Times New Roman" w:eastAsia="Times New Roman" w:hAnsi="Times New Roman" w:cs="Times New Roman"/>
          <w:color w:val="000000"/>
          <w:sz w:val="24"/>
          <w:szCs w:val="24"/>
          <w:lang w:eastAsia="ru-RU"/>
        </w:rPr>
        <w:t>-CAM</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 xml:space="preserve">[38] обобщает CAM в другие задачи, помимо классификации, заменяя веса классификации градиентом выходных данных относительно последнего </w:t>
      </w:r>
      <w:proofErr w:type="spellStart"/>
      <w:r w:rsidRPr="00AA7DB1">
        <w:rPr>
          <w:rFonts w:ascii="Times New Roman" w:eastAsia="Times New Roman" w:hAnsi="Times New Roman" w:cs="Times New Roman"/>
          <w:color w:val="000000"/>
          <w:sz w:val="24"/>
          <w:szCs w:val="24"/>
          <w:lang w:eastAsia="ru-RU"/>
        </w:rPr>
        <w:t>сверточного</w:t>
      </w:r>
      <w:proofErr w:type="spellEnd"/>
      <w:r w:rsidRPr="00AA7DB1">
        <w:rPr>
          <w:rFonts w:ascii="Times New Roman" w:eastAsia="Times New Roman" w:hAnsi="Times New Roman" w:cs="Times New Roman"/>
          <w:color w:val="000000"/>
          <w:sz w:val="24"/>
          <w:szCs w:val="24"/>
          <w:lang w:eastAsia="ru-RU"/>
        </w:rPr>
        <w:t xml:space="preserve"> слоя.</w:t>
      </w:r>
    </w:p>
    <w:p w14:paraId="4B905B25" w14:textId="24008A2C"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LRP (Распространение значимости послойного обучения)</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[39] разбивает оценку выходных данных относительно входных признаков, обратно распространяя их значение слой за слоем, используя различные правила распространения для учета специфики типов слоев. Самое базовое правило - взвешивать вклады в соответствии с активациями нейронов, но другие правила обеспечивают лучшую разреженность или отдают предпочтение положительным вкладам, не отрицательным.</w:t>
      </w:r>
    </w:p>
    <w:p w14:paraId="7C057EC4" w14:textId="6EF2D524"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proofErr w:type="spellStart"/>
      <w:r w:rsidRPr="00AA7DB1">
        <w:rPr>
          <w:rFonts w:ascii="Times New Roman" w:eastAsia="Times New Roman" w:hAnsi="Times New Roman" w:cs="Times New Roman"/>
          <w:color w:val="000000"/>
          <w:sz w:val="24"/>
          <w:szCs w:val="24"/>
          <w:lang w:eastAsia="ru-RU"/>
        </w:rPr>
        <w:t>DeepLIFT</w:t>
      </w:r>
      <w:proofErr w:type="spellEnd"/>
      <w:r w:rsidRPr="00AA7DB1">
        <w:rPr>
          <w:rFonts w:ascii="Times New Roman" w:eastAsia="Times New Roman" w:hAnsi="Times New Roman" w:cs="Times New Roman"/>
          <w:color w:val="000000"/>
          <w:sz w:val="24"/>
          <w:szCs w:val="24"/>
          <w:lang w:eastAsia="ru-RU"/>
        </w:rPr>
        <w:t xml:space="preserve"> (Важные характеристики технологии глубокого обучения)</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[40] сравнивает активацию каждого нейрона с эталонным состоянием (активациями для нейтрального входного сигнала) и распространяет различия по сети аналогично правилу цепочки. Он похож на LRP, за исключением того, что рассмотрение вкладов в различия вместо общих вкладов дает более значимые результаты.</w:t>
      </w:r>
    </w:p>
    <w:p w14:paraId="79DD2DB8" w14:textId="74E7ACCD"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lastRenderedPageBreak/>
        <w:t>SHAP (Аддитивные объяснения по Шепли)</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 xml:space="preserve">[41] расширяет теоретико-игровую концепцию значений Шепли. Значения Шепли измеряют предельный вклад признака в результат по сравнению со средним результатом в отсутствие настоящего признака, вычисляя среднее как по всем подмножествам признаков, так и по всем экземплярам данных, соответствующих настоящему подмножеству. SHAP включает в себя варианты, не зависящие от модели и специфичные для семейства, которые облегчают вычисления Шепли для сложных моделей. Для нейронных сетей Deep SHAP вычисляет SHAP на меньших компонентах сети, а затем распространяет значения с помощью </w:t>
      </w:r>
      <w:proofErr w:type="spellStart"/>
      <w:r w:rsidRPr="00AA7DB1">
        <w:rPr>
          <w:rFonts w:ascii="Times New Roman" w:eastAsia="Times New Roman" w:hAnsi="Times New Roman" w:cs="Times New Roman"/>
          <w:color w:val="000000"/>
          <w:sz w:val="24"/>
          <w:szCs w:val="24"/>
          <w:lang w:eastAsia="ru-RU"/>
        </w:rPr>
        <w:t>DeepLIFT</w:t>
      </w:r>
      <w:proofErr w:type="spellEnd"/>
      <w:r w:rsidRPr="00AA7DB1">
        <w:rPr>
          <w:rFonts w:ascii="Times New Roman" w:eastAsia="Times New Roman" w:hAnsi="Times New Roman" w:cs="Times New Roman"/>
          <w:color w:val="000000"/>
          <w:sz w:val="24"/>
          <w:szCs w:val="24"/>
          <w:lang w:eastAsia="ru-RU"/>
        </w:rPr>
        <w:t>. Общий метод SHAP может применяться к непрозрачным блочным моделям, в то время как Deep SHAP как правило, требует полного доступа к внутренним компонентам модели.</w:t>
      </w:r>
    </w:p>
    <w:p w14:paraId="352FEA40" w14:textId="76DD35DF"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Анализ разницы прогнозов</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[42] также измеряет предельный вклад признака путем сравнения со средним результатом в его отсутствие, но делает это путем искусственного отбора альтернативных значений признаков, которые являются локально реалистичными, и без учета подмножеств признаков, как это делают значения Шепли. Он также поддерживает анализ вклада набора признаков.</w:t>
      </w:r>
    </w:p>
    <w:p w14:paraId="0A3A5D37" w14:textId="1F68A08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ACD (</w:t>
      </w:r>
      <w:proofErr w:type="spellStart"/>
      <w:r w:rsidRPr="00AA7DB1">
        <w:rPr>
          <w:rFonts w:ascii="Times New Roman" w:eastAsia="Times New Roman" w:hAnsi="Times New Roman" w:cs="Times New Roman"/>
          <w:color w:val="000000"/>
          <w:sz w:val="24"/>
          <w:szCs w:val="24"/>
          <w:lang w:eastAsia="ru-RU"/>
        </w:rPr>
        <w:t>Агломеративное</w:t>
      </w:r>
      <w:proofErr w:type="spellEnd"/>
      <w:r w:rsidRPr="00AA7DB1">
        <w:rPr>
          <w:rFonts w:ascii="Times New Roman" w:eastAsia="Times New Roman" w:hAnsi="Times New Roman" w:cs="Times New Roman"/>
          <w:color w:val="000000"/>
          <w:sz w:val="24"/>
          <w:szCs w:val="24"/>
          <w:lang w:eastAsia="ru-RU"/>
        </w:rPr>
        <w:t xml:space="preserve"> контекстное разбиение)</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[43] применяет иерархическую кластеризацию поверх разбиения вклада, чтобы построить древовидную иерархию оценок присвоения атрибутов для отдельных признаков, а также для комбинированных признаков вплоть до полного входного сигнала.</w:t>
      </w:r>
    </w:p>
    <w:p w14:paraId="7C16B0CA" w14:textId="2ADE1AEF"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 xml:space="preserve">Визуализация внимания специфична для нейронных сетей, основанных на внимании. Для таких сетей часть сети вычисляет взвешенную сумму нескольких внутренних представлений, которые как правило, связаны с входными признаками. Настоящие веса называются весами внимания и сами вычисляются нейронной сетью. Метод атрибуции заключается в простом повторном использовании настоящих весов внимания, рассматривая их как вклад соответствующих входных признаков в конечный результат. В случае внимания на себя (где внутренние представления взвешиваются относительно друг друга), веса внимания скорее указывают на взаимодействия признаков, выявленные сетью, чем на их важность. </w:t>
      </w:r>
      <w:proofErr w:type="spellStart"/>
      <w:r w:rsidRPr="00AA7DB1">
        <w:rPr>
          <w:rFonts w:ascii="Times New Roman" w:eastAsia="Times New Roman" w:hAnsi="Times New Roman" w:cs="Times New Roman"/>
          <w:color w:val="000000"/>
          <w:sz w:val="24"/>
          <w:szCs w:val="24"/>
          <w:lang w:eastAsia="ru-RU"/>
        </w:rPr>
        <w:t>BertViz</w:t>
      </w:r>
      <w:proofErr w:type="spellEnd"/>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 xml:space="preserve">[44] предлагает скоординированные отображения для визуализации </w:t>
      </w:r>
      <w:proofErr w:type="spellStart"/>
      <w:r w:rsidRPr="00AA7DB1">
        <w:rPr>
          <w:rFonts w:ascii="Times New Roman" w:eastAsia="Times New Roman" w:hAnsi="Times New Roman" w:cs="Times New Roman"/>
          <w:color w:val="000000"/>
          <w:sz w:val="24"/>
          <w:szCs w:val="24"/>
          <w:lang w:eastAsia="ru-RU"/>
        </w:rPr>
        <w:t>самовнимания</w:t>
      </w:r>
      <w:proofErr w:type="spellEnd"/>
      <w:r w:rsidRPr="00AA7DB1">
        <w:rPr>
          <w:rFonts w:ascii="Times New Roman" w:eastAsia="Times New Roman" w:hAnsi="Times New Roman" w:cs="Times New Roman"/>
          <w:color w:val="000000"/>
          <w:sz w:val="24"/>
          <w:szCs w:val="24"/>
          <w:lang w:eastAsia="ru-RU"/>
        </w:rPr>
        <w:t xml:space="preserve"> в различных масштабах для моделей на основе трансформеров.</w:t>
      </w:r>
    </w:p>
    <w:p w14:paraId="0D891CDD" w14:textId="0BE31FE8"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Поток внимания</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 xml:space="preserve">[45] накапливает веса </w:t>
      </w:r>
      <w:proofErr w:type="spellStart"/>
      <w:r w:rsidRPr="00AA7DB1">
        <w:rPr>
          <w:rFonts w:ascii="Times New Roman" w:eastAsia="Times New Roman" w:hAnsi="Times New Roman" w:cs="Times New Roman"/>
          <w:color w:val="000000"/>
          <w:sz w:val="24"/>
          <w:szCs w:val="24"/>
          <w:lang w:eastAsia="ru-RU"/>
        </w:rPr>
        <w:t>самовнимания</w:t>
      </w:r>
      <w:proofErr w:type="spellEnd"/>
      <w:r w:rsidRPr="00AA7DB1">
        <w:rPr>
          <w:rFonts w:ascii="Times New Roman" w:eastAsia="Times New Roman" w:hAnsi="Times New Roman" w:cs="Times New Roman"/>
          <w:color w:val="000000"/>
          <w:sz w:val="24"/>
          <w:szCs w:val="24"/>
          <w:lang w:eastAsia="ru-RU"/>
        </w:rPr>
        <w:t xml:space="preserve"> из всей сети в оценки важности для каждого входного элемента, но с помощью процедуры, основанной на теории графов, которая тщательно распределяет весовую массу, разделяемую между несколькими входными элементами.</w:t>
      </w:r>
    </w:p>
    <w:p w14:paraId="6024F7EA" w14:textId="234BB7FD"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proofErr w:type="spellStart"/>
      <w:r w:rsidRPr="00AA7DB1">
        <w:rPr>
          <w:rFonts w:ascii="Times New Roman" w:eastAsia="Times New Roman" w:hAnsi="Times New Roman" w:cs="Times New Roman"/>
          <w:color w:val="000000"/>
          <w:sz w:val="24"/>
          <w:szCs w:val="24"/>
          <w:lang w:eastAsia="ru-RU"/>
        </w:rPr>
        <w:t>RNNbow</w:t>
      </w:r>
      <w:proofErr w:type="spellEnd"/>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 xml:space="preserve">[46] предлагает визуализацию градиентов во время обучения RNN. Для каждого элемента входной последовательности градиенты </w:t>
      </w:r>
      <w:proofErr w:type="spellStart"/>
      <w:r w:rsidRPr="00AA7DB1">
        <w:rPr>
          <w:rFonts w:ascii="Times New Roman" w:eastAsia="Times New Roman" w:hAnsi="Times New Roman" w:cs="Times New Roman"/>
          <w:color w:val="000000"/>
          <w:sz w:val="24"/>
          <w:szCs w:val="24"/>
          <w:lang w:eastAsia="ru-RU"/>
        </w:rPr>
        <w:t>агрегируются</w:t>
      </w:r>
      <w:proofErr w:type="spellEnd"/>
      <w:r w:rsidRPr="00AA7DB1">
        <w:rPr>
          <w:rFonts w:ascii="Times New Roman" w:eastAsia="Times New Roman" w:hAnsi="Times New Roman" w:cs="Times New Roman"/>
          <w:color w:val="000000"/>
          <w:sz w:val="24"/>
          <w:szCs w:val="24"/>
          <w:lang w:eastAsia="ru-RU"/>
        </w:rPr>
        <w:t>, сохраняя при этом различие в том, от какого выходного результата они получены. Это позволяет понять, как и почему каждый признак изменяется во время обучения.</w:t>
      </w:r>
    </w:p>
    <w:p w14:paraId="2C417E82"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9.3.1.4 Объяснение на основе возмущений</w:t>
      </w:r>
    </w:p>
    <w:p w14:paraId="679F1897"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Настоящий подраздел описывает методы, которые создают альтернативные входные данные, являющиеся возмущениями заданного входного сигнала, где объяснимость возникает из наблюдения различий между обоими входными данными. Это соответствует лишь части методов объяснимости, которые включают возмущения.</w:t>
      </w:r>
    </w:p>
    <w:p w14:paraId="5D7F511D" w14:textId="25BC1B3E"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Значимое возмущение (</w:t>
      </w:r>
      <w:proofErr w:type="spellStart"/>
      <w:r w:rsidRPr="00AA7DB1">
        <w:rPr>
          <w:rFonts w:ascii="Times New Roman" w:eastAsia="Times New Roman" w:hAnsi="Times New Roman" w:cs="Times New Roman"/>
          <w:color w:val="000000"/>
          <w:sz w:val="24"/>
          <w:szCs w:val="24"/>
          <w:lang w:eastAsia="ru-RU"/>
        </w:rPr>
        <w:t>Meaningful</w:t>
      </w:r>
      <w:proofErr w:type="spellEnd"/>
      <w:r w:rsidRPr="00AA7DB1">
        <w:rPr>
          <w:rFonts w:ascii="Times New Roman" w:eastAsia="Times New Roman" w:hAnsi="Times New Roman" w:cs="Times New Roman"/>
          <w:color w:val="000000"/>
          <w:sz w:val="24"/>
          <w:szCs w:val="24"/>
          <w:lang w:eastAsia="ru-RU"/>
        </w:rPr>
        <w:t xml:space="preserve"> </w:t>
      </w:r>
      <w:proofErr w:type="spellStart"/>
      <w:r w:rsidRPr="00AA7DB1">
        <w:rPr>
          <w:rFonts w:ascii="Times New Roman" w:eastAsia="Times New Roman" w:hAnsi="Times New Roman" w:cs="Times New Roman"/>
          <w:color w:val="000000"/>
          <w:sz w:val="24"/>
          <w:szCs w:val="24"/>
          <w:lang w:eastAsia="ru-RU"/>
        </w:rPr>
        <w:t>Perturbation</w:t>
      </w:r>
      <w:proofErr w:type="spellEnd"/>
      <w:r w:rsidRPr="00AA7DB1">
        <w:rPr>
          <w:rFonts w:ascii="Times New Roman" w:eastAsia="Times New Roman" w:hAnsi="Times New Roman" w:cs="Times New Roman"/>
          <w:color w:val="000000"/>
          <w:sz w:val="24"/>
          <w:szCs w:val="24"/>
          <w:lang w:eastAsia="ru-RU"/>
        </w:rPr>
        <w:t>)</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[47] создает альтернативный входной сигнал, который частично замаскирован либо постоянным значением, шумом, либо размытым изображением. Он использует градиентный спуск для поиска либо маски, которая скрывает наименьшую часть входного сигнала для изменения его выходного сигнала, либо маски, которая раскрывает наименьшую часть входного сигнала для достижения его выходного сигнала.</w:t>
      </w:r>
    </w:p>
    <w:p w14:paraId="7857B3D4" w14:textId="3C6DD9E3"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lastRenderedPageBreak/>
        <w:t>Метод сокращения входных данных</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[48] внедряет измерения вклада для повторяющегося удаления наименее важной части входных данных (например, слово, признак), если это не влияет на решение. В результате определяется часть входных данных, которая наилучшим образом поддерживает решение. Существует несколько математических расширений для повышения точности метода.</w:t>
      </w:r>
    </w:p>
    <w:p w14:paraId="579AB43D" w14:textId="5D4CB46D"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Метод стирания входных данных</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[49] также удаляет части входных данных, но с целью определения минимального удаления для изменения выходных данных. Это делается с помощью обучения с подкреплением с вознаграждением, которое поощряет небольшие и смежные маски.</w:t>
      </w:r>
    </w:p>
    <w:p w14:paraId="65017B79" w14:textId="7AC01F79"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Взаимная информация</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 xml:space="preserve">[50] может быть вычислена между обрезанными входными данными и соответствующими выходными данными, чтобы определить подмножество входных признаков, которое является наиболее информационным для принятия решения о выходных данных. </w:t>
      </w:r>
      <w:proofErr w:type="spellStart"/>
      <w:r w:rsidRPr="00AA7DB1">
        <w:rPr>
          <w:rFonts w:ascii="Times New Roman" w:eastAsia="Times New Roman" w:hAnsi="Times New Roman" w:cs="Times New Roman"/>
          <w:color w:val="000000"/>
          <w:sz w:val="24"/>
          <w:szCs w:val="24"/>
          <w:lang w:eastAsia="ru-RU"/>
        </w:rPr>
        <w:t>GNNExplainer</w:t>
      </w:r>
      <w:proofErr w:type="spellEnd"/>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 xml:space="preserve">[51] реализует настоящий метод в конкретном случае </w:t>
      </w:r>
      <w:proofErr w:type="spellStart"/>
      <w:r w:rsidRPr="00AA7DB1">
        <w:rPr>
          <w:rFonts w:ascii="Times New Roman" w:eastAsia="Times New Roman" w:hAnsi="Times New Roman" w:cs="Times New Roman"/>
          <w:color w:val="000000"/>
          <w:sz w:val="24"/>
          <w:szCs w:val="24"/>
          <w:lang w:eastAsia="ru-RU"/>
        </w:rPr>
        <w:t>графовых</w:t>
      </w:r>
      <w:proofErr w:type="spellEnd"/>
      <w:r w:rsidRPr="00AA7DB1">
        <w:rPr>
          <w:rFonts w:ascii="Times New Roman" w:eastAsia="Times New Roman" w:hAnsi="Times New Roman" w:cs="Times New Roman"/>
          <w:color w:val="000000"/>
          <w:sz w:val="24"/>
          <w:szCs w:val="24"/>
          <w:lang w:eastAsia="ru-RU"/>
        </w:rPr>
        <w:t xml:space="preserve"> нейронных сетей.</w:t>
      </w:r>
    </w:p>
    <w:p w14:paraId="04EABFB4"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 xml:space="preserve">Противоречивые объяснения [52] </w:t>
      </w:r>
      <w:proofErr w:type="gramStart"/>
      <w:r w:rsidRPr="00AA7DB1">
        <w:rPr>
          <w:rFonts w:ascii="Times New Roman" w:eastAsia="Times New Roman" w:hAnsi="Times New Roman" w:cs="Times New Roman"/>
          <w:color w:val="000000"/>
          <w:sz w:val="24"/>
          <w:szCs w:val="24"/>
          <w:lang w:eastAsia="ru-RU"/>
        </w:rPr>
        <w:t>- это</w:t>
      </w:r>
      <w:proofErr w:type="gramEnd"/>
      <w:r w:rsidRPr="00AA7DB1">
        <w:rPr>
          <w:rFonts w:ascii="Times New Roman" w:eastAsia="Times New Roman" w:hAnsi="Times New Roman" w:cs="Times New Roman"/>
          <w:color w:val="000000"/>
          <w:sz w:val="24"/>
          <w:szCs w:val="24"/>
          <w:lang w:eastAsia="ru-RU"/>
        </w:rPr>
        <w:t xml:space="preserve"> точки данных, которые близки к входным данным, но дают другой выходной результат. В отличие от состязательных примеров, они строятся таким образом, чтобы разница с входными данными была значимой. В случае некорректной обработки они выявляют минимальные изменения входных данных, которые привели бы к заданному результату. Противоречивые примеры как правило, идентифицируются с помощью методов оптимизации для минимизации расстояния, что требует доступа к градиентам модели. Могут применяться дополнительные ограничения, такие как учет осуществимости или стоимости изменений входных данных, чтобы предоставить заинтересованным сторонам действенные меры. Другие математические расширения позволяют сохранять взаимозависимость признаков, учитывать вероятность точек данных или ограничивать количество измененных признаков. Генеративные нейронные сети, такие как GAN или VAE, также могут использоваться для повышения естественности примеров.</w:t>
      </w:r>
    </w:p>
    <w:p w14:paraId="3CC921B3" w14:textId="6C43B1FC"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Контрастное объяснение [53] слегка отличается от противоречащего фактам объяснения, даже если они оба обращают внимание на минимальные изменения. Контрастное объяснение генерирует локальное объяснение с точки зрения того, что минимально достаточно для сохранения исходной классификации, а также того, что обязательно отсутствует. Поэтому CEM</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[54] выделяет не только то, что минимально и достаточно присутствует для обоснования классификации входного примера нейронной сетью (соответствующие положительные моменты), но и то, что должно быть минимально и обязательно отсутствовать (соответствующие отрицательные моменты), чтобы сформировать более полное и всестороннее объяснение. CEM-MAF</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[55] создает контрастные объяснения, подобные CEM, но на основе высокоуровневых семантически значимых атрибутов. Такой метод используется для объяснения сложных изображений.</w:t>
      </w:r>
    </w:p>
    <w:p w14:paraId="0B1EAA8B" w14:textId="7C1007AE"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Поверхности потерь</w:t>
      </w:r>
      <w:r w:rsidR="00C83937">
        <w:rPr>
          <w:rFonts w:ascii="Times New Roman" w:eastAsia="Times New Roman" w:hAnsi="Times New Roman" w:cs="Times New Roman"/>
          <w:color w:val="000000"/>
          <w:sz w:val="24"/>
          <w:szCs w:val="24"/>
          <w:lang w:eastAsia="ru-RU"/>
        </w:rPr>
        <w:t xml:space="preserve"> </w:t>
      </w:r>
      <w:r w:rsidRPr="00AA7DB1">
        <w:rPr>
          <w:rFonts w:ascii="Times New Roman" w:eastAsia="Times New Roman" w:hAnsi="Times New Roman" w:cs="Times New Roman"/>
          <w:color w:val="000000"/>
          <w:sz w:val="24"/>
          <w:szCs w:val="24"/>
          <w:lang w:eastAsia="ru-RU"/>
        </w:rPr>
        <w:t xml:space="preserve">[56] представляют собой 3D-визуализации того, как функция потерь модели изменяется в окрестности заданного входного изображения, то есть ее поверхность в пространстве входных данных. Это может предоставить выводы о различных аспектах обработки, таких как уверенность модели, стабильность, насколько хрупким является решение и насколько вероятно, что альтернативный результат может быть предпочтительнее по неправильным причинам. Различные функции потерь могут раскрывать разные аспекты. Поверхности принятия решений </w:t>
      </w:r>
      <w:proofErr w:type="gramStart"/>
      <w:r w:rsidRPr="00AA7DB1">
        <w:rPr>
          <w:rFonts w:ascii="Times New Roman" w:eastAsia="Times New Roman" w:hAnsi="Times New Roman" w:cs="Times New Roman"/>
          <w:color w:val="000000"/>
          <w:sz w:val="24"/>
          <w:szCs w:val="24"/>
          <w:lang w:eastAsia="ru-RU"/>
        </w:rPr>
        <w:t>- это</w:t>
      </w:r>
      <w:proofErr w:type="gramEnd"/>
      <w:r w:rsidRPr="00AA7DB1">
        <w:rPr>
          <w:rFonts w:ascii="Times New Roman" w:eastAsia="Times New Roman" w:hAnsi="Times New Roman" w:cs="Times New Roman"/>
          <w:color w:val="000000"/>
          <w:sz w:val="24"/>
          <w:szCs w:val="24"/>
          <w:lang w:eastAsia="ru-RU"/>
        </w:rPr>
        <w:t xml:space="preserve"> вариант, в котором рассматриваются только границы принятия решений, и визуализация не зависит от оценки, присвоенной каждому выходному результату.</w:t>
      </w:r>
    </w:p>
    <w:p w14:paraId="276C8B32"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9.3.1.5 Анализ представления</w:t>
      </w:r>
    </w:p>
    <w:p w14:paraId="0A24CEC4"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 xml:space="preserve">Существуют методы, анализирующие внутреннее представление интересующих входных данных с целью извлечения его значения. Настоящие методы показывают, как </w:t>
      </w:r>
      <w:r w:rsidRPr="00AA7DB1">
        <w:rPr>
          <w:rFonts w:ascii="Times New Roman" w:eastAsia="Times New Roman" w:hAnsi="Times New Roman" w:cs="Times New Roman"/>
          <w:color w:val="000000"/>
          <w:sz w:val="24"/>
          <w:szCs w:val="24"/>
          <w:lang w:eastAsia="ru-RU"/>
        </w:rPr>
        <w:lastRenderedPageBreak/>
        <w:t>входные данные воспринимаются с точки зрения модели, что информирует о внутренней работе модели, но не обязательно объясняет принятое решение. Действительно, некоторые аспекты входных данных могут быть обнаружены моделью, но не использованы в процессе принятия решения.</w:t>
      </w:r>
    </w:p>
    <w:p w14:paraId="411CE143"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 xml:space="preserve">Метод инверсии кода заключается в восстановлении входных данных на основе некоторого внутреннего представления настоящих входных данных (например, на заданном слое нейронной сети). Поскольку восстановление не является идеальным, настоящий метод выявляет аспекты входных данных, которые модель игнорировала. Например, развертывание применяет инверсию кода к </w:t>
      </w:r>
      <w:proofErr w:type="spellStart"/>
      <w:r w:rsidRPr="00AA7DB1">
        <w:rPr>
          <w:rFonts w:ascii="Times New Roman" w:eastAsia="Times New Roman" w:hAnsi="Times New Roman" w:cs="Times New Roman"/>
          <w:color w:val="000000"/>
          <w:sz w:val="24"/>
          <w:szCs w:val="24"/>
          <w:lang w:eastAsia="ru-RU"/>
        </w:rPr>
        <w:t>сверточной</w:t>
      </w:r>
      <w:proofErr w:type="spellEnd"/>
      <w:r w:rsidRPr="00AA7DB1">
        <w:rPr>
          <w:rFonts w:ascii="Times New Roman" w:eastAsia="Times New Roman" w:hAnsi="Times New Roman" w:cs="Times New Roman"/>
          <w:color w:val="000000"/>
          <w:sz w:val="24"/>
          <w:szCs w:val="24"/>
          <w:lang w:eastAsia="ru-RU"/>
        </w:rPr>
        <w:t xml:space="preserve"> нейронной сети с использованием операций </w:t>
      </w:r>
      <w:proofErr w:type="spellStart"/>
      <w:r w:rsidRPr="00AA7DB1">
        <w:rPr>
          <w:rFonts w:ascii="Times New Roman" w:eastAsia="Times New Roman" w:hAnsi="Times New Roman" w:cs="Times New Roman"/>
          <w:color w:val="000000"/>
          <w:sz w:val="24"/>
          <w:szCs w:val="24"/>
          <w:lang w:eastAsia="ru-RU"/>
        </w:rPr>
        <w:t>анпулинга</w:t>
      </w:r>
      <w:proofErr w:type="spellEnd"/>
      <w:r w:rsidRPr="00AA7DB1">
        <w:rPr>
          <w:rFonts w:ascii="Times New Roman" w:eastAsia="Times New Roman" w:hAnsi="Times New Roman" w:cs="Times New Roman"/>
          <w:color w:val="000000"/>
          <w:sz w:val="24"/>
          <w:szCs w:val="24"/>
          <w:lang w:eastAsia="ru-RU"/>
        </w:rPr>
        <w:t>, выпрямления и фильтрации.</w:t>
      </w:r>
    </w:p>
    <w:p w14:paraId="0BFA99B1"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Преувеличение выявляет во входных данных закономерности, на которые внутреннее представление реагирует наиболее активно, и модифицирует входные данные для усиления настоящей реакции. Она показывает аспекты входных данных, на которых фокусируется настоящая часть модели.</w:t>
      </w:r>
    </w:p>
    <w:p w14:paraId="27E6C051"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Сетка активации разлагает входные данные на части (например, перекрывающиеся части изображения), а затем преувеличивает каждую из них отдельно, прежде чем снова объединить их.</w:t>
      </w:r>
    </w:p>
    <w:p w14:paraId="5A6CB2EC"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proofErr w:type="spellStart"/>
      <w:r w:rsidRPr="00AA7DB1">
        <w:rPr>
          <w:rFonts w:ascii="Times New Roman" w:eastAsia="Times New Roman" w:hAnsi="Times New Roman" w:cs="Times New Roman"/>
          <w:color w:val="000000"/>
          <w:sz w:val="24"/>
          <w:szCs w:val="24"/>
          <w:lang w:eastAsia="ru-RU"/>
        </w:rPr>
        <w:t>RNNVis</w:t>
      </w:r>
      <w:proofErr w:type="spellEnd"/>
      <w:r w:rsidRPr="00AA7DB1">
        <w:rPr>
          <w:rFonts w:ascii="Times New Roman" w:eastAsia="Times New Roman" w:hAnsi="Times New Roman" w:cs="Times New Roman"/>
          <w:color w:val="000000"/>
          <w:sz w:val="24"/>
          <w:szCs w:val="24"/>
          <w:lang w:eastAsia="ru-RU"/>
        </w:rPr>
        <w:t xml:space="preserve"> совместно объединяет в кластеры нейроны и слова на основе чувствительности нейронов к входным словам, чтобы отобразить силу ассоциации входных слов с кластерами нейронов и, в свою очередь, с кластерами других слов. Основное отображение (дисплей) дополнено визуализацией того, насколько изменяется реакция нейронов в последовательности. Оно также дополнено диаграммами чувствительности и показателями неопределенности, а цветовая маркировка добавляет дополнительные слои информации.</w:t>
      </w:r>
    </w:p>
    <w:p w14:paraId="1718FD3A"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proofErr w:type="spellStart"/>
      <w:r w:rsidRPr="00AA7DB1">
        <w:rPr>
          <w:rFonts w:ascii="Times New Roman" w:eastAsia="Times New Roman" w:hAnsi="Times New Roman" w:cs="Times New Roman"/>
          <w:color w:val="000000"/>
          <w:sz w:val="24"/>
          <w:szCs w:val="24"/>
          <w:lang w:eastAsia="ru-RU"/>
        </w:rPr>
        <w:t>LSTMVis</w:t>
      </w:r>
      <w:proofErr w:type="spellEnd"/>
      <w:r w:rsidRPr="00AA7DB1">
        <w:rPr>
          <w:rFonts w:ascii="Times New Roman" w:eastAsia="Times New Roman" w:hAnsi="Times New Roman" w:cs="Times New Roman"/>
          <w:color w:val="000000"/>
          <w:sz w:val="24"/>
          <w:szCs w:val="24"/>
          <w:lang w:eastAsia="ru-RU"/>
        </w:rPr>
        <w:t xml:space="preserve"> напрямую связывает выбранную пользователем подпоследовательность с экземплярами набора данных, демонстрирующими схожие закономерности активации наиболее чувствительных нейронов. Он предоставляет возможность сопоставлять эту информацию с определяемыми пользователем метаданными, чтобы помочь пользователю наблюдать закономерности в данных и уточнить выбор наиболее информативной подпоследовательности.</w:t>
      </w:r>
    </w:p>
    <w:p w14:paraId="7612D1F2"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9.3.1.6 Влияние данных</w:t>
      </w:r>
    </w:p>
    <w:p w14:paraId="4B0D164B"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В настоящем подразделе описываются методы, основанные на количественной оценке того, как примеры, увиденные во время обучения, повлияли на обработку заданных входных данных.</w:t>
      </w:r>
    </w:p>
    <w:p w14:paraId="501D0BF1"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Функции влияния измеряют вклад каждого обучающего экземпляра в заданный прогноз, анализируя влияние на выходные потери при увеличении веса настоящего обучающего экземпляра. Для этого требуется доступ к градиентам и матрице Гессиана модели. Они достаточно точны для линейных моделей и неглубоких нейронных сетей, но имеют проблемы с достоверностью для более глубоких сетей.</w:t>
      </w:r>
    </w:p>
    <w:p w14:paraId="05600E72"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 xml:space="preserve">Точки-представители </w:t>
      </w:r>
      <w:proofErr w:type="gramStart"/>
      <w:r w:rsidRPr="00AA7DB1">
        <w:rPr>
          <w:rFonts w:ascii="Times New Roman" w:eastAsia="Times New Roman" w:hAnsi="Times New Roman" w:cs="Times New Roman"/>
          <w:color w:val="000000"/>
          <w:sz w:val="24"/>
          <w:szCs w:val="24"/>
          <w:lang w:eastAsia="ru-RU"/>
        </w:rPr>
        <w:t>- это</w:t>
      </w:r>
      <w:proofErr w:type="gramEnd"/>
      <w:r w:rsidRPr="00AA7DB1">
        <w:rPr>
          <w:rFonts w:ascii="Times New Roman" w:eastAsia="Times New Roman" w:hAnsi="Times New Roman" w:cs="Times New Roman"/>
          <w:color w:val="000000"/>
          <w:sz w:val="24"/>
          <w:szCs w:val="24"/>
          <w:lang w:eastAsia="ru-RU"/>
        </w:rPr>
        <w:t xml:space="preserve"> обучающие экземпляры, похожие на входные данные, и чье окружение оказывает сильное влияние на заданный класс. Они находятся путем разложения заданного внутреннего представления входных данных на взвешенную сумму внутренних представлений обучающих экземпляров и выбор тех, которые имеют наибольшие (положительные или отрицательные) веса.</w:t>
      </w:r>
    </w:p>
    <w:p w14:paraId="5116E27C"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proofErr w:type="spellStart"/>
      <w:r w:rsidRPr="00AA7DB1">
        <w:rPr>
          <w:rFonts w:ascii="Times New Roman" w:eastAsia="Times New Roman" w:hAnsi="Times New Roman" w:cs="Times New Roman"/>
          <w:color w:val="000000"/>
          <w:sz w:val="24"/>
          <w:szCs w:val="24"/>
          <w:lang w:eastAsia="ru-RU"/>
        </w:rPr>
        <w:t>TracIn</w:t>
      </w:r>
      <w:proofErr w:type="spellEnd"/>
      <w:r w:rsidRPr="00AA7DB1">
        <w:rPr>
          <w:rFonts w:ascii="Times New Roman" w:eastAsia="Times New Roman" w:hAnsi="Times New Roman" w:cs="Times New Roman"/>
          <w:color w:val="000000"/>
          <w:sz w:val="24"/>
          <w:szCs w:val="24"/>
          <w:lang w:eastAsia="ru-RU"/>
        </w:rPr>
        <w:t xml:space="preserve"> вычисляет влияние настоящего обучающего экземпляра на конкретный прогноз, суммируя изменения функции потерь настоящего входного значения всякий раз, когда обучающий экземпляр использовался в процессе обучения.</w:t>
      </w:r>
    </w:p>
    <w:p w14:paraId="50A7BCA4"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9.3.2 Глобальный анализ</w:t>
      </w:r>
    </w:p>
    <w:p w14:paraId="4DFCBFDC"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9.3.2.1 Общие положения</w:t>
      </w:r>
    </w:p>
    <w:p w14:paraId="7459446B"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lastRenderedPageBreak/>
        <w:t>В настоящем подразделе описываются методы достижения глобальной объяснимости с использованием инструментов апостериорного анализа. Настоящие методы можно условно сгруппировать в зависимости от того, чего они достигают и как работают: путем преобразования модели в изначально интерпретируемую, путем измерения чувствительности модели к заданному признаку, путем генерации синтетических входных данных для иллюстрации поведения модели, путем сравнения внутренних представлений или путем анализа данных, участвующих в построении модели.</w:t>
      </w:r>
    </w:p>
    <w:p w14:paraId="1FA2B37C"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r w:rsidRPr="00AA7DB1">
        <w:rPr>
          <w:rFonts w:ascii="Times New Roman" w:eastAsia="Times New Roman" w:hAnsi="Times New Roman" w:cs="Times New Roman"/>
          <w:color w:val="000000"/>
          <w:sz w:val="24"/>
          <w:szCs w:val="24"/>
          <w:lang w:eastAsia="ru-RU"/>
        </w:rPr>
        <w:t>В таблице 4 приведены свойства методов, приведенных в настоящем подразделе. Обозначения смотреть в 9.1.</w:t>
      </w:r>
    </w:p>
    <w:p w14:paraId="3FCC6434" w14:textId="77777777" w:rsidR="00AA7DB1" w:rsidRPr="00AA7DB1" w:rsidRDefault="00AA7DB1" w:rsidP="00AA7DB1">
      <w:pPr>
        <w:spacing w:after="0" w:line="240" w:lineRule="auto"/>
        <w:ind w:firstLine="567"/>
        <w:jc w:val="both"/>
        <w:rPr>
          <w:rFonts w:ascii="Times New Roman" w:eastAsia="Times New Roman" w:hAnsi="Times New Roman" w:cs="Times New Roman"/>
          <w:color w:val="000000"/>
          <w:sz w:val="24"/>
          <w:szCs w:val="24"/>
          <w:lang w:eastAsia="ru-RU"/>
        </w:rPr>
      </w:pPr>
    </w:p>
    <w:p w14:paraId="6A2D7710" w14:textId="63B20CA8" w:rsidR="00D91AFB" w:rsidRPr="003F7561" w:rsidRDefault="00AA7DB1" w:rsidP="003F7561">
      <w:pPr>
        <w:spacing w:after="0" w:line="240" w:lineRule="auto"/>
        <w:ind w:firstLine="567"/>
        <w:jc w:val="center"/>
        <w:rPr>
          <w:rFonts w:ascii="Times New Roman" w:eastAsia="Times New Roman" w:hAnsi="Times New Roman" w:cs="Times New Roman"/>
          <w:b/>
          <w:bCs/>
          <w:color w:val="000000"/>
          <w:sz w:val="24"/>
          <w:szCs w:val="24"/>
          <w:lang w:eastAsia="ru-RU"/>
        </w:rPr>
      </w:pPr>
      <w:r w:rsidRPr="003F7561">
        <w:rPr>
          <w:rFonts w:ascii="Times New Roman" w:eastAsia="Times New Roman" w:hAnsi="Times New Roman" w:cs="Times New Roman"/>
          <w:b/>
          <w:bCs/>
          <w:color w:val="000000"/>
          <w:sz w:val="24"/>
          <w:szCs w:val="24"/>
          <w:lang w:eastAsia="ru-RU"/>
        </w:rPr>
        <w:t>Таблица 4</w:t>
      </w:r>
      <w:r w:rsidR="003F7561" w:rsidRPr="003F7561">
        <w:rPr>
          <w:rFonts w:ascii="Times New Roman" w:eastAsia="Times New Roman" w:hAnsi="Times New Roman" w:cs="Times New Roman"/>
          <w:b/>
          <w:bCs/>
          <w:color w:val="000000"/>
          <w:sz w:val="24"/>
          <w:szCs w:val="24"/>
          <w:lang w:eastAsia="ru-RU"/>
        </w:rPr>
        <w:t xml:space="preserve"> -</w:t>
      </w:r>
      <w:r w:rsidRPr="003F7561">
        <w:rPr>
          <w:rFonts w:ascii="Times New Roman" w:eastAsia="Times New Roman" w:hAnsi="Times New Roman" w:cs="Times New Roman"/>
          <w:b/>
          <w:bCs/>
          <w:color w:val="000000"/>
          <w:sz w:val="24"/>
          <w:szCs w:val="24"/>
          <w:lang w:eastAsia="ru-RU"/>
        </w:rPr>
        <w:t xml:space="preserve"> Свойства глобальных апостериорных методов в соответствии с таксономией в разделе 8</w:t>
      </w:r>
    </w:p>
    <w:p w14:paraId="6B240400" w14:textId="5FBA69B6" w:rsidR="00D91AFB" w:rsidRDefault="00D91AFB" w:rsidP="00442B35">
      <w:pPr>
        <w:spacing w:after="0" w:line="240" w:lineRule="auto"/>
        <w:ind w:firstLine="567"/>
        <w:jc w:val="both"/>
        <w:rPr>
          <w:rFonts w:ascii="Times New Roman" w:eastAsia="Times New Roman" w:hAnsi="Times New Roman" w:cs="Times New Roman"/>
          <w:color w:val="000000"/>
          <w:sz w:val="24"/>
          <w:szCs w:val="24"/>
          <w:lang w:eastAsia="ru-RU"/>
        </w:rPr>
      </w:pPr>
    </w:p>
    <w:tbl>
      <w:tblPr>
        <w:tblStyle w:val="a6"/>
        <w:tblW w:w="0" w:type="auto"/>
        <w:tblInd w:w="108" w:type="dxa"/>
        <w:tblCellMar>
          <w:left w:w="0" w:type="dxa"/>
          <w:right w:w="0" w:type="dxa"/>
        </w:tblCellMar>
        <w:tblLook w:val="04A0" w:firstRow="1" w:lastRow="0" w:firstColumn="1" w:lastColumn="0" w:noHBand="0" w:noVBand="1"/>
      </w:tblPr>
      <w:tblGrid>
        <w:gridCol w:w="3465"/>
        <w:gridCol w:w="727"/>
        <w:gridCol w:w="571"/>
        <w:gridCol w:w="413"/>
        <w:gridCol w:w="413"/>
        <w:gridCol w:w="553"/>
        <w:gridCol w:w="415"/>
        <w:gridCol w:w="377"/>
        <w:gridCol w:w="781"/>
        <w:gridCol w:w="566"/>
        <w:gridCol w:w="558"/>
        <w:gridCol w:w="417"/>
      </w:tblGrid>
      <w:tr w:rsidR="003B1877" w:rsidRPr="00742C62" w14:paraId="7D0FC52D" w14:textId="77777777" w:rsidTr="002D3448">
        <w:tc>
          <w:tcPr>
            <w:tcW w:w="3465" w:type="dxa"/>
            <w:vMerge w:val="restart"/>
            <w:vAlign w:val="center"/>
          </w:tcPr>
          <w:p w14:paraId="4B5FFF25" w14:textId="77777777" w:rsidR="003B1877" w:rsidRPr="00742C62" w:rsidRDefault="003B1877" w:rsidP="00C115F2">
            <w:pPr>
              <w:jc w:val="center"/>
              <w:rPr>
                <w:rFonts w:ascii="Times New Roman" w:eastAsia="Times New Roman" w:hAnsi="Times New Roman" w:cs="Times New Roman"/>
                <w:color w:val="000000"/>
                <w:sz w:val="20"/>
                <w:szCs w:val="20"/>
                <w:lang w:eastAsia="ru-RU"/>
              </w:rPr>
            </w:pPr>
            <w:r w:rsidRPr="00302989">
              <w:rPr>
                <w:rFonts w:ascii="Times New Roman" w:eastAsia="Times New Roman" w:hAnsi="Times New Roman" w:cs="Times New Roman"/>
                <w:color w:val="000000"/>
                <w:sz w:val="20"/>
                <w:szCs w:val="20"/>
                <w:lang w:eastAsia="ru-RU"/>
              </w:rPr>
              <w:t>Методы</w:t>
            </w:r>
          </w:p>
        </w:tc>
        <w:tc>
          <w:tcPr>
            <w:tcW w:w="5791" w:type="dxa"/>
            <w:gridSpan w:val="11"/>
            <w:vAlign w:val="center"/>
          </w:tcPr>
          <w:p w14:paraId="3CCC1A0A" w14:textId="77777777" w:rsidR="003B1877" w:rsidRPr="006C5043" w:rsidRDefault="003B1877" w:rsidP="00C115F2">
            <w:pPr>
              <w:jc w:val="center"/>
              <w:rPr>
                <w:rFonts w:ascii="Times New Roman" w:eastAsia="Times New Roman" w:hAnsi="Times New Roman" w:cs="Times New Roman"/>
                <w:color w:val="000000"/>
                <w:sz w:val="20"/>
                <w:szCs w:val="20"/>
                <w:lang w:eastAsia="ru-RU"/>
              </w:rPr>
            </w:pPr>
            <w:r w:rsidRPr="006C5043">
              <w:rPr>
                <w:rFonts w:ascii="Times New Roman" w:eastAsia="Times New Roman" w:hAnsi="Times New Roman" w:cs="Times New Roman"/>
                <w:color w:val="000000"/>
                <w:sz w:val="20"/>
                <w:szCs w:val="20"/>
                <w:lang w:eastAsia="ru-RU"/>
              </w:rPr>
              <w:t>Свойства</w:t>
            </w:r>
          </w:p>
        </w:tc>
      </w:tr>
      <w:tr w:rsidR="002D3448" w:rsidRPr="00742C62" w14:paraId="08B0DC4B" w14:textId="77777777" w:rsidTr="002D3448">
        <w:tc>
          <w:tcPr>
            <w:tcW w:w="3465" w:type="dxa"/>
            <w:vMerge/>
          </w:tcPr>
          <w:p w14:paraId="610C3D7E" w14:textId="77777777" w:rsidR="003B1877" w:rsidRPr="00742C62" w:rsidRDefault="003B1877" w:rsidP="00C115F2">
            <w:pPr>
              <w:jc w:val="both"/>
              <w:rPr>
                <w:rFonts w:ascii="Times New Roman" w:eastAsia="Times New Roman" w:hAnsi="Times New Roman" w:cs="Times New Roman"/>
                <w:color w:val="000000"/>
                <w:sz w:val="20"/>
                <w:szCs w:val="20"/>
                <w:lang w:eastAsia="ru-RU"/>
              </w:rPr>
            </w:pPr>
          </w:p>
        </w:tc>
        <w:tc>
          <w:tcPr>
            <w:tcW w:w="3469" w:type="dxa"/>
            <w:gridSpan w:val="7"/>
          </w:tcPr>
          <w:p w14:paraId="2D9FE537" w14:textId="77777777" w:rsidR="003B1877" w:rsidRPr="00742C62" w:rsidRDefault="003B1877"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Необходимость объяснений</w:t>
            </w:r>
          </w:p>
        </w:tc>
        <w:tc>
          <w:tcPr>
            <w:tcW w:w="781" w:type="dxa"/>
          </w:tcPr>
          <w:p w14:paraId="6A292BAC" w14:textId="77777777" w:rsidR="003B1877" w:rsidRPr="00742C62" w:rsidRDefault="003B1877"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Форма</w:t>
            </w:r>
          </w:p>
        </w:tc>
        <w:tc>
          <w:tcPr>
            <w:tcW w:w="1541" w:type="dxa"/>
            <w:gridSpan w:val="3"/>
          </w:tcPr>
          <w:p w14:paraId="487D4445" w14:textId="77777777" w:rsidR="003B1877" w:rsidRPr="00742C62" w:rsidRDefault="003B1877"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Технические ограничения</w:t>
            </w:r>
          </w:p>
        </w:tc>
      </w:tr>
      <w:tr w:rsidR="003A5496" w:rsidRPr="00742C62" w14:paraId="440545F4" w14:textId="77777777" w:rsidTr="002D3448">
        <w:tc>
          <w:tcPr>
            <w:tcW w:w="3465" w:type="dxa"/>
            <w:vMerge/>
            <w:tcBorders>
              <w:bottom w:val="double" w:sz="4" w:space="0" w:color="auto"/>
            </w:tcBorders>
          </w:tcPr>
          <w:p w14:paraId="03FFD8D4" w14:textId="77777777" w:rsidR="003B1877" w:rsidRPr="00742C62" w:rsidRDefault="003B1877" w:rsidP="00C115F2">
            <w:pPr>
              <w:jc w:val="both"/>
              <w:rPr>
                <w:rFonts w:ascii="Times New Roman" w:eastAsia="Times New Roman" w:hAnsi="Times New Roman" w:cs="Times New Roman"/>
                <w:color w:val="000000"/>
                <w:sz w:val="20"/>
                <w:szCs w:val="20"/>
                <w:lang w:eastAsia="ru-RU"/>
              </w:rPr>
            </w:pPr>
          </w:p>
        </w:tc>
        <w:tc>
          <w:tcPr>
            <w:tcW w:w="727" w:type="dxa"/>
            <w:tcBorders>
              <w:bottom w:val="double" w:sz="4" w:space="0" w:color="auto"/>
            </w:tcBorders>
          </w:tcPr>
          <w:p w14:paraId="092DFD9C" w14:textId="77777777" w:rsidR="003B1877" w:rsidRPr="00977510" w:rsidRDefault="003B1877"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A</w:t>
            </w:r>
          </w:p>
        </w:tc>
        <w:tc>
          <w:tcPr>
            <w:tcW w:w="571" w:type="dxa"/>
            <w:tcBorders>
              <w:bottom w:val="double" w:sz="4" w:space="0" w:color="auto"/>
            </w:tcBorders>
          </w:tcPr>
          <w:p w14:paraId="4466ECD0" w14:textId="77777777" w:rsidR="003B1877" w:rsidRPr="00977510" w:rsidRDefault="003B1877"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F</w:t>
            </w:r>
          </w:p>
        </w:tc>
        <w:tc>
          <w:tcPr>
            <w:tcW w:w="413" w:type="dxa"/>
            <w:tcBorders>
              <w:bottom w:val="double" w:sz="4" w:space="0" w:color="auto"/>
            </w:tcBorders>
          </w:tcPr>
          <w:p w14:paraId="3B97C8AC" w14:textId="77777777" w:rsidR="003B1877" w:rsidRPr="00977510" w:rsidRDefault="003B1877"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S</w:t>
            </w:r>
          </w:p>
        </w:tc>
        <w:tc>
          <w:tcPr>
            <w:tcW w:w="413" w:type="dxa"/>
            <w:tcBorders>
              <w:bottom w:val="double" w:sz="4" w:space="0" w:color="auto"/>
            </w:tcBorders>
          </w:tcPr>
          <w:p w14:paraId="48FA318C" w14:textId="77777777" w:rsidR="003B1877" w:rsidRPr="00977510" w:rsidRDefault="003B1877"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C</w:t>
            </w:r>
          </w:p>
        </w:tc>
        <w:tc>
          <w:tcPr>
            <w:tcW w:w="553" w:type="dxa"/>
            <w:tcBorders>
              <w:bottom w:val="double" w:sz="4" w:space="0" w:color="auto"/>
            </w:tcBorders>
          </w:tcPr>
          <w:p w14:paraId="414B9124" w14:textId="77777777" w:rsidR="003B1877" w:rsidRPr="00977510" w:rsidRDefault="003B1877"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c>
          <w:tcPr>
            <w:tcW w:w="415" w:type="dxa"/>
            <w:tcBorders>
              <w:bottom w:val="double" w:sz="4" w:space="0" w:color="auto"/>
            </w:tcBorders>
          </w:tcPr>
          <w:p w14:paraId="0B0BDE49" w14:textId="77777777" w:rsidR="003B1877" w:rsidRPr="00977510" w:rsidRDefault="003B1877"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R</w:t>
            </w:r>
          </w:p>
        </w:tc>
        <w:tc>
          <w:tcPr>
            <w:tcW w:w="377" w:type="dxa"/>
            <w:tcBorders>
              <w:bottom w:val="double" w:sz="4" w:space="0" w:color="auto"/>
            </w:tcBorders>
          </w:tcPr>
          <w:p w14:paraId="615B3F94" w14:textId="77777777" w:rsidR="003B1877" w:rsidRPr="00977510" w:rsidRDefault="003B1877"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E</w:t>
            </w:r>
          </w:p>
        </w:tc>
        <w:tc>
          <w:tcPr>
            <w:tcW w:w="781" w:type="dxa"/>
            <w:tcBorders>
              <w:bottom w:val="double" w:sz="4" w:space="0" w:color="auto"/>
            </w:tcBorders>
          </w:tcPr>
          <w:p w14:paraId="04A2FF4A" w14:textId="77777777" w:rsidR="003B1877" w:rsidRPr="00977510" w:rsidRDefault="003B1877" w:rsidP="00C115F2">
            <w:pPr>
              <w:jc w:val="center"/>
              <w:rPr>
                <w:rFonts w:ascii="Times New Roman" w:eastAsia="Times New Roman" w:hAnsi="Times New Roman" w:cs="Times New Roman"/>
                <w:bCs/>
                <w:color w:val="000000"/>
                <w:sz w:val="20"/>
                <w:szCs w:val="20"/>
                <w:lang w:eastAsia="ru-RU"/>
              </w:rPr>
            </w:pPr>
          </w:p>
        </w:tc>
        <w:tc>
          <w:tcPr>
            <w:tcW w:w="566" w:type="dxa"/>
            <w:tcBorders>
              <w:bottom w:val="double" w:sz="4" w:space="0" w:color="auto"/>
            </w:tcBorders>
          </w:tcPr>
          <w:p w14:paraId="7C286A48" w14:textId="77777777" w:rsidR="003B1877" w:rsidRPr="00977510" w:rsidRDefault="003B1877"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G</w:t>
            </w:r>
          </w:p>
        </w:tc>
        <w:tc>
          <w:tcPr>
            <w:tcW w:w="558" w:type="dxa"/>
            <w:tcBorders>
              <w:bottom w:val="double" w:sz="4" w:space="0" w:color="auto"/>
            </w:tcBorders>
          </w:tcPr>
          <w:p w14:paraId="35825966" w14:textId="77777777" w:rsidR="003B1877" w:rsidRPr="00977510" w:rsidRDefault="003B1877"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T</w:t>
            </w:r>
          </w:p>
        </w:tc>
        <w:tc>
          <w:tcPr>
            <w:tcW w:w="417" w:type="dxa"/>
            <w:tcBorders>
              <w:bottom w:val="double" w:sz="4" w:space="0" w:color="auto"/>
            </w:tcBorders>
          </w:tcPr>
          <w:p w14:paraId="64AC60AA" w14:textId="77777777" w:rsidR="003B1877" w:rsidRPr="00977510" w:rsidRDefault="003B1877"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r>
      <w:tr w:rsidR="002D3448" w:rsidRPr="00742C62" w14:paraId="3F2DB041" w14:textId="77777777" w:rsidTr="002D3448">
        <w:tc>
          <w:tcPr>
            <w:tcW w:w="3465" w:type="dxa"/>
            <w:tcBorders>
              <w:top w:val="double" w:sz="4" w:space="0" w:color="auto"/>
            </w:tcBorders>
          </w:tcPr>
          <w:p w14:paraId="19598692" w14:textId="75A4EF98" w:rsidR="00DC7695" w:rsidRPr="00DC7695" w:rsidRDefault="00DC7695" w:rsidP="00DC7695">
            <w:pPr>
              <w:jc w:val="both"/>
              <w:rPr>
                <w:rFonts w:ascii="Times New Roman" w:eastAsia="Times New Roman" w:hAnsi="Times New Roman" w:cs="Times New Roman"/>
                <w:color w:val="000000"/>
                <w:sz w:val="20"/>
                <w:szCs w:val="20"/>
                <w:lang w:eastAsia="ru-RU"/>
              </w:rPr>
            </w:pPr>
            <w:r w:rsidRPr="00DC7695">
              <w:rPr>
                <w:rFonts w:ascii="Times New Roman" w:hAnsi="Times New Roman" w:cs="Times New Roman"/>
                <w:b/>
                <w:sz w:val="20"/>
                <w:szCs w:val="20"/>
              </w:rPr>
              <w:t>Дистилляция</w:t>
            </w:r>
            <w:r w:rsidRPr="00DC7695">
              <w:rPr>
                <w:rFonts w:ascii="Times New Roman" w:hAnsi="Times New Roman" w:cs="Times New Roman"/>
                <w:b/>
                <w:color w:val="231F20"/>
                <w:sz w:val="20"/>
                <w:szCs w:val="20"/>
              </w:rPr>
              <w:t xml:space="preserve"> модели</w:t>
            </w:r>
            <w:r w:rsidRPr="00DC7695">
              <w:rPr>
                <w:rFonts w:ascii="Times New Roman" w:hAnsi="Times New Roman" w:cs="Times New Roman"/>
                <w:b/>
                <w:color w:val="231F20"/>
                <w:spacing w:val="14"/>
                <w:sz w:val="20"/>
                <w:szCs w:val="20"/>
              </w:rPr>
              <w:t xml:space="preserve"> </w:t>
            </w:r>
            <w:r w:rsidRPr="00DC7695">
              <w:rPr>
                <w:rFonts w:ascii="Times New Roman" w:hAnsi="Times New Roman" w:cs="Times New Roman"/>
                <w:b/>
                <w:color w:val="231F20"/>
                <w:spacing w:val="-2"/>
                <w:sz w:val="20"/>
                <w:szCs w:val="20"/>
              </w:rPr>
              <w:t>(тенденции)</w:t>
            </w:r>
          </w:p>
        </w:tc>
        <w:tc>
          <w:tcPr>
            <w:tcW w:w="727" w:type="dxa"/>
            <w:tcBorders>
              <w:top w:val="double" w:sz="4" w:space="0" w:color="auto"/>
            </w:tcBorders>
          </w:tcPr>
          <w:p w14:paraId="1A8C5C38"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71" w:type="dxa"/>
            <w:tcBorders>
              <w:top w:val="double" w:sz="4" w:space="0" w:color="auto"/>
            </w:tcBorders>
          </w:tcPr>
          <w:p w14:paraId="15BA8745"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3" w:type="dxa"/>
            <w:tcBorders>
              <w:top w:val="double" w:sz="4" w:space="0" w:color="auto"/>
            </w:tcBorders>
          </w:tcPr>
          <w:p w14:paraId="2FE41B03" w14:textId="538883A4" w:rsidR="00DC7695" w:rsidRPr="00DC7695" w:rsidRDefault="00DC7695" w:rsidP="00DC7695">
            <w:pPr>
              <w:jc w:val="center"/>
              <w:rPr>
                <w:rFonts w:ascii="Times New Roman" w:eastAsia="Times New Roman" w:hAnsi="Times New Roman" w:cs="Times New Roman"/>
                <w:color w:val="000000"/>
                <w:sz w:val="20"/>
                <w:szCs w:val="20"/>
                <w:lang w:eastAsia="ru-RU"/>
              </w:rPr>
            </w:pPr>
            <w:r w:rsidRPr="00DC7695">
              <w:rPr>
                <w:rFonts w:ascii="Times New Roman" w:hAnsi="Times New Roman" w:cs="Times New Roman"/>
                <w:b/>
                <w:color w:val="231F20"/>
                <w:spacing w:val="-10"/>
                <w:sz w:val="20"/>
                <w:szCs w:val="20"/>
              </w:rPr>
              <w:t>G</w:t>
            </w:r>
          </w:p>
        </w:tc>
        <w:tc>
          <w:tcPr>
            <w:tcW w:w="413" w:type="dxa"/>
            <w:tcBorders>
              <w:top w:val="double" w:sz="4" w:space="0" w:color="auto"/>
            </w:tcBorders>
          </w:tcPr>
          <w:p w14:paraId="5CED1DBA"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3" w:type="dxa"/>
            <w:tcBorders>
              <w:top w:val="double" w:sz="4" w:space="0" w:color="auto"/>
            </w:tcBorders>
          </w:tcPr>
          <w:p w14:paraId="0F9A4808"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5" w:type="dxa"/>
            <w:tcBorders>
              <w:top w:val="double" w:sz="4" w:space="0" w:color="auto"/>
            </w:tcBorders>
          </w:tcPr>
          <w:p w14:paraId="2CCA1E1E" w14:textId="372F1A4C" w:rsidR="00DC7695" w:rsidRPr="00DC7695" w:rsidRDefault="00DC7695" w:rsidP="00DC7695">
            <w:pPr>
              <w:jc w:val="center"/>
              <w:rPr>
                <w:rFonts w:ascii="Times New Roman" w:eastAsia="Times New Roman" w:hAnsi="Times New Roman" w:cs="Times New Roman"/>
                <w:color w:val="000000"/>
                <w:sz w:val="20"/>
                <w:szCs w:val="20"/>
                <w:lang w:eastAsia="ru-RU"/>
              </w:rPr>
            </w:pPr>
            <w:r w:rsidRPr="00DC7695">
              <w:rPr>
                <w:rFonts w:ascii="Times New Roman" w:hAnsi="Times New Roman" w:cs="Times New Roman"/>
                <w:b/>
                <w:color w:val="231F20"/>
                <w:sz w:val="20"/>
                <w:szCs w:val="20"/>
              </w:rPr>
              <w:t>-</w:t>
            </w:r>
            <w:r w:rsidRPr="00DC7695">
              <w:rPr>
                <w:rFonts w:ascii="Times New Roman" w:hAnsi="Times New Roman" w:cs="Times New Roman"/>
                <w:b/>
                <w:color w:val="231F20"/>
                <w:spacing w:val="-5"/>
                <w:sz w:val="20"/>
                <w:szCs w:val="20"/>
              </w:rPr>
              <w:t>SF</w:t>
            </w:r>
          </w:p>
        </w:tc>
        <w:tc>
          <w:tcPr>
            <w:tcW w:w="377" w:type="dxa"/>
            <w:tcBorders>
              <w:top w:val="double" w:sz="4" w:space="0" w:color="auto"/>
            </w:tcBorders>
          </w:tcPr>
          <w:p w14:paraId="60F23C1D"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781" w:type="dxa"/>
            <w:tcBorders>
              <w:top w:val="double" w:sz="4" w:space="0" w:color="auto"/>
            </w:tcBorders>
          </w:tcPr>
          <w:p w14:paraId="47F90EDC"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66" w:type="dxa"/>
            <w:tcBorders>
              <w:top w:val="double" w:sz="4" w:space="0" w:color="auto"/>
            </w:tcBorders>
          </w:tcPr>
          <w:p w14:paraId="38BBDE19" w14:textId="10D42EE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8" w:type="dxa"/>
            <w:tcBorders>
              <w:top w:val="double" w:sz="4" w:space="0" w:color="auto"/>
            </w:tcBorders>
          </w:tcPr>
          <w:p w14:paraId="1A442633" w14:textId="016EC04E"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7" w:type="dxa"/>
            <w:tcBorders>
              <w:top w:val="double" w:sz="4" w:space="0" w:color="auto"/>
            </w:tcBorders>
          </w:tcPr>
          <w:p w14:paraId="437A2015"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r>
      <w:tr w:rsidR="002D3448" w:rsidRPr="00742C62" w14:paraId="34A22E6C" w14:textId="77777777" w:rsidTr="002D3448">
        <w:tc>
          <w:tcPr>
            <w:tcW w:w="3465" w:type="dxa"/>
          </w:tcPr>
          <w:p w14:paraId="56CF734C" w14:textId="2510A8C8" w:rsidR="00DC7695" w:rsidRPr="00DC7695" w:rsidRDefault="00DC7695" w:rsidP="00DC7695">
            <w:pPr>
              <w:jc w:val="both"/>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z w:val="20"/>
                <w:szCs w:val="20"/>
              </w:rPr>
              <w:t>-</w:t>
            </w:r>
            <w:r w:rsidRPr="00DC7695">
              <w:rPr>
                <w:rFonts w:ascii="Times New Roman" w:hAnsi="Times New Roman" w:cs="Times New Roman"/>
                <w:color w:val="231F20"/>
                <w:spacing w:val="64"/>
                <w:w w:val="150"/>
                <w:sz w:val="20"/>
                <w:szCs w:val="20"/>
              </w:rPr>
              <w:t xml:space="preserve"> </w:t>
            </w:r>
            <w:r w:rsidRPr="00DC7695">
              <w:rPr>
                <w:rFonts w:ascii="Times New Roman" w:hAnsi="Times New Roman" w:cs="Times New Roman"/>
                <w:color w:val="231F20"/>
                <w:spacing w:val="-2"/>
                <w:sz w:val="20"/>
                <w:szCs w:val="20"/>
              </w:rPr>
              <w:t>TREPAN</w:t>
            </w:r>
          </w:p>
        </w:tc>
        <w:tc>
          <w:tcPr>
            <w:tcW w:w="727" w:type="dxa"/>
          </w:tcPr>
          <w:p w14:paraId="6F870199" w14:textId="4B6A175F"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71" w:type="dxa"/>
          </w:tcPr>
          <w:p w14:paraId="47793A52" w14:textId="2BD5FD7B"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3" w:type="dxa"/>
          </w:tcPr>
          <w:p w14:paraId="10BF4225" w14:textId="0B27CBF6" w:rsidR="00DC7695" w:rsidRPr="00DC7695" w:rsidRDefault="00DC7695" w:rsidP="00DC7695">
            <w:pPr>
              <w:jc w:val="center"/>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pacing w:val="-10"/>
                <w:sz w:val="20"/>
                <w:szCs w:val="20"/>
              </w:rPr>
              <w:t>G</w:t>
            </w:r>
          </w:p>
        </w:tc>
        <w:tc>
          <w:tcPr>
            <w:tcW w:w="413" w:type="dxa"/>
          </w:tcPr>
          <w:p w14:paraId="14593D91" w14:textId="6BC9E9A8"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3" w:type="dxa"/>
          </w:tcPr>
          <w:p w14:paraId="3E9B9906"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5" w:type="dxa"/>
          </w:tcPr>
          <w:p w14:paraId="724A619B"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377" w:type="dxa"/>
          </w:tcPr>
          <w:p w14:paraId="2A8F5CC3"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781" w:type="dxa"/>
          </w:tcPr>
          <w:p w14:paraId="58E67C94" w14:textId="10C864E7" w:rsidR="00DC7695" w:rsidRPr="00DC7695" w:rsidRDefault="00DC7695" w:rsidP="00DC7695">
            <w:pPr>
              <w:jc w:val="center"/>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pacing w:val="-10"/>
                <w:sz w:val="20"/>
                <w:szCs w:val="20"/>
              </w:rPr>
              <w:t>S</w:t>
            </w:r>
          </w:p>
        </w:tc>
        <w:tc>
          <w:tcPr>
            <w:tcW w:w="566" w:type="dxa"/>
          </w:tcPr>
          <w:p w14:paraId="1D462E82" w14:textId="2FF1D6CB"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8" w:type="dxa"/>
          </w:tcPr>
          <w:p w14:paraId="2872E48E" w14:textId="0E24AC4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7" w:type="dxa"/>
          </w:tcPr>
          <w:p w14:paraId="5AB6DF52"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r>
      <w:tr w:rsidR="002D3448" w:rsidRPr="00742C62" w14:paraId="394386F0" w14:textId="77777777" w:rsidTr="002D3448">
        <w:tc>
          <w:tcPr>
            <w:tcW w:w="3465" w:type="dxa"/>
          </w:tcPr>
          <w:p w14:paraId="4CDBB2B6" w14:textId="72D39ECC" w:rsidR="00DC7695" w:rsidRPr="00DC7695" w:rsidRDefault="00DC7695" w:rsidP="00DC7695">
            <w:pPr>
              <w:jc w:val="both"/>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z w:val="20"/>
                <w:szCs w:val="20"/>
              </w:rPr>
              <w:t>- Вывод правил методом индукции</w:t>
            </w:r>
          </w:p>
        </w:tc>
        <w:tc>
          <w:tcPr>
            <w:tcW w:w="727" w:type="dxa"/>
          </w:tcPr>
          <w:p w14:paraId="2363C2EA" w14:textId="08C2C86E"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71" w:type="dxa"/>
          </w:tcPr>
          <w:p w14:paraId="453959D5"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3" w:type="dxa"/>
          </w:tcPr>
          <w:p w14:paraId="44381D84" w14:textId="3B7FF0BF" w:rsidR="00DC7695" w:rsidRPr="00DC7695" w:rsidRDefault="00DC7695" w:rsidP="00DC7695">
            <w:pPr>
              <w:jc w:val="center"/>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pacing w:val="-10"/>
                <w:sz w:val="20"/>
                <w:szCs w:val="20"/>
              </w:rPr>
              <w:t>G</w:t>
            </w:r>
          </w:p>
        </w:tc>
        <w:tc>
          <w:tcPr>
            <w:tcW w:w="413" w:type="dxa"/>
          </w:tcPr>
          <w:p w14:paraId="37D12253"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3" w:type="dxa"/>
          </w:tcPr>
          <w:p w14:paraId="6D1EAE08"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5" w:type="dxa"/>
          </w:tcPr>
          <w:p w14:paraId="4D07479D"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377" w:type="dxa"/>
          </w:tcPr>
          <w:p w14:paraId="2B5342A7"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781" w:type="dxa"/>
          </w:tcPr>
          <w:p w14:paraId="3430DABC" w14:textId="666E0B51"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66" w:type="dxa"/>
          </w:tcPr>
          <w:p w14:paraId="51441E82" w14:textId="60598C73"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8" w:type="dxa"/>
          </w:tcPr>
          <w:p w14:paraId="3D53549E" w14:textId="2DC1013F"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7" w:type="dxa"/>
          </w:tcPr>
          <w:p w14:paraId="40E200BF"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r>
      <w:tr w:rsidR="002D3448" w:rsidRPr="00742C62" w14:paraId="0FFDD5BA" w14:textId="77777777" w:rsidTr="002D3448">
        <w:tc>
          <w:tcPr>
            <w:tcW w:w="3465" w:type="dxa"/>
          </w:tcPr>
          <w:p w14:paraId="6E9C8013" w14:textId="364393F2" w:rsidR="00DC7695" w:rsidRPr="00DC7695" w:rsidRDefault="00DC7695" w:rsidP="00DC7695">
            <w:pPr>
              <w:jc w:val="both"/>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z w:val="20"/>
                <w:szCs w:val="20"/>
              </w:rPr>
              <w:t>-</w:t>
            </w:r>
            <w:r w:rsidRPr="00DC7695">
              <w:rPr>
                <w:rFonts w:ascii="Times New Roman" w:hAnsi="Times New Roman" w:cs="Times New Roman"/>
                <w:color w:val="231F20"/>
                <w:spacing w:val="64"/>
                <w:w w:val="150"/>
                <w:sz w:val="20"/>
                <w:szCs w:val="20"/>
              </w:rPr>
              <w:t xml:space="preserve"> </w:t>
            </w:r>
            <w:r w:rsidRPr="00DC7695">
              <w:rPr>
                <w:rFonts w:ascii="Times New Roman" w:hAnsi="Times New Roman" w:cs="Times New Roman"/>
                <w:color w:val="231F20"/>
                <w:spacing w:val="-4"/>
                <w:sz w:val="20"/>
                <w:szCs w:val="20"/>
              </w:rPr>
              <w:t>BETA</w:t>
            </w:r>
          </w:p>
        </w:tc>
        <w:tc>
          <w:tcPr>
            <w:tcW w:w="727" w:type="dxa"/>
          </w:tcPr>
          <w:p w14:paraId="04EA3F68" w14:textId="6372ED72"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71" w:type="dxa"/>
          </w:tcPr>
          <w:p w14:paraId="298F3ED7"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3" w:type="dxa"/>
          </w:tcPr>
          <w:p w14:paraId="776A9193" w14:textId="598F8C78" w:rsidR="00DC7695" w:rsidRPr="00DC7695" w:rsidRDefault="00DC7695" w:rsidP="00DC7695">
            <w:pPr>
              <w:jc w:val="center"/>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pacing w:val="-10"/>
                <w:sz w:val="20"/>
                <w:szCs w:val="20"/>
              </w:rPr>
              <w:t>G</w:t>
            </w:r>
          </w:p>
        </w:tc>
        <w:tc>
          <w:tcPr>
            <w:tcW w:w="413" w:type="dxa"/>
          </w:tcPr>
          <w:p w14:paraId="4E5F9B94"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3" w:type="dxa"/>
          </w:tcPr>
          <w:p w14:paraId="44E05B40"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5" w:type="dxa"/>
          </w:tcPr>
          <w:p w14:paraId="6E1981F6"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377" w:type="dxa"/>
          </w:tcPr>
          <w:p w14:paraId="639BA0CB"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781" w:type="dxa"/>
          </w:tcPr>
          <w:p w14:paraId="64747146" w14:textId="58C375A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66" w:type="dxa"/>
          </w:tcPr>
          <w:p w14:paraId="622A68FD" w14:textId="46FC5130"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8" w:type="dxa"/>
          </w:tcPr>
          <w:p w14:paraId="100A9498" w14:textId="308DB242"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7" w:type="dxa"/>
          </w:tcPr>
          <w:p w14:paraId="00F3472A"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r>
      <w:tr w:rsidR="002D3448" w:rsidRPr="00742C62" w14:paraId="74E2C55D" w14:textId="77777777" w:rsidTr="002D3448">
        <w:tc>
          <w:tcPr>
            <w:tcW w:w="3465" w:type="dxa"/>
          </w:tcPr>
          <w:p w14:paraId="17FCEE48" w14:textId="730CC476" w:rsidR="00DC7695" w:rsidRPr="00DC7695" w:rsidRDefault="00DC7695" w:rsidP="00DC7695">
            <w:pPr>
              <w:jc w:val="both"/>
              <w:rPr>
                <w:rFonts w:ascii="Times New Roman" w:eastAsia="Times New Roman" w:hAnsi="Times New Roman" w:cs="Times New Roman"/>
                <w:color w:val="000000"/>
                <w:sz w:val="20"/>
                <w:szCs w:val="20"/>
                <w:lang w:eastAsia="ru-RU"/>
              </w:rPr>
            </w:pPr>
            <w:r w:rsidRPr="00DC7695">
              <w:rPr>
                <w:rFonts w:ascii="Times New Roman" w:hAnsi="Times New Roman" w:cs="Times New Roman"/>
                <w:b/>
                <w:color w:val="231F20"/>
                <w:sz w:val="20"/>
                <w:szCs w:val="20"/>
              </w:rPr>
              <w:t>Анализ чувствительности и важности (тенденции)</w:t>
            </w:r>
          </w:p>
        </w:tc>
        <w:tc>
          <w:tcPr>
            <w:tcW w:w="727" w:type="dxa"/>
          </w:tcPr>
          <w:p w14:paraId="5D4DF77D"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71" w:type="dxa"/>
          </w:tcPr>
          <w:p w14:paraId="131C68DE"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3" w:type="dxa"/>
          </w:tcPr>
          <w:p w14:paraId="43EFBE67" w14:textId="4BD9E026" w:rsidR="00DC7695" w:rsidRPr="00DC7695" w:rsidRDefault="00DC7695" w:rsidP="00DC7695">
            <w:pPr>
              <w:jc w:val="center"/>
              <w:rPr>
                <w:rFonts w:ascii="Times New Roman" w:eastAsia="Times New Roman" w:hAnsi="Times New Roman" w:cs="Times New Roman"/>
                <w:color w:val="000000"/>
                <w:sz w:val="20"/>
                <w:szCs w:val="20"/>
                <w:lang w:eastAsia="ru-RU"/>
              </w:rPr>
            </w:pPr>
            <w:r w:rsidRPr="00DC7695">
              <w:rPr>
                <w:rFonts w:ascii="Times New Roman" w:hAnsi="Times New Roman" w:cs="Times New Roman"/>
                <w:b/>
                <w:color w:val="231F20"/>
                <w:spacing w:val="-10"/>
                <w:sz w:val="20"/>
                <w:szCs w:val="20"/>
              </w:rPr>
              <w:t>G</w:t>
            </w:r>
          </w:p>
        </w:tc>
        <w:tc>
          <w:tcPr>
            <w:tcW w:w="413" w:type="dxa"/>
          </w:tcPr>
          <w:p w14:paraId="5F684045"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3" w:type="dxa"/>
          </w:tcPr>
          <w:p w14:paraId="3D768284"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5" w:type="dxa"/>
          </w:tcPr>
          <w:p w14:paraId="0679C791"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377" w:type="dxa"/>
          </w:tcPr>
          <w:p w14:paraId="08E9AF57"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781" w:type="dxa"/>
          </w:tcPr>
          <w:p w14:paraId="07F84FC9" w14:textId="29B09FC0"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66" w:type="dxa"/>
          </w:tcPr>
          <w:p w14:paraId="5C1987D1"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8" w:type="dxa"/>
          </w:tcPr>
          <w:p w14:paraId="5A7C46CC"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7" w:type="dxa"/>
          </w:tcPr>
          <w:p w14:paraId="6CB4F332"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r>
      <w:tr w:rsidR="002D3448" w:rsidRPr="00742C62" w14:paraId="6566E6F2" w14:textId="77777777" w:rsidTr="002D3448">
        <w:tc>
          <w:tcPr>
            <w:tcW w:w="3465" w:type="dxa"/>
          </w:tcPr>
          <w:p w14:paraId="3ABA78E5" w14:textId="0078E042" w:rsidR="00DC7695" w:rsidRPr="00DC7695" w:rsidRDefault="00DC7695" w:rsidP="00DC7695">
            <w:pPr>
              <w:jc w:val="both"/>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z w:val="20"/>
                <w:szCs w:val="20"/>
              </w:rPr>
              <w:t>-</w:t>
            </w:r>
            <w:r w:rsidRPr="00DC7695">
              <w:rPr>
                <w:rFonts w:ascii="Times New Roman" w:hAnsi="Times New Roman" w:cs="Times New Roman"/>
                <w:color w:val="231F20"/>
                <w:spacing w:val="73"/>
                <w:sz w:val="20"/>
                <w:szCs w:val="20"/>
              </w:rPr>
              <w:t xml:space="preserve"> </w:t>
            </w:r>
            <w:r w:rsidRPr="00DC7695">
              <w:rPr>
                <w:rFonts w:ascii="Times New Roman" w:hAnsi="Times New Roman" w:cs="Times New Roman"/>
                <w:color w:val="231F20"/>
                <w:sz w:val="20"/>
                <w:szCs w:val="20"/>
              </w:rPr>
              <w:t>PDP,</w:t>
            </w:r>
            <w:r w:rsidRPr="00DC7695">
              <w:rPr>
                <w:rFonts w:ascii="Times New Roman" w:hAnsi="Times New Roman" w:cs="Times New Roman"/>
                <w:color w:val="231F20"/>
                <w:spacing w:val="-5"/>
                <w:sz w:val="20"/>
                <w:szCs w:val="20"/>
              </w:rPr>
              <w:t xml:space="preserve"> </w:t>
            </w:r>
            <w:r w:rsidRPr="00DC7695">
              <w:rPr>
                <w:rFonts w:ascii="Times New Roman" w:hAnsi="Times New Roman" w:cs="Times New Roman"/>
                <w:color w:val="231F20"/>
                <w:sz w:val="20"/>
                <w:szCs w:val="20"/>
              </w:rPr>
              <w:t>M-</w:t>
            </w:r>
            <w:proofErr w:type="spellStart"/>
            <w:r w:rsidRPr="00DC7695">
              <w:rPr>
                <w:rFonts w:ascii="Times New Roman" w:hAnsi="Times New Roman" w:cs="Times New Roman"/>
                <w:color w:val="231F20"/>
                <w:sz w:val="20"/>
                <w:szCs w:val="20"/>
              </w:rPr>
              <w:t>plot</w:t>
            </w:r>
            <w:proofErr w:type="spellEnd"/>
            <w:r w:rsidRPr="00DC7695">
              <w:rPr>
                <w:rFonts w:ascii="Times New Roman" w:hAnsi="Times New Roman" w:cs="Times New Roman"/>
                <w:color w:val="231F20"/>
                <w:sz w:val="20"/>
                <w:szCs w:val="20"/>
              </w:rPr>
              <w:t>,</w:t>
            </w:r>
            <w:r w:rsidRPr="00DC7695">
              <w:rPr>
                <w:rFonts w:ascii="Times New Roman" w:hAnsi="Times New Roman" w:cs="Times New Roman"/>
                <w:color w:val="231F20"/>
                <w:spacing w:val="-5"/>
                <w:sz w:val="20"/>
                <w:szCs w:val="20"/>
              </w:rPr>
              <w:t xml:space="preserve"> ALE</w:t>
            </w:r>
          </w:p>
        </w:tc>
        <w:tc>
          <w:tcPr>
            <w:tcW w:w="727" w:type="dxa"/>
          </w:tcPr>
          <w:p w14:paraId="1EBCC9A0" w14:textId="383FFE46" w:rsidR="00DC7695" w:rsidRPr="00DC7695" w:rsidRDefault="00DC7695" w:rsidP="00DC7695">
            <w:pPr>
              <w:jc w:val="center"/>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pacing w:val="-10"/>
                <w:sz w:val="20"/>
                <w:szCs w:val="20"/>
              </w:rPr>
              <w:t>D</w:t>
            </w:r>
          </w:p>
        </w:tc>
        <w:tc>
          <w:tcPr>
            <w:tcW w:w="571" w:type="dxa"/>
          </w:tcPr>
          <w:p w14:paraId="4B8FD032"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3" w:type="dxa"/>
          </w:tcPr>
          <w:p w14:paraId="6732FC88" w14:textId="0A0A830C" w:rsidR="00DC7695" w:rsidRPr="00DC7695" w:rsidRDefault="00DC7695" w:rsidP="00DC7695">
            <w:pPr>
              <w:jc w:val="center"/>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pacing w:val="-10"/>
                <w:sz w:val="20"/>
                <w:szCs w:val="20"/>
              </w:rPr>
              <w:t>G</w:t>
            </w:r>
          </w:p>
        </w:tc>
        <w:tc>
          <w:tcPr>
            <w:tcW w:w="413" w:type="dxa"/>
          </w:tcPr>
          <w:p w14:paraId="2A0EDC9A"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3" w:type="dxa"/>
          </w:tcPr>
          <w:p w14:paraId="1731C8B4" w14:textId="33725013"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5" w:type="dxa"/>
          </w:tcPr>
          <w:p w14:paraId="6BED632D"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377" w:type="dxa"/>
          </w:tcPr>
          <w:p w14:paraId="0D02A19F"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781" w:type="dxa"/>
          </w:tcPr>
          <w:p w14:paraId="38FF165F"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66" w:type="dxa"/>
          </w:tcPr>
          <w:p w14:paraId="2D0A0A89"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8" w:type="dxa"/>
          </w:tcPr>
          <w:p w14:paraId="7543034E"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7" w:type="dxa"/>
          </w:tcPr>
          <w:p w14:paraId="26E2C9DD"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r>
      <w:tr w:rsidR="003A5496" w:rsidRPr="00742C62" w14:paraId="01AD38DC" w14:textId="77777777" w:rsidTr="002D3448">
        <w:tc>
          <w:tcPr>
            <w:tcW w:w="3465" w:type="dxa"/>
          </w:tcPr>
          <w:p w14:paraId="37B6AC94" w14:textId="50522A77" w:rsidR="00DC7695" w:rsidRPr="00DC7695" w:rsidRDefault="00DC7695" w:rsidP="00DC7695">
            <w:pPr>
              <w:jc w:val="both"/>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z w:val="20"/>
                <w:szCs w:val="20"/>
              </w:rPr>
              <w:t>-</w:t>
            </w:r>
            <w:r w:rsidRPr="00DC7695">
              <w:rPr>
                <w:rFonts w:ascii="Times New Roman" w:hAnsi="Times New Roman" w:cs="Times New Roman"/>
                <w:color w:val="231F20"/>
                <w:spacing w:val="64"/>
                <w:w w:val="150"/>
                <w:sz w:val="20"/>
                <w:szCs w:val="20"/>
              </w:rPr>
              <w:t xml:space="preserve"> </w:t>
            </w:r>
            <w:r w:rsidRPr="00DC7695">
              <w:rPr>
                <w:rFonts w:ascii="Times New Roman" w:hAnsi="Times New Roman" w:cs="Times New Roman"/>
                <w:color w:val="231F20"/>
                <w:sz w:val="20"/>
                <w:szCs w:val="20"/>
              </w:rPr>
              <w:t>ICE,</w:t>
            </w:r>
            <w:r w:rsidRPr="00DC7695">
              <w:rPr>
                <w:rFonts w:ascii="Times New Roman" w:hAnsi="Times New Roman" w:cs="Times New Roman"/>
                <w:color w:val="231F20"/>
                <w:spacing w:val="-1"/>
                <w:sz w:val="20"/>
                <w:szCs w:val="20"/>
              </w:rPr>
              <w:t xml:space="preserve"> </w:t>
            </w:r>
            <w:r w:rsidRPr="00DC7695">
              <w:rPr>
                <w:rFonts w:ascii="Times New Roman" w:hAnsi="Times New Roman" w:cs="Times New Roman"/>
                <w:color w:val="231F20"/>
                <w:sz w:val="20"/>
                <w:szCs w:val="20"/>
              </w:rPr>
              <w:t>c-</w:t>
            </w:r>
            <w:r w:rsidRPr="00DC7695">
              <w:rPr>
                <w:rFonts w:ascii="Times New Roman" w:hAnsi="Times New Roman" w:cs="Times New Roman"/>
                <w:color w:val="231F20"/>
                <w:spacing w:val="-5"/>
                <w:sz w:val="20"/>
                <w:szCs w:val="20"/>
              </w:rPr>
              <w:t>ICE</w:t>
            </w:r>
          </w:p>
        </w:tc>
        <w:tc>
          <w:tcPr>
            <w:tcW w:w="727" w:type="dxa"/>
          </w:tcPr>
          <w:p w14:paraId="76077B5C" w14:textId="7B33FF87" w:rsidR="00DC7695" w:rsidRPr="00DC7695" w:rsidRDefault="00DC7695" w:rsidP="00DC7695">
            <w:pPr>
              <w:jc w:val="center"/>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pacing w:val="-10"/>
                <w:sz w:val="20"/>
                <w:szCs w:val="20"/>
              </w:rPr>
              <w:t>D</w:t>
            </w:r>
          </w:p>
        </w:tc>
        <w:tc>
          <w:tcPr>
            <w:tcW w:w="571" w:type="dxa"/>
          </w:tcPr>
          <w:p w14:paraId="18147136"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3" w:type="dxa"/>
          </w:tcPr>
          <w:p w14:paraId="6347D099" w14:textId="14DED841" w:rsidR="00DC7695" w:rsidRPr="00DC7695" w:rsidRDefault="00DC7695" w:rsidP="00DC7695">
            <w:pPr>
              <w:jc w:val="center"/>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pacing w:val="-10"/>
                <w:sz w:val="20"/>
                <w:szCs w:val="20"/>
              </w:rPr>
              <w:t>G</w:t>
            </w:r>
          </w:p>
        </w:tc>
        <w:tc>
          <w:tcPr>
            <w:tcW w:w="413" w:type="dxa"/>
          </w:tcPr>
          <w:p w14:paraId="551A6F52"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3" w:type="dxa"/>
          </w:tcPr>
          <w:p w14:paraId="722D92A6"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5" w:type="dxa"/>
          </w:tcPr>
          <w:p w14:paraId="595FDFCB"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377" w:type="dxa"/>
          </w:tcPr>
          <w:p w14:paraId="4E194164"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781" w:type="dxa"/>
          </w:tcPr>
          <w:p w14:paraId="39EE8094"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66" w:type="dxa"/>
          </w:tcPr>
          <w:p w14:paraId="0DC79326"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8" w:type="dxa"/>
          </w:tcPr>
          <w:p w14:paraId="3C64C311"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7" w:type="dxa"/>
          </w:tcPr>
          <w:p w14:paraId="009C27BD"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r>
      <w:tr w:rsidR="003A5496" w:rsidRPr="00742C62" w14:paraId="4225024E" w14:textId="77777777" w:rsidTr="002D3448">
        <w:tc>
          <w:tcPr>
            <w:tcW w:w="3465" w:type="dxa"/>
          </w:tcPr>
          <w:p w14:paraId="6D6AF011" w14:textId="441AF2FB" w:rsidR="00DC7695" w:rsidRPr="00DC7695" w:rsidRDefault="00DC7695" w:rsidP="00DC7695">
            <w:pPr>
              <w:jc w:val="both"/>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z w:val="20"/>
                <w:szCs w:val="20"/>
              </w:rPr>
              <w:t>-</w:t>
            </w:r>
            <w:r w:rsidRPr="00DC7695">
              <w:rPr>
                <w:rFonts w:ascii="Times New Roman" w:hAnsi="Times New Roman" w:cs="Times New Roman"/>
                <w:color w:val="231F20"/>
                <w:spacing w:val="29"/>
                <w:sz w:val="20"/>
                <w:szCs w:val="20"/>
              </w:rPr>
              <w:t xml:space="preserve"> </w:t>
            </w:r>
            <w:r w:rsidRPr="00DC7695">
              <w:rPr>
                <w:rFonts w:ascii="Times New Roman" w:hAnsi="Times New Roman" w:cs="Times New Roman"/>
                <w:color w:val="231F20"/>
                <w:sz w:val="20"/>
                <w:szCs w:val="20"/>
              </w:rPr>
              <w:t>Функциональный</w:t>
            </w:r>
            <w:r w:rsidRPr="00DC7695">
              <w:rPr>
                <w:rFonts w:ascii="Times New Roman" w:hAnsi="Times New Roman" w:cs="Times New Roman"/>
                <w:color w:val="231F20"/>
                <w:spacing w:val="6"/>
                <w:sz w:val="20"/>
                <w:szCs w:val="20"/>
              </w:rPr>
              <w:t xml:space="preserve"> </w:t>
            </w:r>
            <w:r w:rsidRPr="00DC7695">
              <w:rPr>
                <w:rFonts w:ascii="Times New Roman" w:hAnsi="Times New Roman" w:cs="Times New Roman"/>
                <w:color w:val="231F20"/>
                <w:spacing w:val="-4"/>
                <w:sz w:val="20"/>
                <w:szCs w:val="20"/>
              </w:rPr>
              <w:t>ANOVA</w:t>
            </w:r>
          </w:p>
        </w:tc>
        <w:tc>
          <w:tcPr>
            <w:tcW w:w="727" w:type="dxa"/>
          </w:tcPr>
          <w:p w14:paraId="3A889E98"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71" w:type="dxa"/>
          </w:tcPr>
          <w:p w14:paraId="2638F36E"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3" w:type="dxa"/>
          </w:tcPr>
          <w:p w14:paraId="71DF7E00" w14:textId="58E857F5" w:rsidR="00DC7695" w:rsidRPr="00DC7695" w:rsidRDefault="00DC7695" w:rsidP="00DC7695">
            <w:pPr>
              <w:jc w:val="center"/>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pacing w:val="-10"/>
                <w:sz w:val="20"/>
                <w:szCs w:val="20"/>
              </w:rPr>
              <w:t>G</w:t>
            </w:r>
          </w:p>
        </w:tc>
        <w:tc>
          <w:tcPr>
            <w:tcW w:w="413" w:type="dxa"/>
          </w:tcPr>
          <w:p w14:paraId="25F1CB4D"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3" w:type="dxa"/>
          </w:tcPr>
          <w:p w14:paraId="481101D8" w14:textId="0B7FD8C1"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5" w:type="dxa"/>
          </w:tcPr>
          <w:p w14:paraId="4F809023"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377" w:type="dxa"/>
          </w:tcPr>
          <w:p w14:paraId="1226724C"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781" w:type="dxa"/>
          </w:tcPr>
          <w:p w14:paraId="67FB9071"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66" w:type="dxa"/>
          </w:tcPr>
          <w:p w14:paraId="38E14027"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8" w:type="dxa"/>
          </w:tcPr>
          <w:p w14:paraId="3466F0BC"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7" w:type="dxa"/>
          </w:tcPr>
          <w:p w14:paraId="6C2E2A98"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r>
      <w:tr w:rsidR="003A5496" w:rsidRPr="00742C62" w14:paraId="1002E7EC" w14:textId="77777777" w:rsidTr="002D3448">
        <w:tc>
          <w:tcPr>
            <w:tcW w:w="3465" w:type="dxa"/>
          </w:tcPr>
          <w:p w14:paraId="20D63232" w14:textId="64832480" w:rsidR="00DC7695" w:rsidRPr="00DC7695" w:rsidRDefault="00DC7695" w:rsidP="00DC7695">
            <w:pPr>
              <w:jc w:val="both"/>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z w:val="20"/>
                <w:szCs w:val="20"/>
              </w:rPr>
              <w:t>- Важность перестановки признаков</w:t>
            </w:r>
          </w:p>
        </w:tc>
        <w:tc>
          <w:tcPr>
            <w:tcW w:w="727" w:type="dxa"/>
          </w:tcPr>
          <w:p w14:paraId="5450630F" w14:textId="41D06925"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71" w:type="dxa"/>
          </w:tcPr>
          <w:p w14:paraId="2AF50773"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3" w:type="dxa"/>
          </w:tcPr>
          <w:p w14:paraId="152B87D1" w14:textId="161C1BD1" w:rsidR="00DC7695" w:rsidRPr="00DC7695" w:rsidRDefault="00DC7695" w:rsidP="00DC7695">
            <w:pPr>
              <w:jc w:val="center"/>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pacing w:val="-10"/>
                <w:sz w:val="20"/>
                <w:szCs w:val="20"/>
              </w:rPr>
              <w:t>G</w:t>
            </w:r>
          </w:p>
        </w:tc>
        <w:tc>
          <w:tcPr>
            <w:tcW w:w="413" w:type="dxa"/>
          </w:tcPr>
          <w:p w14:paraId="420629E1"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3" w:type="dxa"/>
          </w:tcPr>
          <w:p w14:paraId="01816520"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5" w:type="dxa"/>
          </w:tcPr>
          <w:p w14:paraId="5C111B92"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377" w:type="dxa"/>
          </w:tcPr>
          <w:p w14:paraId="175B8A8E"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781" w:type="dxa"/>
          </w:tcPr>
          <w:p w14:paraId="2DDF38B6" w14:textId="2263F5C1"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66" w:type="dxa"/>
          </w:tcPr>
          <w:p w14:paraId="678F70C3" w14:textId="7333B998"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8" w:type="dxa"/>
          </w:tcPr>
          <w:p w14:paraId="04E5D018"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7" w:type="dxa"/>
          </w:tcPr>
          <w:p w14:paraId="7F6CE7BB"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r>
      <w:tr w:rsidR="003A5496" w:rsidRPr="00742C62" w14:paraId="28F4A036" w14:textId="77777777" w:rsidTr="002D3448">
        <w:tc>
          <w:tcPr>
            <w:tcW w:w="3465" w:type="dxa"/>
          </w:tcPr>
          <w:p w14:paraId="5A880D4B" w14:textId="4F63E82F" w:rsidR="00DC7695" w:rsidRPr="00DC7695" w:rsidRDefault="00DC7695" w:rsidP="00DC7695">
            <w:pPr>
              <w:jc w:val="both"/>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z w:val="20"/>
                <w:szCs w:val="20"/>
              </w:rPr>
              <w:t>-</w:t>
            </w:r>
            <w:r w:rsidRPr="00DC7695">
              <w:rPr>
                <w:rFonts w:ascii="Times New Roman" w:hAnsi="Times New Roman" w:cs="Times New Roman"/>
                <w:color w:val="231F20"/>
                <w:spacing w:val="80"/>
                <w:sz w:val="20"/>
                <w:szCs w:val="20"/>
              </w:rPr>
              <w:t xml:space="preserve"> </w:t>
            </w:r>
            <w:r w:rsidRPr="00DC7695">
              <w:rPr>
                <w:rFonts w:ascii="Times New Roman" w:hAnsi="Times New Roman" w:cs="Times New Roman"/>
                <w:color w:val="231F20"/>
                <w:sz w:val="20"/>
                <w:szCs w:val="20"/>
              </w:rPr>
              <w:t>Агрегирование мер по присваиванию атрибутов</w:t>
            </w:r>
            <w:r w:rsidRPr="00DC7695">
              <w:rPr>
                <w:rFonts w:ascii="Times New Roman" w:hAnsi="Times New Roman" w:cs="Times New Roman"/>
                <w:color w:val="231F20"/>
                <w:spacing w:val="80"/>
                <w:sz w:val="20"/>
                <w:szCs w:val="20"/>
              </w:rPr>
              <w:t xml:space="preserve"> </w:t>
            </w:r>
          </w:p>
        </w:tc>
        <w:tc>
          <w:tcPr>
            <w:tcW w:w="727" w:type="dxa"/>
          </w:tcPr>
          <w:p w14:paraId="3072D7CE"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71" w:type="dxa"/>
          </w:tcPr>
          <w:p w14:paraId="40CDC058"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3" w:type="dxa"/>
          </w:tcPr>
          <w:p w14:paraId="3058C6E3" w14:textId="46CF22F3" w:rsidR="00DC7695" w:rsidRPr="00DC7695" w:rsidRDefault="00DC7695" w:rsidP="00DC7695">
            <w:pPr>
              <w:jc w:val="center"/>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pacing w:val="-10"/>
                <w:sz w:val="20"/>
                <w:szCs w:val="20"/>
              </w:rPr>
              <w:t>G</w:t>
            </w:r>
          </w:p>
        </w:tc>
        <w:tc>
          <w:tcPr>
            <w:tcW w:w="413" w:type="dxa"/>
          </w:tcPr>
          <w:p w14:paraId="58D2C0EA"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3" w:type="dxa"/>
          </w:tcPr>
          <w:p w14:paraId="283FB1AB" w14:textId="5CF534FC"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5" w:type="dxa"/>
          </w:tcPr>
          <w:p w14:paraId="2E8FACBD"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377" w:type="dxa"/>
          </w:tcPr>
          <w:p w14:paraId="58E28A4D"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781" w:type="dxa"/>
          </w:tcPr>
          <w:p w14:paraId="05E09C4B"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66" w:type="dxa"/>
          </w:tcPr>
          <w:p w14:paraId="14D8A771" w14:textId="0AB8572E"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8" w:type="dxa"/>
          </w:tcPr>
          <w:p w14:paraId="569C4462"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7" w:type="dxa"/>
          </w:tcPr>
          <w:p w14:paraId="43F8557E"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r>
      <w:tr w:rsidR="003A5496" w:rsidRPr="00742C62" w14:paraId="7A0259A3" w14:textId="77777777" w:rsidTr="002D3448">
        <w:tc>
          <w:tcPr>
            <w:tcW w:w="3465" w:type="dxa"/>
          </w:tcPr>
          <w:p w14:paraId="4BB2FE80" w14:textId="137C8FE2" w:rsidR="00DC7695" w:rsidRPr="00DC7695" w:rsidRDefault="00DC7695" w:rsidP="00DC7695">
            <w:pPr>
              <w:jc w:val="both"/>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z w:val="20"/>
                <w:szCs w:val="20"/>
              </w:rPr>
              <w:t>- Стирание представления</w:t>
            </w:r>
          </w:p>
        </w:tc>
        <w:tc>
          <w:tcPr>
            <w:tcW w:w="727" w:type="dxa"/>
          </w:tcPr>
          <w:p w14:paraId="2CDA47E6"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71" w:type="dxa"/>
          </w:tcPr>
          <w:p w14:paraId="4D04FC66"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3" w:type="dxa"/>
          </w:tcPr>
          <w:p w14:paraId="5353B796" w14:textId="2CA88F25" w:rsidR="00DC7695" w:rsidRPr="00DC7695" w:rsidRDefault="00DC7695" w:rsidP="00DC7695">
            <w:pPr>
              <w:jc w:val="center"/>
              <w:rPr>
                <w:rFonts w:ascii="Times New Roman" w:eastAsia="Times New Roman" w:hAnsi="Times New Roman" w:cs="Times New Roman"/>
                <w:color w:val="000000"/>
                <w:sz w:val="20"/>
                <w:szCs w:val="20"/>
                <w:lang w:eastAsia="ru-RU"/>
              </w:rPr>
            </w:pPr>
            <w:r w:rsidRPr="00DC7695">
              <w:rPr>
                <w:rFonts w:ascii="Times New Roman" w:hAnsi="Times New Roman" w:cs="Times New Roman"/>
                <w:color w:val="231F20"/>
                <w:spacing w:val="-10"/>
                <w:sz w:val="20"/>
                <w:szCs w:val="20"/>
              </w:rPr>
              <w:t>G</w:t>
            </w:r>
          </w:p>
        </w:tc>
        <w:tc>
          <w:tcPr>
            <w:tcW w:w="413" w:type="dxa"/>
          </w:tcPr>
          <w:p w14:paraId="4DB6C9DC"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3" w:type="dxa"/>
          </w:tcPr>
          <w:p w14:paraId="786AEAFD" w14:textId="492F99BE"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5" w:type="dxa"/>
          </w:tcPr>
          <w:p w14:paraId="38C5E598"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377" w:type="dxa"/>
          </w:tcPr>
          <w:p w14:paraId="1B05D176"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781" w:type="dxa"/>
          </w:tcPr>
          <w:p w14:paraId="49415C28"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66" w:type="dxa"/>
          </w:tcPr>
          <w:p w14:paraId="6B793E86" w14:textId="76AC406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8" w:type="dxa"/>
          </w:tcPr>
          <w:p w14:paraId="25608C46"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7" w:type="dxa"/>
          </w:tcPr>
          <w:p w14:paraId="03F21AFF"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r>
      <w:tr w:rsidR="003A5496" w:rsidRPr="00742C62" w14:paraId="43AE2491" w14:textId="77777777" w:rsidTr="002D3448">
        <w:tc>
          <w:tcPr>
            <w:tcW w:w="3465" w:type="dxa"/>
          </w:tcPr>
          <w:p w14:paraId="4735BA7A" w14:textId="59884134" w:rsidR="00DC7695" w:rsidRPr="00DC7695" w:rsidRDefault="00DC7695" w:rsidP="00DC7695">
            <w:pPr>
              <w:jc w:val="both"/>
              <w:rPr>
                <w:rFonts w:ascii="Times New Roman" w:eastAsia="Times New Roman" w:hAnsi="Times New Roman" w:cs="Times New Roman"/>
                <w:color w:val="000000"/>
                <w:sz w:val="20"/>
                <w:szCs w:val="20"/>
                <w:lang w:eastAsia="ru-RU"/>
              </w:rPr>
            </w:pPr>
            <w:r w:rsidRPr="00DC7695">
              <w:rPr>
                <w:rFonts w:ascii="Times New Roman" w:hAnsi="Times New Roman" w:cs="Times New Roman"/>
                <w:b/>
                <w:color w:val="231F20"/>
                <w:spacing w:val="-2"/>
                <w:sz w:val="20"/>
                <w:szCs w:val="20"/>
              </w:rPr>
              <w:t>Генеративные методы</w:t>
            </w:r>
            <w:r w:rsidRPr="00DC7695">
              <w:rPr>
                <w:rFonts w:ascii="Times New Roman" w:hAnsi="Times New Roman" w:cs="Times New Roman"/>
                <w:b/>
                <w:color w:val="231F20"/>
                <w:spacing w:val="2"/>
                <w:sz w:val="20"/>
                <w:szCs w:val="20"/>
              </w:rPr>
              <w:t xml:space="preserve"> </w:t>
            </w:r>
            <w:r w:rsidRPr="00DC7695">
              <w:rPr>
                <w:rFonts w:ascii="Times New Roman" w:hAnsi="Times New Roman" w:cs="Times New Roman"/>
                <w:b/>
                <w:color w:val="231F20"/>
                <w:spacing w:val="-2"/>
                <w:sz w:val="20"/>
                <w:szCs w:val="20"/>
              </w:rPr>
              <w:t>(тенденции)</w:t>
            </w:r>
          </w:p>
        </w:tc>
        <w:tc>
          <w:tcPr>
            <w:tcW w:w="727" w:type="dxa"/>
          </w:tcPr>
          <w:p w14:paraId="733FA253"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71" w:type="dxa"/>
          </w:tcPr>
          <w:p w14:paraId="6B433958"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3" w:type="dxa"/>
          </w:tcPr>
          <w:p w14:paraId="0CFBD417" w14:textId="5B3A3BA9" w:rsidR="00DC7695" w:rsidRPr="00DC7695" w:rsidRDefault="00DC7695" w:rsidP="00DC7695">
            <w:pPr>
              <w:jc w:val="center"/>
              <w:rPr>
                <w:rFonts w:ascii="Times New Roman" w:eastAsia="Times New Roman" w:hAnsi="Times New Roman" w:cs="Times New Roman"/>
                <w:color w:val="000000"/>
                <w:sz w:val="20"/>
                <w:szCs w:val="20"/>
                <w:lang w:eastAsia="ru-RU"/>
              </w:rPr>
            </w:pPr>
            <w:r w:rsidRPr="00DC7695">
              <w:rPr>
                <w:rFonts w:ascii="Times New Roman" w:hAnsi="Times New Roman" w:cs="Times New Roman"/>
                <w:b/>
                <w:color w:val="231F20"/>
                <w:spacing w:val="-10"/>
                <w:sz w:val="20"/>
                <w:szCs w:val="20"/>
              </w:rPr>
              <w:t>G</w:t>
            </w:r>
          </w:p>
        </w:tc>
        <w:tc>
          <w:tcPr>
            <w:tcW w:w="413" w:type="dxa"/>
          </w:tcPr>
          <w:p w14:paraId="34043838"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3" w:type="dxa"/>
          </w:tcPr>
          <w:p w14:paraId="20ED8939" w14:textId="2F2250F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5" w:type="dxa"/>
          </w:tcPr>
          <w:p w14:paraId="53B6111E"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377" w:type="dxa"/>
          </w:tcPr>
          <w:p w14:paraId="0ABB9BB2"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781" w:type="dxa"/>
          </w:tcPr>
          <w:p w14:paraId="5A50AF70"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66" w:type="dxa"/>
          </w:tcPr>
          <w:p w14:paraId="6467493B" w14:textId="6497D063"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558" w:type="dxa"/>
          </w:tcPr>
          <w:p w14:paraId="69714BB3"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c>
          <w:tcPr>
            <w:tcW w:w="417" w:type="dxa"/>
          </w:tcPr>
          <w:p w14:paraId="3A72081D" w14:textId="77777777" w:rsidR="00DC7695" w:rsidRPr="00DC7695" w:rsidRDefault="00DC7695" w:rsidP="00DC7695">
            <w:pPr>
              <w:jc w:val="center"/>
              <w:rPr>
                <w:rFonts w:ascii="Times New Roman" w:eastAsia="Times New Roman" w:hAnsi="Times New Roman" w:cs="Times New Roman"/>
                <w:color w:val="000000"/>
                <w:sz w:val="20"/>
                <w:szCs w:val="20"/>
                <w:lang w:eastAsia="ru-RU"/>
              </w:rPr>
            </w:pPr>
          </w:p>
        </w:tc>
      </w:tr>
      <w:tr w:rsidR="003A5496" w:rsidRPr="00742C62" w14:paraId="0A2B81DC" w14:textId="77777777" w:rsidTr="002D3448">
        <w:tc>
          <w:tcPr>
            <w:tcW w:w="3465" w:type="dxa"/>
          </w:tcPr>
          <w:p w14:paraId="0ABD94F6" w14:textId="625548D7" w:rsidR="00EC012D" w:rsidRPr="00EC012D" w:rsidRDefault="00EC012D" w:rsidP="00EC012D">
            <w:pPr>
              <w:jc w:val="both"/>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z w:val="20"/>
                <w:szCs w:val="20"/>
              </w:rPr>
              <w:t>- Визуализация модели класса</w:t>
            </w:r>
          </w:p>
        </w:tc>
        <w:tc>
          <w:tcPr>
            <w:tcW w:w="727" w:type="dxa"/>
          </w:tcPr>
          <w:p w14:paraId="26086362"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71" w:type="dxa"/>
          </w:tcPr>
          <w:p w14:paraId="2AD95B0E"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3" w:type="dxa"/>
          </w:tcPr>
          <w:p w14:paraId="6F86E141" w14:textId="7CD85344" w:rsidR="00EC012D" w:rsidRPr="00EC012D" w:rsidRDefault="00EC012D" w:rsidP="00EC012D">
            <w:pPr>
              <w:jc w:val="center"/>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pacing w:val="-10"/>
                <w:sz w:val="20"/>
                <w:szCs w:val="20"/>
              </w:rPr>
              <w:t>G</w:t>
            </w:r>
          </w:p>
        </w:tc>
        <w:tc>
          <w:tcPr>
            <w:tcW w:w="413" w:type="dxa"/>
          </w:tcPr>
          <w:p w14:paraId="247C6B28"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53" w:type="dxa"/>
          </w:tcPr>
          <w:p w14:paraId="5427B0C7" w14:textId="11FF5EE0" w:rsidR="00EC012D" w:rsidRPr="00EC012D" w:rsidRDefault="00EC012D" w:rsidP="00EC012D">
            <w:pPr>
              <w:jc w:val="center"/>
              <w:rPr>
                <w:rFonts w:ascii="Times New Roman" w:eastAsia="Times New Roman" w:hAnsi="Times New Roman" w:cs="Times New Roman"/>
                <w:color w:val="000000"/>
                <w:sz w:val="20"/>
                <w:szCs w:val="20"/>
                <w:lang w:eastAsia="ru-RU"/>
              </w:rPr>
            </w:pPr>
            <w:proofErr w:type="spellStart"/>
            <w:r w:rsidRPr="00EC012D">
              <w:rPr>
                <w:rFonts w:ascii="Times New Roman" w:hAnsi="Times New Roman" w:cs="Times New Roman"/>
                <w:color w:val="231F20"/>
                <w:spacing w:val="-5"/>
                <w:sz w:val="20"/>
                <w:szCs w:val="20"/>
              </w:rPr>
              <w:t>Di</w:t>
            </w:r>
            <w:proofErr w:type="spellEnd"/>
          </w:p>
        </w:tc>
        <w:tc>
          <w:tcPr>
            <w:tcW w:w="415" w:type="dxa"/>
          </w:tcPr>
          <w:p w14:paraId="11B59491" w14:textId="77FEC178"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377" w:type="dxa"/>
          </w:tcPr>
          <w:p w14:paraId="7E114315"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781" w:type="dxa"/>
          </w:tcPr>
          <w:p w14:paraId="7747769C"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66" w:type="dxa"/>
          </w:tcPr>
          <w:p w14:paraId="0B9E33CA" w14:textId="35BF290F"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58" w:type="dxa"/>
          </w:tcPr>
          <w:p w14:paraId="4F357C43"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7" w:type="dxa"/>
          </w:tcPr>
          <w:p w14:paraId="51ECF2CD"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r>
      <w:tr w:rsidR="003A5496" w:rsidRPr="00742C62" w14:paraId="5453E6AA" w14:textId="77777777" w:rsidTr="002D3448">
        <w:tc>
          <w:tcPr>
            <w:tcW w:w="3465" w:type="dxa"/>
          </w:tcPr>
          <w:p w14:paraId="4221912A" w14:textId="0CE784EE" w:rsidR="00EC012D" w:rsidRPr="00EC012D" w:rsidRDefault="00EC012D" w:rsidP="00EC012D">
            <w:pPr>
              <w:jc w:val="both"/>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z w:val="20"/>
                <w:szCs w:val="20"/>
              </w:rPr>
              <w:t xml:space="preserve">- Достижение максимума активации </w:t>
            </w:r>
          </w:p>
        </w:tc>
        <w:tc>
          <w:tcPr>
            <w:tcW w:w="727" w:type="dxa"/>
          </w:tcPr>
          <w:p w14:paraId="1CCAD399"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71" w:type="dxa"/>
          </w:tcPr>
          <w:p w14:paraId="2C24582B"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3" w:type="dxa"/>
          </w:tcPr>
          <w:p w14:paraId="09573D52" w14:textId="28E351DD" w:rsidR="00EC012D" w:rsidRPr="00EC012D" w:rsidRDefault="00EC012D" w:rsidP="00EC012D">
            <w:pPr>
              <w:jc w:val="center"/>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pacing w:val="-10"/>
                <w:sz w:val="20"/>
                <w:szCs w:val="20"/>
              </w:rPr>
              <w:t>G</w:t>
            </w:r>
          </w:p>
        </w:tc>
        <w:tc>
          <w:tcPr>
            <w:tcW w:w="413" w:type="dxa"/>
          </w:tcPr>
          <w:p w14:paraId="72D82224"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53" w:type="dxa"/>
          </w:tcPr>
          <w:p w14:paraId="68A2B77C" w14:textId="5375B632"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5" w:type="dxa"/>
          </w:tcPr>
          <w:p w14:paraId="45660C5A"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377" w:type="dxa"/>
          </w:tcPr>
          <w:p w14:paraId="76F4BFA5"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781" w:type="dxa"/>
          </w:tcPr>
          <w:p w14:paraId="26690CD0" w14:textId="75E907F8"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66" w:type="dxa"/>
          </w:tcPr>
          <w:p w14:paraId="271D4262" w14:textId="33C855FD" w:rsidR="00EC012D" w:rsidRPr="00EC012D" w:rsidRDefault="00EC012D" w:rsidP="00EC012D">
            <w:pPr>
              <w:jc w:val="center"/>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pacing w:val="-5"/>
                <w:sz w:val="20"/>
                <w:szCs w:val="20"/>
              </w:rPr>
              <w:t>NN</w:t>
            </w:r>
          </w:p>
        </w:tc>
        <w:tc>
          <w:tcPr>
            <w:tcW w:w="558" w:type="dxa"/>
          </w:tcPr>
          <w:p w14:paraId="288873A2"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7" w:type="dxa"/>
          </w:tcPr>
          <w:p w14:paraId="15C8D303"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r>
      <w:tr w:rsidR="003A5496" w:rsidRPr="00742C62" w14:paraId="497DEDA9" w14:textId="77777777" w:rsidTr="002D3448">
        <w:tc>
          <w:tcPr>
            <w:tcW w:w="3465" w:type="dxa"/>
          </w:tcPr>
          <w:p w14:paraId="31C4FA06" w14:textId="2797A86C" w:rsidR="00EC012D" w:rsidRPr="00EC012D" w:rsidRDefault="00EC012D" w:rsidP="00EC012D">
            <w:pPr>
              <w:jc w:val="both"/>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z w:val="20"/>
                <w:szCs w:val="20"/>
              </w:rPr>
              <w:t>- Визуализация многоцелевых признаков</w:t>
            </w:r>
          </w:p>
        </w:tc>
        <w:tc>
          <w:tcPr>
            <w:tcW w:w="727" w:type="dxa"/>
          </w:tcPr>
          <w:p w14:paraId="6CB89217"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71" w:type="dxa"/>
          </w:tcPr>
          <w:p w14:paraId="7FC97B5B"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3" w:type="dxa"/>
          </w:tcPr>
          <w:p w14:paraId="6F8E4DC3" w14:textId="00250517" w:rsidR="00EC012D" w:rsidRPr="00EC012D" w:rsidRDefault="00EC012D" w:rsidP="00EC012D">
            <w:pPr>
              <w:jc w:val="center"/>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pacing w:val="-10"/>
                <w:sz w:val="20"/>
                <w:szCs w:val="20"/>
              </w:rPr>
              <w:t>G</w:t>
            </w:r>
          </w:p>
        </w:tc>
        <w:tc>
          <w:tcPr>
            <w:tcW w:w="413" w:type="dxa"/>
          </w:tcPr>
          <w:p w14:paraId="414A2DD9"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53" w:type="dxa"/>
          </w:tcPr>
          <w:p w14:paraId="55CDA8FC" w14:textId="52461523"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5" w:type="dxa"/>
          </w:tcPr>
          <w:p w14:paraId="4DD8AC81"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377" w:type="dxa"/>
          </w:tcPr>
          <w:p w14:paraId="0C5EAC5B"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781" w:type="dxa"/>
          </w:tcPr>
          <w:p w14:paraId="2706CA38"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66" w:type="dxa"/>
          </w:tcPr>
          <w:p w14:paraId="4A8891CC" w14:textId="2740EC45" w:rsidR="00EC012D" w:rsidRPr="00EC012D" w:rsidRDefault="00EC012D" w:rsidP="00EC012D">
            <w:pPr>
              <w:jc w:val="center"/>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pacing w:val="-5"/>
                <w:sz w:val="20"/>
                <w:szCs w:val="20"/>
              </w:rPr>
              <w:t>NN</w:t>
            </w:r>
          </w:p>
        </w:tc>
        <w:tc>
          <w:tcPr>
            <w:tcW w:w="558" w:type="dxa"/>
          </w:tcPr>
          <w:p w14:paraId="744E1593"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7" w:type="dxa"/>
          </w:tcPr>
          <w:p w14:paraId="729E99C4"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r>
      <w:tr w:rsidR="003A5496" w:rsidRPr="00742C62" w14:paraId="2C1BB406" w14:textId="77777777" w:rsidTr="002D3448">
        <w:tc>
          <w:tcPr>
            <w:tcW w:w="3465" w:type="dxa"/>
          </w:tcPr>
          <w:p w14:paraId="7F13572A" w14:textId="00B4CD4B" w:rsidR="00EC012D" w:rsidRPr="00EC012D" w:rsidRDefault="00EC012D" w:rsidP="00EC012D">
            <w:pPr>
              <w:jc w:val="both"/>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z w:val="20"/>
                <w:szCs w:val="20"/>
              </w:rPr>
              <w:t>- Атлас активации</w:t>
            </w:r>
          </w:p>
        </w:tc>
        <w:tc>
          <w:tcPr>
            <w:tcW w:w="727" w:type="dxa"/>
          </w:tcPr>
          <w:p w14:paraId="2403E03E" w14:textId="333456EA" w:rsidR="00EC012D" w:rsidRPr="00EC012D" w:rsidRDefault="00EC012D" w:rsidP="00EC012D">
            <w:pPr>
              <w:jc w:val="center"/>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pacing w:val="-5"/>
                <w:sz w:val="20"/>
                <w:szCs w:val="20"/>
              </w:rPr>
              <w:t>AI</w:t>
            </w:r>
          </w:p>
        </w:tc>
        <w:tc>
          <w:tcPr>
            <w:tcW w:w="571" w:type="dxa"/>
          </w:tcPr>
          <w:p w14:paraId="43BE7946"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3" w:type="dxa"/>
          </w:tcPr>
          <w:p w14:paraId="7D3F4898" w14:textId="79F73056" w:rsidR="00EC012D" w:rsidRPr="00EC012D" w:rsidRDefault="00EC012D" w:rsidP="00EC012D">
            <w:pPr>
              <w:jc w:val="center"/>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pacing w:val="-10"/>
                <w:sz w:val="20"/>
                <w:szCs w:val="20"/>
              </w:rPr>
              <w:t>G</w:t>
            </w:r>
          </w:p>
        </w:tc>
        <w:tc>
          <w:tcPr>
            <w:tcW w:w="413" w:type="dxa"/>
          </w:tcPr>
          <w:p w14:paraId="7FD0EB12"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53" w:type="dxa"/>
          </w:tcPr>
          <w:p w14:paraId="0CD71B7C"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5" w:type="dxa"/>
          </w:tcPr>
          <w:p w14:paraId="334626F5"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377" w:type="dxa"/>
          </w:tcPr>
          <w:p w14:paraId="255166B6"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781" w:type="dxa"/>
          </w:tcPr>
          <w:p w14:paraId="3EDE2890"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66" w:type="dxa"/>
          </w:tcPr>
          <w:p w14:paraId="6BC6EAFC" w14:textId="1B065D13" w:rsidR="00EC012D" w:rsidRPr="00EC012D" w:rsidRDefault="00EC012D" w:rsidP="00EC012D">
            <w:pPr>
              <w:jc w:val="center"/>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pacing w:val="-5"/>
                <w:sz w:val="20"/>
                <w:szCs w:val="20"/>
              </w:rPr>
              <w:t>NN</w:t>
            </w:r>
          </w:p>
        </w:tc>
        <w:tc>
          <w:tcPr>
            <w:tcW w:w="558" w:type="dxa"/>
          </w:tcPr>
          <w:p w14:paraId="4931BB1C"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7" w:type="dxa"/>
          </w:tcPr>
          <w:p w14:paraId="13E3FADD"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r>
      <w:tr w:rsidR="003A5496" w:rsidRPr="00742C62" w14:paraId="64A6D6B7" w14:textId="77777777" w:rsidTr="002D3448">
        <w:tc>
          <w:tcPr>
            <w:tcW w:w="3465" w:type="dxa"/>
          </w:tcPr>
          <w:p w14:paraId="3DD60573" w14:textId="5E2D6D81" w:rsidR="00EC012D" w:rsidRPr="00EC012D" w:rsidRDefault="00EC012D" w:rsidP="00EC012D">
            <w:pPr>
              <w:jc w:val="both"/>
              <w:rPr>
                <w:rFonts w:ascii="Times New Roman" w:eastAsia="Times New Roman" w:hAnsi="Times New Roman" w:cs="Times New Roman"/>
                <w:color w:val="000000"/>
                <w:sz w:val="20"/>
                <w:szCs w:val="20"/>
                <w:lang w:eastAsia="ru-RU"/>
              </w:rPr>
            </w:pPr>
            <w:r w:rsidRPr="00EC012D">
              <w:rPr>
                <w:rFonts w:ascii="Times New Roman" w:hAnsi="Times New Roman" w:cs="Times New Roman"/>
                <w:b/>
                <w:color w:val="231F20"/>
                <w:spacing w:val="-8"/>
                <w:sz w:val="20"/>
                <w:szCs w:val="20"/>
              </w:rPr>
              <w:t>На основе представления</w:t>
            </w:r>
            <w:r w:rsidRPr="00EC012D">
              <w:rPr>
                <w:rFonts w:ascii="Times New Roman" w:hAnsi="Times New Roman" w:cs="Times New Roman"/>
                <w:b/>
                <w:color w:val="231F20"/>
                <w:spacing w:val="10"/>
                <w:sz w:val="20"/>
                <w:szCs w:val="20"/>
              </w:rPr>
              <w:t xml:space="preserve"> </w:t>
            </w:r>
            <w:r w:rsidRPr="00EC012D">
              <w:rPr>
                <w:rFonts w:ascii="Times New Roman" w:hAnsi="Times New Roman" w:cs="Times New Roman"/>
                <w:b/>
                <w:color w:val="231F20"/>
                <w:spacing w:val="-8"/>
                <w:sz w:val="20"/>
                <w:szCs w:val="20"/>
              </w:rPr>
              <w:t>(тенденции)</w:t>
            </w:r>
          </w:p>
        </w:tc>
        <w:tc>
          <w:tcPr>
            <w:tcW w:w="727" w:type="dxa"/>
          </w:tcPr>
          <w:p w14:paraId="569BDA41"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71" w:type="dxa"/>
          </w:tcPr>
          <w:p w14:paraId="3410C269"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3" w:type="dxa"/>
          </w:tcPr>
          <w:p w14:paraId="01FF04F9" w14:textId="0FCED245" w:rsidR="00EC012D" w:rsidRPr="00EC012D" w:rsidRDefault="00EC012D" w:rsidP="00EC012D">
            <w:pPr>
              <w:jc w:val="center"/>
              <w:rPr>
                <w:rFonts w:ascii="Times New Roman" w:eastAsia="Times New Roman" w:hAnsi="Times New Roman" w:cs="Times New Roman"/>
                <w:color w:val="000000"/>
                <w:sz w:val="20"/>
                <w:szCs w:val="20"/>
                <w:lang w:eastAsia="ru-RU"/>
              </w:rPr>
            </w:pPr>
            <w:r w:rsidRPr="00EC012D">
              <w:rPr>
                <w:rFonts w:ascii="Times New Roman" w:hAnsi="Times New Roman" w:cs="Times New Roman"/>
                <w:b/>
                <w:color w:val="231F20"/>
                <w:spacing w:val="-10"/>
                <w:sz w:val="20"/>
                <w:szCs w:val="20"/>
              </w:rPr>
              <w:t>G</w:t>
            </w:r>
          </w:p>
        </w:tc>
        <w:tc>
          <w:tcPr>
            <w:tcW w:w="413" w:type="dxa"/>
          </w:tcPr>
          <w:p w14:paraId="2F6E7B3B"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53" w:type="dxa"/>
          </w:tcPr>
          <w:p w14:paraId="3C7A57CF" w14:textId="1D673FD5"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5" w:type="dxa"/>
          </w:tcPr>
          <w:p w14:paraId="3C8774B8"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377" w:type="dxa"/>
          </w:tcPr>
          <w:p w14:paraId="33958C7D"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781" w:type="dxa"/>
          </w:tcPr>
          <w:p w14:paraId="0B3B627E" w14:textId="504FB889"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66" w:type="dxa"/>
          </w:tcPr>
          <w:p w14:paraId="003E2F67"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58" w:type="dxa"/>
          </w:tcPr>
          <w:p w14:paraId="6CAD3BA9" w14:textId="0C6563D5" w:rsidR="00EC012D" w:rsidRPr="00EC012D" w:rsidRDefault="00EC012D" w:rsidP="00EC012D">
            <w:pPr>
              <w:jc w:val="center"/>
              <w:rPr>
                <w:rFonts w:ascii="Times New Roman" w:eastAsia="Times New Roman" w:hAnsi="Times New Roman" w:cs="Times New Roman"/>
                <w:color w:val="000000"/>
                <w:sz w:val="20"/>
                <w:szCs w:val="20"/>
                <w:lang w:eastAsia="ru-RU"/>
              </w:rPr>
            </w:pPr>
            <w:r w:rsidRPr="00EC012D">
              <w:rPr>
                <w:rFonts w:ascii="Times New Roman" w:hAnsi="Times New Roman" w:cs="Times New Roman"/>
                <w:b/>
                <w:color w:val="231F20"/>
                <w:spacing w:val="-5"/>
                <w:sz w:val="20"/>
                <w:szCs w:val="20"/>
              </w:rPr>
              <w:t>IS</w:t>
            </w:r>
          </w:p>
        </w:tc>
        <w:tc>
          <w:tcPr>
            <w:tcW w:w="417" w:type="dxa"/>
          </w:tcPr>
          <w:p w14:paraId="4CD6B9E8"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r>
      <w:tr w:rsidR="003A5496" w:rsidRPr="00742C62" w14:paraId="7D6659C1" w14:textId="77777777" w:rsidTr="002D3448">
        <w:tc>
          <w:tcPr>
            <w:tcW w:w="3465" w:type="dxa"/>
          </w:tcPr>
          <w:p w14:paraId="6F8817B9" w14:textId="28B38FCA" w:rsidR="00EC012D" w:rsidRPr="00EC012D" w:rsidRDefault="00EC012D" w:rsidP="00EC012D">
            <w:pPr>
              <w:jc w:val="both"/>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z w:val="20"/>
                <w:szCs w:val="20"/>
              </w:rPr>
              <w:t>- Метод проекции</w:t>
            </w:r>
          </w:p>
        </w:tc>
        <w:tc>
          <w:tcPr>
            <w:tcW w:w="727" w:type="dxa"/>
          </w:tcPr>
          <w:p w14:paraId="53030DF7" w14:textId="0B9FEEB6" w:rsidR="00EC012D" w:rsidRPr="00EC012D" w:rsidRDefault="00EC012D" w:rsidP="00EC012D">
            <w:pPr>
              <w:jc w:val="center"/>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pacing w:val="-5"/>
                <w:sz w:val="20"/>
                <w:szCs w:val="20"/>
              </w:rPr>
              <w:t>AI</w:t>
            </w:r>
          </w:p>
        </w:tc>
        <w:tc>
          <w:tcPr>
            <w:tcW w:w="571" w:type="dxa"/>
          </w:tcPr>
          <w:p w14:paraId="373B9D04"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3" w:type="dxa"/>
          </w:tcPr>
          <w:p w14:paraId="05036598" w14:textId="119563AF" w:rsidR="00EC012D" w:rsidRPr="00EC012D" w:rsidRDefault="00EC012D" w:rsidP="00EC012D">
            <w:pPr>
              <w:jc w:val="center"/>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pacing w:val="-10"/>
                <w:sz w:val="20"/>
                <w:szCs w:val="20"/>
              </w:rPr>
              <w:t>G</w:t>
            </w:r>
          </w:p>
        </w:tc>
        <w:tc>
          <w:tcPr>
            <w:tcW w:w="413" w:type="dxa"/>
          </w:tcPr>
          <w:p w14:paraId="6E5D221A"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53" w:type="dxa"/>
          </w:tcPr>
          <w:p w14:paraId="05F22DE5" w14:textId="145291B0"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5" w:type="dxa"/>
          </w:tcPr>
          <w:p w14:paraId="36D753C7" w14:textId="65F21D15"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377" w:type="dxa"/>
          </w:tcPr>
          <w:p w14:paraId="7DB5CBDC"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781" w:type="dxa"/>
          </w:tcPr>
          <w:p w14:paraId="425ABD91" w14:textId="29F638E9"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66" w:type="dxa"/>
          </w:tcPr>
          <w:p w14:paraId="2E274D40"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58" w:type="dxa"/>
          </w:tcPr>
          <w:p w14:paraId="34CB6778"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7" w:type="dxa"/>
          </w:tcPr>
          <w:p w14:paraId="7A4D2A8D"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r>
      <w:tr w:rsidR="003A5496" w:rsidRPr="00742C62" w14:paraId="5F434152" w14:textId="77777777" w:rsidTr="002D3448">
        <w:tc>
          <w:tcPr>
            <w:tcW w:w="3465" w:type="dxa"/>
          </w:tcPr>
          <w:p w14:paraId="5A8E4F1A" w14:textId="2B1DE074" w:rsidR="00EC012D" w:rsidRPr="00EC012D" w:rsidRDefault="00EC012D" w:rsidP="00EC012D">
            <w:pPr>
              <w:jc w:val="both"/>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z w:val="20"/>
                <w:szCs w:val="20"/>
              </w:rPr>
              <w:t xml:space="preserve">- Классификаторы зондирования </w:t>
            </w:r>
          </w:p>
        </w:tc>
        <w:tc>
          <w:tcPr>
            <w:tcW w:w="727" w:type="dxa"/>
          </w:tcPr>
          <w:p w14:paraId="207D7A61" w14:textId="60142EF6"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71" w:type="dxa"/>
          </w:tcPr>
          <w:p w14:paraId="08CC9E3A"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3" w:type="dxa"/>
          </w:tcPr>
          <w:p w14:paraId="2CDED962" w14:textId="34389E9A" w:rsidR="00EC012D" w:rsidRPr="00EC012D" w:rsidRDefault="00EC012D" w:rsidP="00EC012D">
            <w:pPr>
              <w:jc w:val="center"/>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pacing w:val="-10"/>
                <w:sz w:val="20"/>
                <w:szCs w:val="20"/>
              </w:rPr>
              <w:t>G</w:t>
            </w:r>
          </w:p>
        </w:tc>
        <w:tc>
          <w:tcPr>
            <w:tcW w:w="413" w:type="dxa"/>
          </w:tcPr>
          <w:p w14:paraId="7C4654EC"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53" w:type="dxa"/>
          </w:tcPr>
          <w:p w14:paraId="3134D726"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5" w:type="dxa"/>
          </w:tcPr>
          <w:p w14:paraId="532E988E"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377" w:type="dxa"/>
          </w:tcPr>
          <w:p w14:paraId="3D9F71ED"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781" w:type="dxa"/>
          </w:tcPr>
          <w:p w14:paraId="28E271FB" w14:textId="26E57B0E"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66" w:type="dxa"/>
          </w:tcPr>
          <w:p w14:paraId="123B7EB5" w14:textId="66FA2EE2"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58" w:type="dxa"/>
          </w:tcPr>
          <w:p w14:paraId="0F789509"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7" w:type="dxa"/>
          </w:tcPr>
          <w:p w14:paraId="1FFA455A"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r>
      <w:tr w:rsidR="003A5496" w:rsidRPr="00742C62" w14:paraId="08FF61A7" w14:textId="77777777" w:rsidTr="002D3448">
        <w:tc>
          <w:tcPr>
            <w:tcW w:w="3465" w:type="dxa"/>
          </w:tcPr>
          <w:p w14:paraId="322DC666" w14:textId="7B295953" w:rsidR="00EC012D" w:rsidRPr="00EC012D" w:rsidRDefault="00EC012D" w:rsidP="00EC012D">
            <w:pPr>
              <w:jc w:val="both"/>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z w:val="20"/>
                <w:szCs w:val="20"/>
              </w:rPr>
              <w:t>-</w:t>
            </w:r>
            <w:r w:rsidRPr="00EC012D">
              <w:rPr>
                <w:rFonts w:ascii="Times New Roman" w:hAnsi="Times New Roman" w:cs="Times New Roman"/>
                <w:color w:val="231F20"/>
                <w:spacing w:val="29"/>
                <w:sz w:val="20"/>
                <w:szCs w:val="20"/>
              </w:rPr>
              <w:t xml:space="preserve"> </w:t>
            </w:r>
            <w:r w:rsidRPr="00EC012D">
              <w:rPr>
                <w:rFonts w:ascii="Times New Roman" w:hAnsi="Times New Roman" w:cs="Times New Roman"/>
                <w:color w:val="231F20"/>
                <w:sz w:val="20"/>
                <w:szCs w:val="20"/>
              </w:rPr>
              <w:t>RSA,</w:t>
            </w:r>
            <w:r w:rsidRPr="00EC012D">
              <w:rPr>
                <w:rFonts w:ascii="Times New Roman" w:hAnsi="Times New Roman" w:cs="Times New Roman"/>
                <w:color w:val="231F20"/>
                <w:spacing w:val="5"/>
                <w:sz w:val="20"/>
                <w:szCs w:val="20"/>
              </w:rPr>
              <w:t xml:space="preserve"> </w:t>
            </w:r>
            <w:r w:rsidRPr="00EC012D">
              <w:rPr>
                <w:rFonts w:ascii="Times New Roman" w:hAnsi="Times New Roman" w:cs="Times New Roman"/>
                <w:color w:val="231F20"/>
                <w:sz w:val="20"/>
                <w:szCs w:val="20"/>
              </w:rPr>
              <w:t>RSA-</w:t>
            </w:r>
            <w:r w:rsidRPr="00EC012D">
              <w:rPr>
                <w:rFonts w:ascii="Times New Roman" w:hAnsi="Times New Roman" w:cs="Times New Roman"/>
                <w:color w:val="231F20"/>
                <w:spacing w:val="-2"/>
                <w:sz w:val="20"/>
                <w:szCs w:val="20"/>
              </w:rPr>
              <w:t>РЕГРЕСС</w:t>
            </w:r>
          </w:p>
        </w:tc>
        <w:tc>
          <w:tcPr>
            <w:tcW w:w="727" w:type="dxa"/>
          </w:tcPr>
          <w:p w14:paraId="21210834"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71" w:type="dxa"/>
          </w:tcPr>
          <w:p w14:paraId="0B4481DE"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3" w:type="dxa"/>
          </w:tcPr>
          <w:p w14:paraId="5E36E65B" w14:textId="7C54CE1E" w:rsidR="00EC012D" w:rsidRPr="00EC012D" w:rsidRDefault="00EC012D" w:rsidP="00EC012D">
            <w:pPr>
              <w:jc w:val="center"/>
              <w:rPr>
                <w:rFonts w:ascii="Times New Roman" w:eastAsia="Times New Roman" w:hAnsi="Times New Roman" w:cs="Times New Roman"/>
                <w:color w:val="000000"/>
                <w:sz w:val="20"/>
                <w:szCs w:val="20"/>
                <w:lang w:eastAsia="ru-RU"/>
              </w:rPr>
            </w:pPr>
            <w:r w:rsidRPr="00EC012D">
              <w:rPr>
                <w:rFonts w:ascii="Times New Roman" w:hAnsi="Times New Roman" w:cs="Times New Roman"/>
                <w:color w:val="231F20"/>
                <w:spacing w:val="-10"/>
                <w:sz w:val="20"/>
                <w:szCs w:val="20"/>
              </w:rPr>
              <w:t>G</w:t>
            </w:r>
          </w:p>
        </w:tc>
        <w:tc>
          <w:tcPr>
            <w:tcW w:w="413" w:type="dxa"/>
          </w:tcPr>
          <w:p w14:paraId="7B30208C"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53" w:type="dxa"/>
          </w:tcPr>
          <w:p w14:paraId="005DA5DB"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5" w:type="dxa"/>
          </w:tcPr>
          <w:p w14:paraId="23B073F0" w14:textId="07724108"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377" w:type="dxa"/>
          </w:tcPr>
          <w:p w14:paraId="435C8C90"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781" w:type="dxa"/>
          </w:tcPr>
          <w:p w14:paraId="50895863"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66" w:type="dxa"/>
          </w:tcPr>
          <w:p w14:paraId="4010B345"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558" w:type="dxa"/>
          </w:tcPr>
          <w:p w14:paraId="5BBA27B8"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c>
          <w:tcPr>
            <w:tcW w:w="417" w:type="dxa"/>
          </w:tcPr>
          <w:p w14:paraId="0F92ACE4" w14:textId="77777777" w:rsidR="00EC012D" w:rsidRPr="00EC012D" w:rsidRDefault="00EC012D" w:rsidP="00EC012D">
            <w:pPr>
              <w:jc w:val="center"/>
              <w:rPr>
                <w:rFonts w:ascii="Times New Roman" w:eastAsia="Times New Roman" w:hAnsi="Times New Roman" w:cs="Times New Roman"/>
                <w:color w:val="000000"/>
                <w:sz w:val="20"/>
                <w:szCs w:val="20"/>
                <w:lang w:eastAsia="ru-RU"/>
              </w:rPr>
            </w:pPr>
          </w:p>
        </w:tc>
      </w:tr>
      <w:tr w:rsidR="003A5496" w:rsidRPr="00742C62" w14:paraId="0636C814" w14:textId="77777777" w:rsidTr="002D3448">
        <w:tc>
          <w:tcPr>
            <w:tcW w:w="3465" w:type="dxa"/>
          </w:tcPr>
          <w:p w14:paraId="4851E755" w14:textId="30CAC3FC" w:rsidR="001A1BE5" w:rsidRPr="001A1BE5" w:rsidRDefault="001A1BE5" w:rsidP="001A1BE5">
            <w:pPr>
              <w:jc w:val="both"/>
              <w:rPr>
                <w:rFonts w:ascii="Times New Roman" w:eastAsia="Times New Roman" w:hAnsi="Times New Roman" w:cs="Times New Roman"/>
                <w:color w:val="000000"/>
                <w:sz w:val="20"/>
                <w:szCs w:val="20"/>
                <w:lang w:eastAsia="ru-RU"/>
              </w:rPr>
            </w:pPr>
            <w:r w:rsidRPr="001A1BE5">
              <w:rPr>
                <w:rFonts w:ascii="Times New Roman" w:hAnsi="Times New Roman" w:cs="Times New Roman"/>
                <w:color w:val="231F20"/>
                <w:sz w:val="20"/>
                <w:szCs w:val="20"/>
              </w:rPr>
              <w:t>-</w:t>
            </w:r>
            <w:r w:rsidRPr="001A1BE5">
              <w:rPr>
                <w:rFonts w:ascii="Times New Roman" w:hAnsi="Times New Roman" w:cs="Times New Roman"/>
                <w:color w:val="231F20"/>
                <w:spacing w:val="30"/>
                <w:sz w:val="20"/>
                <w:szCs w:val="20"/>
              </w:rPr>
              <w:t xml:space="preserve"> </w:t>
            </w:r>
            <w:r w:rsidRPr="001A1BE5">
              <w:rPr>
                <w:rFonts w:ascii="Times New Roman" w:hAnsi="Times New Roman" w:cs="Times New Roman"/>
                <w:color w:val="231F20"/>
                <w:sz w:val="20"/>
                <w:szCs w:val="20"/>
              </w:rPr>
              <w:t>Закономерности</w:t>
            </w:r>
            <w:r w:rsidRPr="001A1BE5">
              <w:rPr>
                <w:rFonts w:ascii="Times New Roman" w:hAnsi="Times New Roman" w:cs="Times New Roman"/>
                <w:color w:val="231F20"/>
                <w:spacing w:val="-2"/>
                <w:sz w:val="20"/>
                <w:szCs w:val="20"/>
              </w:rPr>
              <w:t xml:space="preserve"> активации</w:t>
            </w:r>
          </w:p>
        </w:tc>
        <w:tc>
          <w:tcPr>
            <w:tcW w:w="727" w:type="dxa"/>
          </w:tcPr>
          <w:p w14:paraId="09249368"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571" w:type="dxa"/>
          </w:tcPr>
          <w:p w14:paraId="5B37A2FE"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413" w:type="dxa"/>
          </w:tcPr>
          <w:p w14:paraId="0074DC8B" w14:textId="6DCD567D" w:rsidR="001A1BE5" w:rsidRPr="001A1BE5" w:rsidRDefault="001A1BE5" w:rsidP="001A1BE5">
            <w:pPr>
              <w:jc w:val="center"/>
              <w:rPr>
                <w:rFonts w:ascii="Times New Roman" w:eastAsia="Times New Roman" w:hAnsi="Times New Roman" w:cs="Times New Roman"/>
                <w:color w:val="000000"/>
                <w:sz w:val="20"/>
                <w:szCs w:val="20"/>
                <w:lang w:eastAsia="ru-RU"/>
              </w:rPr>
            </w:pPr>
            <w:r w:rsidRPr="001A1BE5">
              <w:rPr>
                <w:rFonts w:ascii="Times New Roman" w:hAnsi="Times New Roman" w:cs="Times New Roman"/>
                <w:color w:val="231F20"/>
                <w:spacing w:val="-10"/>
                <w:sz w:val="20"/>
                <w:szCs w:val="20"/>
              </w:rPr>
              <w:t>G</w:t>
            </w:r>
          </w:p>
        </w:tc>
        <w:tc>
          <w:tcPr>
            <w:tcW w:w="413" w:type="dxa"/>
          </w:tcPr>
          <w:p w14:paraId="1E3D740D"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553" w:type="dxa"/>
          </w:tcPr>
          <w:p w14:paraId="3699C900" w14:textId="25166A71"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415" w:type="dxa"/>
          </w:tcPr>
          <w:p w14:paraId="44C0E5C5"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377" w:type="dxa"/>
          </w:tcPr>
          <w:p w14:paraId="373B93C7"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781" w:type="dxa"/>
          </w:tcPr>
          <w:p w14:paraId="03A111A3" w14:textId="279965E5"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566" w:type="dxa"/>
          </w:tcPr>
          <w:p w14:paraId="552E539C" w14:textId="797BDF3C" w:rsidR="001A1BE5" w:rsidRPr="001A1BE5" w:rsidRDefault="001A1BE5" w:rsidP="001A1BE5">
            <w:pPr>
              <w:jc w:val="center"/>
              <w:rPr>
                <w:rFonts w:ascii="Times New Roman" w:eastAsia="Times New Roman" w:hAnsi="Times New Roman" w:cs="Times New Roman"/>
                <w:color w:val="000000"/>
                <w:sz w:val="20"/>
                <w:szCs w:val="20"/>
                <w:lang w:eastAsia="ru-RU"/>
              </w:rPr>
            </w:pPr>
            <w:r w:rsidRPr="001A1BE5">
              <w:rPr>
                <w:rFonts w:ascii="Times New Roman" w:hAnsi="Times New Roman" w:cs="Times New Roman"/>
                <w:color w:val="231F20"/>
                <w:spacing w:val="-5"/>
                <w:sz w:val="20"/>
                <w:szCs w:val="20"/>
              </w:rPr>
              <w:t>NN</w:t>
            </w:r>
          </w:p>
        </w:tc>
        <w:tc>
          <w:tcPr>
            <w:tcW w:w="558" w:type="dxa"/>
          </w:tcPr>
          <w:p w14:paraId="6D4A66C1" w14:textId="202FFB4F" w:rsidR="001A1BE5" w:rsidRPr="001A1BE5" w:rsidRDefault="001A1BE5" w:rsidP="001A1BE5">
            <w:pPr>
              <w:jc w:val="center"/>
              <w:rPr>
                <w:rFonts w:ascii="Times New Roman" w:eastAsia="Times New Roman" w:hAnsi="Times New Roman" w:cs="Times New Roman"/>
                <w:color w:val="000000"/>
                <w:sz w:val="20"/>
                <w:szCs w:val="20"/>
                <w:lang w:eastAsia="ru-RU"/>
              </w:rPr>
            </w:pPr>
            <w:r w:rsidRPr="001A1BE5">
              <w:rPr>
                <w:rFonts w:ascii="Times New Roman" w:hAnsi="Times New Roman" w:cs="Times New Roman"/>
                <w:color w:val="231F20"/>
                <w:spacing w:val="-5"/>
                <w:sz w:val="20"/>
                <w:szCs w:val="20"/>
              </w:rPr>
              <w:t>IS</w:t>
            </w:r>
          </w:p>
        </w:tc>
        <w:tc>
          <w:tcPr>
            <w:tcW w:w="417" w:type="dxa"/>
          </w:tcPr>
          <w:p w14:paraId="5A54E735"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r>
      <w:tr w:rsidR="003A5496" w:rsidRPr="00742C62" w14:paraId="078614CF" w14:textId="77777777" w:rsidTr="002D3448">
        <w:tc>
          <w:tcPr>
            <w:tcW w:w="3465" w:type="dxa"/>
          </w:tcPr>
          <w:p w14:paraId="7EA66959" w14:textId="6BC8B893" w:rsidR="001A1BE5" w:rsidRPr="001A1BE5" w:rsidRDefault="001A1BE5" w:rsidP="001A1BE5">
            <w:pPr>
              <w:jc w:val="both"/>
              <w:rPr>
                <w:rFonts w:ascii="Times New Roman" w:eastAsia="Times New Roman" w:hAnsi="Times New Roman" w:cs="Times New Roman"/>
                <w:color w:val="000000"/>
                <w:sz w:val="20"/>
                <w:szCs w:val="20"/>
                <w:lang w:eastAsia="ru-RU"/>
              </w:rPr>
            </w:pPr>
            <w:r w:rsidRPr="001A1BE5">
              <w:rPr>
                <w:rFonts w:ascii="Times New Roman" w:hAnsi="Times New Roman" w:cs="Times New Roman"/>
                <w:color w:val="231F20"/>
                <w:sz w:val="20"/>
                <w:szCs w:val="20"/>
              </w:rPr>
              <w:t>- Ранжирование входных данных</w:t>
            </w:r>
          </w:p>
        </w:tc>
        <w:tc>
          <w:tcPr>
            <w:tcW w:w="727" w:type="dxa"/>
          </w:tcPr>
          <w:p w14:paraId="5124837A" w14:textId="0E5DC60F" w:rsidR="001A1BE5" w:rsidRPr="001A1BE5" w:rsidRDefault="001A1BE5" w:rsidP="001A1BE5">
            <w:pPr>
              <w:jc w:val="center"/>
              <w:rPr>
                <w:rFonts w:ascii="Times New Roman" w:eastAsia="Times New Roman" w:hAnsi="Times New Roman" w:cs="Times New Roman"/>
                <w:color w:val="000000"/>
                <w:sz w:val="20"/>
                <w:szCs w:val="20"/>
                <w:lang w:eastAsia="ru-RU"/>
              </w:rPr>
            </w:pPr>
            <w:r w:rsidRPr="001A1BE5">
              <w:rPr>
                <w:rFonts w:ascii="Times New Roman" w:hAnsi="Times New Roman" w:cs="Times New Roman"/>
                <w:color w:val="231F20"/>
                <w:spacing w:val="-2"/>
                <w:sz w:val="20"/>
                <w:szCs w:val="20"/>
              </w:rPr>
              <w:t>AI+D+L</w:t>
            </w:r>
          </w:p>
        </w:tc>
        <w:tc>
          <w:tcPr>
            <w:tcW w:w="571" w:type="dxa"/>
          </w:tcPr>
          <w:p w14:paraId="00D4BAD0"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413" w:type="dxa"/>
          </w:tcPr>
          <w:p w14:paraId="7C0F68B8" w14:textId="3E83DB3B" w:rsidR="001A1BE5" w:rsidRPr="001A1BE5" w:rsidRDefault="001A1BE5" w:rsidP="001A1BE5">
            <w:pPr>
              <w:jc w:val="center"/>
              <w:rPr>
                <w:rFonts w:ascii="Times New Roman" w:eastAsia="Times New Roman" w:hAnsi="Times New Roman" w:cs="Times New Roman"/>
                <w:color w:val="000000"/>
                <w:sz w:val="20"/>
                <w:szCs w:val="20"/>
                <w:lang w:eastAsia="ru-RU"/>
              </w:rPr>
            </w:pPr>
            <w:r w:rsidRPr="001A1BE5">
              <w:rPr>
                <w:rFonts w:ascii="Times New Roman" w:hAnsi="Times New Roman" w:cs="Times New Roman"/>
                <w:color w:val="231F20"/>
                <w:spacing w:val="-10"/>
                <w:sz w:val="20"/>
                <w:szCs w:val="20"/>
              </w:rPr>
              <w:t>G</w:t>
            </w:r>
          </w:p>
        </w:tc>
        <w:tc>
          <w:tcPr>
            <w:tcW w:w="413" w:type="dxa"/>
          </w:tcPr>
          <w:p w14:paraId="76314CA8"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553" w:type="dxa"/>
          </w:tcPr>
          <w:p w14:paraId="5C56D179"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415" w:type="dxa"/>
          </w:tcPr>
          <w:p w14:paraId="09AF0652"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377" w:type="dxa"/>
          </w:tcPr>
          <w:p w14:paraId="1A9238D4"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781" w:type="dxa"/>
          </w:tcPr>
          <w:p w14:paraId="769AE9F7"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566" w:type="dxa"/>
          </w:tcPr>
          <w:p w14:paraId="300E977A" w14:textId="637E3F99" w:rsidR="001A1BE5" w:rsidRPr="001A1BE5" w:rsidRDefault="001A1BE5" w:rsidP="001A1BE5">
            <w:pPr>
              <w:jc w:val="center"/>
              <w:rPr>
                <w:rFonts w:ascii="Times New Roman" w:eastAsia="Times New Roman" w:hAnsi="Times New Roman" w:cs="Times New Roman"/>
                <w:color w:val="000000"/>
                <w:sz w:val="20"/>
                <w:szCs w:val="20"/>
                <w:lang w:eastAsia="ru-RU"/>
              </w:rPr>
            </w:pPr>
            <w:r w:rsidRPr="001A1BE5">
              <w:rPr>
                <w:rFonts w:ascii="Times New Roman" w:hAnsi="Times New Roman" w:cs="Times New Roman"/>
                <w:color w:val="231F20"/>
                <w:spacing w:val="-5"/>
                <w:sz w:val="20"/>
                <w:szCs w:val="20"/>
              </w:rPr>
              <w:t>NN</w:t>
            </w:r>
          </w:p>
        </w:tc>
        <w:tc>
          <w:tcPr>
            <w:tcW w:w="558" w:type="dxa"/>
          </w:tcPr>
          <w:p w14:paraId="3AD5E8C8"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417" w:type="dxa"/>
          </w:tcPr>
          <w:p w14:paraId="3B5002BE"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r>
      <w:tr w:rsidR="003A5496" w:rsidRPr="00742C62" w14:paraId="51FEC1F4" w14:textId="77777777" w:rsidTr="002D3448">
        <w:tc>
          <w:tcPr>
            <w:tcW w:w="3465" w:type="dxa"/>
          </w:tcPr>
          <w:p w14:paraId="3DD8FE40" w14:textId="7D5AB043" w:rsidR="001A1BE5" w:rsidRPr="001A1BE5" w:rsidRDefault="001A1BE5" w:rsidP="001A1BE5">
            <w:pPr>
              <w:jc w:val="both"/>
              <w:rPr>
                <w:rFonts w:ascii="Times New Roman" w:eastAsia="Times New Roman" w:hAnsi="Times New Roman" w:cs="Times New Roman"/>
                <w:color w:val="000000"/>
                <w:sz w:val="20"/>
                <w:szCs w:val="20"/>
                <w:lang w:eastAsia="ru-RU"/>
              </w:rPr>
            </w:pPr>
            <w:r w:rsidRPr="001A1BE5">
              <w:rPr>
                <w:rFonts w:ascii="Times New Roman" w:hAnsi="Times New Roman" w:cs="Times New Roman"/>
                <w:color w:val="231F20"/>
                <w:sz w:val="20"/>
                <w:szCs w:val="20"/>
              </w:rPr>
              <w:t>- Сравнительная важность</w:t>
            </w:r>
          </w:p>
        </w:tc>
        <w:tc>
          <w:tcPr>
            <w:tcW w:w="727" w:type="dxa"/>
          </w:tcPr>
          <w:p w14:paraId="489EA7CE"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571" w:type="dxa"/>
          </w:tcPr>
          <w:p w14:paraId="0998596A"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413" w:type="dxa"/>
          </w:tcPr>
          <w:p w14:paraId="34AAE73D" w14:textId="1B28F8D2" w:rsidR="001A1BE5" w:rsidRPr="001A1BE5" w:rsidRDefault="001A1BE5" w:rsidP="001A1BE5">
            <w:pPr>
              <w:jc w:val="center"/>
              <w:rPr>
                <w:rFonts w:ascii="Times New Roman" w:eastAsia="Times New Roman" w:hAnsi="Times New Roman" w:cs="Times New Roman"/>
                <w:color w:val="000000"/>
                <w:sz w:val="20"/>
                <w:szCs w:val="20"/>
                <w:lang w:eastAsia="ru-RU"/>
              </w:rPr>
            </w:pPr>
            <w:r w:rsidRPr="001A1BE5">
              <w:rPr>
                <w:rFonts w:ascii="Times New Roman" w:hAnsi="Times New Roman" w:cs="Times New Roman"/>
                <w:color w:val="231F20"/>
                <w:spacing w:val="-10"/>
                <w:sz w:val="20"/>
                <w:szCs w:val="20"/>
              </w:rPr>
              <w:t>G</w:t>
            </w:r>
          </w:p>
        </w:tc>
        <w:tc>
          <w:tcPr>
            <w:tcW w:w="413" w:type="dxa"/>
          </w:tcPr>
          <w:p w14:paraId="1B75DDB0"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553" w:type="dxa"/>
          </w:tcPr>
          <w:p w14:paraId="13C66A34"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415" w:type="dxa"/>
          </w:tcPr>
          <w:p w14:paraId="3DE50862"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377" w:type="dxa"/>
          </w:tcPr>
          <w:p w14:paraId="167F79FC"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781" w:type="dxa"/>
          </w:tcPr>
          <w:p w14:paraId="33777EFB"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566" w:type="dxa"/>
          </w:tcPr>
          <w:p w14:paraId="0A4F3323"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558" w:type="dxa"/>
          </w:tcPr>
          <w:p w14:paraId="1B6971ED"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c>
          <w:tcPr>
            <w:tcW w:w="417" w:type="dxa"/>
          </w:tcPr>
          <w:p w14:paraId="37444B05" w14:textId="77777777" w:rsidR="001A1BE5" w:rsidRPr="001A1BE5" w:rsidRDefault="001A1BE5" w:rsidP="001A1BE5">
            <w:pPr>
              <w:jc w:val="center"/>
              <w:rPr>
                <w:rFonts w:ascii="Times New Roman" w:eastAsia="Times New Roman" w:hAnsi="Times New Roman" w:cs="Times New Roman"/>
                <w:color w:val="000000"/>
                <w:sz w:val="20"/>
                <w:szCs w:val="20"/>
                <w:lang w:eastAsia="ru-RU"/>
              </w:rPr>
            </w:pPr>
          </w:p>
        </w:tc>
      </w:tr>
      <w:tr w:rsidR="003A5496" w:rsidRPr="00742C62" w14:paraId="5DFB589B" w14:textId="77777777" w:rsidTr="002D3448">
        <w:tc>
          <w:tcPr>
            <w:tcW w:w="3465" w:type="dxa"/>
          </w:tcPr>
          <w:p w14:paraId="35637DE4" w14:textId="47EAD1F4" w:rsidR="003A5496" w:rsidRPr="003A5496" w:rsidRDefault="003A5496" w:rsidP="003A5496">
            <w:pPr>
              <w:jc w:val="both"/>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pacing w:val="-10"/>
                <w:sz w:val="20"/>
                <w:szCs w:val="20"/>
              </w:rPr>
              <w:t>- Разложение сети</w:t>
            </w:r>
            <w:r w:rsidRPr="003A5496">
              <w:rPr>
                <w:rFonts w:ascii="Times New Roman" w:hAnsi="Times New Roman" w:cs="Times New Roman"/>
                <w:color w:val="231F20"/>
                <w:spacing w:val="40"/>
                <w:sz w:val="20"/>
                <w:szCs w:val="20"/>
              </w:rPr>
              <w:t xml:space="preserve"> </w:t>
            </w:r>
            <w:r w:rsidRPr="003A5496">
              <w:rPr>
                <w:rFonts w:ascii="Times New Roman" w:hAnsi="Times New Roman" w:cs="Times New Roman"/>
                <w:color w:val="231F20"/>
                <w:sz w:val="20"/>
                <w:szCs w:val="20"/>
              </w:rPr>
              <w:t xml:space="preserve">(для </w:t>
            </w:r>
            <w:proofErr w:type="spellStart"/>
            <w:r w:rsidRPr="003A5496">
              <w:rPr>
                <w:rFonts w:ascii="Times New Roman" w:hAnsi="Times New Roman" w:cs="Times New Roman"/>
                <w:color w:val="231F20"/>
                <w:spacing w:val="-4"/>
                <w:sz w:val="20"/>
                <w:szCs w:val="20"/>
              </w:rPr>
              <w:t>CNNs</w:t>
            </w:r>
            <w:proofErr w:type="spellEnd"/>
            <w:r w:rsidRPr="003A5496">
              <w:rPr>
                <w:rFonts w:ascii="Times New Roman" w:hAnsi="Times New Roman" w:cs="Times New Roman"/>
                <w:color w:val="231F20"/>
                <w:spacing w:val="-4"/>
                <w:sz w:val="20"/>
                <w:szCs w:val="20"/>
              </w:rPr>
              <w:t>)</w:t>
            </w:r>
          </w:p>
        </w:tc>
        <w:tc>
          <w:tcPr>
            <w:tcW w:w="727" w:type="dxa"/>
          </w:tcPr>
          <w:p w14:paraId="44E15BE9" w14:textId="30BB9F21"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71" w:type="dxa"/>
          </w:tcPr>
          <w:p w14:paraId="148FC972"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3" w:type="dxa"/>
          </w:tcPr>
          <w:p w14:paraId="6B2FDF0C" w14:textId="1685657E" w:rsidR="003A5496" w:rsidRPr="003A5496" w:rsidRDefault="003A5496" w:rsidP="003A5496">
            <w:pPr>
              <w:jc w:val="center"/>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pacing w:val="-10"/>
                <w:sz w:val="20"/>
                <w:szCs w:val="20"/>
              </w:rPr>
              <w:t>G</w:t>
            </w:r>
          </w:p>
        </w:tc>
        <w:tc>
          <w:tcPr>
            <w:tcW w:w="413" w:type="dxa"/>
          </w:tcPr>
          <w:p w14:paraId="268CB7E3"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53" w:type="dxa"/>
          </w:tcPr>
          <w:p w14:paraId="7F7741EC"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5" w:type="dxa"/>
          </w:tcPr>
          <w:p w14:paraId="1D28FF5C"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377" w:type="dxa"/>
          </w:tcPr>
          <w:p w14:paraId="48D93361"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781" w:type="dxa"/>
          </w:tcPr>
          <w:p w14:paraId="4F94EA9A"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66" w:type="dxa"/>
          </w:tcPr>
          <w:p w14:paraId="1EF8F209" w14:textId="1693632D" w:rsidR="003A5496" w:rsidRPr="003A5496" w:rsidRDefault="003A5496" w:rsidP="003A5496">
            <w:pPr>
              <w:jc w:val="center"/>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pacing w:val="-5"/>
                <w:sz w:val="20"/>
                <w:szCs w:val="20"/>
              </w:rPr>
              <w:t>MS</w:t>
            </w:r>
          </w:p>
        </w:tc>
        <w:tc>
          <w:tcPr>
            <w:tcW w:w="558" w:type="dxa"/>
          </w:tcPr>
          <w:p w14:paraId="4F69FFD0"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7" w:type="dxa"/>
          </w:tcPr>
          <w:p w14:paraId="30879F69"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r>
      <w:tr w:rsidR="003A5496" w:rsidRPr="00742C62" w14:paraId="7DA3E9CA" w14:textId="77777777" w:rsidTr="002D3448">
        <w:tc>
          <w:tcPr>
            <w:tcW w:w="3465" w:type="dxa"/>
          </w:tcPr>
          <w:p w14:paraId="0E832DDE" w14:textId="2F506501" w:rsidR="003A5496" w:rsidRPr="003A5496" w:rsidRDefault="003A5496" w:rsidP="003A5496">
            <w:pPr>
              <w:jc w:val="both"/>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z w:val="20"/>
                <w:szCs w:val="20"/>
              </w:rPr>
              <w:t>-</w:t>
            </w:r>
            <w:r w:rsidRPr="003A5496">
              <w:rPr>
                <w:rFonts w:ascii="Times New Roman" w:hAnsi="Times New Roman" w:cs="Times New Roman"/>
                <w:color w:val="231F20"/>
                <w:spacing w:val="64"/>
                <w:w w:val="150"/>
                <w:sz w:val="20"/>
                <w:szCs w:val="20"/>
              </w:rPr>
              <w:t xml:space="preserve"> </w:t>
            </w:r>
            <w:r w:rsidRPr="003A5496">
              <w:rPr>
                <w:rFonts w:ascii="Times New Roman" w:hAnsi="Times New Roman" w:cs="Times New Roman"/>
                <w:color w:val="231F20"/>
                <w:spacing w:val="-4"/>
                <w:sz w:val="20"/>
                <w:szCs w:val="20"/>
              </w:rPr>
              <w:t>TCAV</w:t>
            </w:r>
          </w:p>
        </w:tc>
        <w:tc>
          <w:tcPr>
            <w:tcW w:w="727" w:type="dxa"/>
          </w:tcPr>
          <w:p w14:paraId="59836547" w14:textId="226D0B82"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71" w:type="dxa"/>
          </w:tcPr>
          <w:p w14:paraId="20D14783"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3" w:type="dxa"/>
          </w:tcPr>
          <w:p w14:paraId="17B12397" w14:textId="3A3F9EEC" w:rsidR="003A5496" w:rsidRPr="003A5496" w:rsidRDefault="003A5496" w:rsidP="003A5496">
            <w:pPr>
              <w:jc w:val="center"/>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pacing w:val="-10"/>
                <w:sz w:val="20"/>
                <w:szCs w:val="20"/>
              </w:rPr>
              <w:t>G</w:t>
            </w:r>
          </w:p>
        </w:tc>
        <w:tc>
          <w:tcPr>
            <w:tcW w:w="413" w:type="dxa"/>
          </w:tcPr>
          <w:p w14:paraId="01AF17C6"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53" w:type="dxa"/>
          </w:tcPr>
          <w:p w14:paraId="352FB815"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5" w:type="dxa"/>
          </w:tcPr>
          <w:p w14:paraId="02B5DD78"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377" w:type="dxa"/>
          </w:tcPr>
          <w:p w14:paraId="15FDF4ED"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781" w:type="dxa"/>
          </w:tcPr>
          <w:p w14:paraId="4AA9E1A5"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66" w:type="dxa"/>
          </w:tcPr>
          <w:p w14:paraId="72425499"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58" w:type="dxa"/>
          </w:tcPr>
          <w:p w14:paraId="75B473BB"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7" w:type="dxa"/>
          </w:tcPr>
          <w:p w14:paraId="26C8BA68"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r>
      <w:tr w:rsidR="003A5496" w:rsidRPr="00742C62" w14:paraId="232B7E4C" w14:textId="77777777" w:rsidTr="002D3448">
        <w:tc>
          <w:tcPr>
            <w:tcW w:w="3465" w:type="dxa"/>
          </w:tcPr>
          <w:p w14:paraId="35C0891E" w14:textId="77777777" w:rsidR="003A5496" w:rsidRPr="003A5496" w:rsidRDefault="003A5496" w:rsidP="003A5496">
            <w:pPr>
              <w:pStyle w:val="TableParagraph"/>
              <w:spacing w:before="34" w:line="225" w:lineRule="auto"/>
              <w:ind w:left="45"/>
              <w:rPr>
                <w:rFonts w:ascii="Times New Roman" w:hAnsi="Times New Roman" w:cs="Times New Roman"/>
                <w:color w:val="231F20"/>
                <w:sz w:val="20"/>
                <w:szCs w:val="20"/>
                <w:lang w:val="ru-RU"/>
              </w:rPr>
            </w:pPr>
            <w:r w:rsidRPr="003A5496">
              <w:rPr>
                <w:rFonts w:ascii="Times New Roman" w:hAnsi="Times New Roman" w:cs="Times New Roman"/>
                <w:color w:val="231F20"/>
                <w:sz w:val="20"/>
                <w:szCs w:val="20"/>
                <w:lang w:val="ru-RU"/>
              </w:rPr>
              <w:t>-</w:t>
            </w:r>
            <w:r w:rsidRPr="003A5496">
              <w:rPr>
                <w:rFonts w:ascii="Times New Roman" w:hAnsi="Times New Roman" w:cs="Times New Roman"/>
                <w:color w:val="231F20"/>
                <w:spacing w:val="80"/>
                <w:sz w:val="20"/>
                <w:szCs w:val="20"/>
                <w:lang w:val="ru-RU"/>
              </w:rPr>
              <w:t xml:space="preserve"> </w:t>
            </w:r>
            <w:r w:rsidRPr="003A5496">
              <w:rPr>
                <w:rFonts w:ascii="Times New Roman" w:hAnsi="Times New Roman" w:cs="Times New Roman"/>
                <w:color w:val="231F20"/>
                <w:sz w:val="20"/>
                <w:szCs w:val="20"/>
                <w:lang w:val="ru-RU"/>
              </w:rPr>
              <w:t xml:space="preserve">Объединение в кластеры активации, </w:t>
            </w:r>
          </w:p>
          <w:p w14:paraId="144CEB90" w14:textId="36592562" w:rsidR="003A5496" w:rsidRPr="003A5496" w:rsidRDefault="003A5496" w:rsidP="003A5496">
            <w:pPr>
              <w:jc w:val="both"/>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z w:val="20"/>
                <w:szCs w:val="20"/>
              </w:rPr>
              <w:t>в кластеры соотнесения</w:t>
            </w:r>
          </w:p>
        </w:tc>
        <w:tc>
          <w:tcPr>
            <w:tcW w:w="727" w:type="dxa"/>
          </w:tcPr>
          <w:p w14:paraId="65F5AC7B" w14:textId="51B26098"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71" w:type="dxa"/>
          </w:tcPr>
          <w:p w14:paraId="1CE6DB3A"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3" w:type="dxa"/>
          </w:tcPr>
          <w:p w14:paraId="5F75132A" w14:textId="14FBE025" w:rsidR="003A5496" w:rsidRPr="003A5496" w:rsidRDefault="003A5496" w:rsidP="003A5496">
            <w:pPr>
              <w:jc w:val="center"/>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pacing w:val="-10"/>
                <w:sz w:val="20"/>
                <w:szCs w:val="20"/>
              </w:rPr>
              <w:t>G</w:t>
            </w:r>
          </w:p>
        </w:tc>
        <w:tc>
          <w:tcPr>
            <w:tcW w:w="413" w:type="dxa"/>
          </w:tcPr>
          <w:p w14:paraId="296D1CF5"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53" w:type="dxa"/>
          </w:tcPr>
          <w:p w14:paraId="59FCAFA7"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5" w:type="dxa"/>
          </w:tcPr>
          <w:p w14:paraId="4DEB92E7"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377" w:type="dxa"/>
          </w:tcPr>
          <w:p w14:paraId="616F7DB6"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781" w:type="dxa"/>
          </w:tcPr>
          <w:p w14:paraId="0D368823"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66" w:type="dxa"/>
          </w:tcPr>
          <w:p w14:paraId="0011521A" w14:textId="1DD2A01E" w:rsidR="003A5496" w:rsidRPr="003A5496" w:rsidRDefault="003A5496" w:rsidP="003A5496">
            <w:pPr>
              <w:jc w:val="center"/>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pacing w:val="-5"/>
                <w:sz w:val="20"/>
                <w:szCs w:val="20"/>
              </w:rPr>
              <w:t>NN</w:t>
            </w:r>
          </w:p>
        </w:tc>
        <w:tc>
          <w:tcPr>
            <w:tcW w:w="558" w:type="dxa"/>
          </w:tcPr>
          <w:p w14:paraId="33876971" w14:textId="34556CFA" w:rsidR="003A5496" w:rsidRPr="003A5496" w:rsidRDefault="003A5496" w:rsidP="003A5496">
            <w:pPr>
              <w:jc w:val="center"/>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pacing w:val="-5"/>
                <w:sz w:val="20"/>
                <w:szCs w:val="20"/>
              </w:rPr>
              <w:t>IS</w:t>
            </w:r>
          </w:p>
        </w:tc>
        <w:tc>
          <w:tcPr>
            <w:tcW w:w="417" w:type="dxa"/>
          </w:tcPr>
          <w:p w14:paraId="6CE4DE27"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r>
      <w:tr w:rsidR="003A5496" w:rsidRPr="00742C62" w14:paraId="1DA8CE12" w14:textId="77777777" w:rsidTr="002D3448">
        <w:tc>
          <w:tcPr>
            <w:tcW w:w="3465" w:type="dxa"/>
          </w:tcPr>
          <w:p w14:paraId="5698F476" w14:textId="4C4270A3" w:rsidR="003A5496" w:rsidRPr="003A5496" w:rsidRDefault="003A5496" w:rsidP="003A5496">
            <w:pPr>
              <w:jc w:val="both"/>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z w:val="20"/>
                <w:szCs w:val="20"/>
              </w:rPr>
              <w:t>-</w:t>
            </w:r>
            <w:r w:rsidRPr="003A5496">
              <w:rPr>
                <w:rFonts w:ascii="Times New Roman" w:hAnsi="Times New Roman" w:cs="Times New Roman"/>
                <w:color w:val="231F20"/>
                <w:spacing w:val="64"/>
                <w:w w:val="150"/>
                <w:sz w:val="20"/>
                <w:szCs w:val="20"/>
              </w:rPr>
              <w:t xml:space="preserve"> </w:t>
            </w:r>
            <w:proofErr w:type="spellStart"/>
            <w:r w:rsidRPr="003A5496">
              <w:rPr>
                <w:rFonts w:ascii="Times New Roman" w:hAnsi="Times New Roman" w:cs="Times New Roman"/>
                <w:color w:val="231F20"/>
                <w:spacing w:val="-2"/>
                <w:sz w:val="20"/>
                <w:szCs w:val="20"/>
              </w:rPr>
              <w:t>CNNVis</w:t>
            </w:r>
            <w:proofErr w:type="spellEnd"/>
          </w:p>
        </w:tc>
        <w:tc>
          <w:tcPr>
            <w:tcW w:w="727" w:type="dxa"/>
          </w:tcPr>
          <w:p w14:paraId="44E73E50" w14:textId="4799AA63"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71" w:type="dxa"/>
          </w:tcPr>
          <w:p w14:paraId="764E6F08"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3" w:type="dxa"/>
          </w:tcPr>
          <w:p w14:paraId="3A067C4B" w14:textId="2BE7F170" w:rsidR="003A5496" w:rsidRPr="003A5496" w:rsidRDefault="003A5496" w:rsidP="003A5496">
            <w:pPr>
              <w:jc w:val="center"/>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pacing w:val="-10"/>
                <w:sz w:val="20"/>
                <w:szCs w:val="20"/>
              </w:rPr>
              <w:t>G</w:t>
            </w:r>
          </w:p>
        </w:tc>
        <w:tc>
          <w:tcPr>
            <w:tcW w:w="413" w:type="dxa"/>
          </w:tcPr>
          <w:p w14:paraId="25DB22CA"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53" w:type="dxa"/>
          </w:tcPr>
          <w:p w14:paraId="62D2552E"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5" w:type="dxa"/>
          </w:tcPr>
          <w:p w14:paraId="3A1AAF96"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377" w:type="dxa"/>
          </w:tcPr>
          <w:p w14:paraId="2CCEDA38"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781" w:type="dxa"/>
          </w:tcPr>
          <w:p w14:paraId="16967030" w14:textId="7C260F74" w:rsidR="003A5496" w:rsidRPr="003A5496" w:rsidRDefault="003A5496" w:rsidP="003A5496">
            <w:pPr>
              <w:jc w:val="center"/>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pacing w:val="-10"/>
                <w:sz w:val="20"/>
                <w:szCs w:val="20"/>
              </w:rPr>
              <w:t>I</w:t>
            </w:r>
          </w:p>
        </w:tc>
        <w:tc>
          <w:tcPr>
            <w:tcW w:w="566" w:type="dxa"/>
          </w:tcPr>
          <w:p w14:paraId="245A8CC0" w14:textId="3A746459"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58" w:type="dxa"/>
          </w:tcPr>
          <w:p w14:paraId="40D654C7"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7" w:type="dxa"/>
          </w:tcPr>
          <w:p w14:paraId="797F2484"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r>
      <w:tr w:rsidR="003A5496" w:rsidRPr="00742C62" w14:paraId="7358D466" w14:textId="77777777" w:rsidTr="002D3448">
        <w:tc>
          <w:tcPr>
            <w:tcW w:w="3465" w:type="dxa"/>
          </w:tcPr>
          <w:p w14:paraId="6FF65497" w14:textId="5B2BD711" w:rsidR="003A5496" w:rsidRPr="003A5496" w:rsidRDefault="003A5496" w:rsidP="003A5496">
            <w:pPr>
              <w:jc w:val="both"/>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z w:val="20"/>
                <w:szCs w:val="20"/>
              </w:rPr>
              <w:t>-</w:t>
            </w:r>
            <w:r w:rsidRPr="003A5496">
              <w:rPr>
                <w:rFonts w:ascii="Times New Roman" w:hAnsi="Times New Roman" w:cs="Times New Roman"/>
                <w:color w:val="231F20"/>
                <w:spacing w:val="29"/>
                <w:sz w:val="20"/>
                <w:szCs w:val="20"/>
              </w:rPr>
              <w:t xml:space="preserve"> </w:t>
            </w:r>
            <w:r w:rsidRPr="003A5496">
              <w:rPr>
                <w:rFonts w:ascii="Times New Roman" w:hAnsi="Times New Roman" w:cs="Times New Roman"/>
                <w:color w:val="231F20"/>
                <w:sz w:val="20"/>
                <w:szCs w:val="20"/>
              </w:rPr>
              <w:t>CKA,</w:t>
            </w:r>
            <w:r w:rsidRPr="003A5496">
              <w:rPr>
                <w:rFonts w:ascii="Times New Roman" w:hAnsi="Times New Roman" w:cs="Times New Roman"/>
                <w:color w:val="231F20"/>
                <w:spacing w:val="3"/>
                <w:sz w:val="20"/>
                <w:szCs w:val="20"/>
              </w:rPr>
              <w:t xml:space="preserve"> </w:t>
            </w:r>
            <w:r w:rsidRPr="003A5496">
              <w:rPr>
                <w:rFonts w:ascii="Times New Roman" w:hAnsi="Times New Roman" w:cs="Times New Roman"/>
                <w:color w:val="231F20"/>
                <w:spacing w:val="-4"/>
                <w:sz w:val="20"/>
                <w:szCs w:val="20"/>
              </w:rPr>
              <w:t>SVCCA</w:t>
            </w:r>
          </w:p>
        </w:tc>
        <w:tc>
          <w:tcPr>
            <w:tcW w:w="727" w:type="dxa"/>
          </w:tcPr>
          <w:p w14:paraId="58180CB4" w14:textId="706544AC"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71" w:type="dxa"/>
          </w:tcPr>
          <w:p w14:paraId="2DAC4C4E"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3" w:type="dxa"/>
          </w:tcPr>
          <w:p w14:paraId="45F809ED" w14:textId="3BE67FD1" w:rsidR="003A5496" w:rsidRPr="003A5496" w:rsidRDefault="003A5496" w:rsidP="003A5496">
            <w:pPr>
              <w:jc w:val="center"/>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pacing w:val="-10"/>
                <w:sz w:val="20"/>
                <w:szCs w:val="20"/>
              </w:rPr>
              <w:t>G</w:t>
            </w:r>
          </w:p>
        </w:tc>
        <w:tc>
          <w:tcPr>
            <w:tcW w:w="413" w:type="dxa"/>
          </w:tcPr>
          <w:p w14:paraId="57A1AEC6"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53" w:type="dxa"/>
          </w:tcPr>
          <w:p w14:paraId="70BACE6C"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5" w:type="dxa"/>
          </w:tcPr>
          <w:p w14:paraId="498E0609"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377" w:type="dxa"/>
          </w:tcPr>
          <w:p w14:paraId="688A6A66"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781" w:type="dxa"/>
          </w:tcPr>
          <w:p w14:paraId="2120B0CF"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66" w:type="dxa"/>
          </w:tcPr>
          <w:p w14:paraId="7E2BC24C"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58" w:type="dxa"/>
          </w:tcPr>
          <w:p w14:paraId="6FC9DA4A"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7" w:type="dxa"/>
          </w:tcPr>
          <w:p w14:paraId="2DC82C50"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r>
      <w:tr w:rsidR="003A5496" w:rsidRPr="00742C62" w14:paraId="71ADED6F" w14:textId="77777777" w:rsidTr="002D3448">
        <w:tc>
          <w:tcPr>
            <w:tcW w:w="3465" w:type="dxa"/>
          </w:tcPr>
          <w:p w14:paraId="31D93701" w14:textId="14C24A32" w:rsidR="003A5496" w:rsidRPr="003A5496" w:rsidRDefault="003A5496" w:rsidP="003A5496">
            <w:pPr>
              <w:jc w:val="both"/>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z w:val="20"/>
                <w:szCs w:val="20"/>
              </w:rPr>
              <w:t xml:space="preserve">- </w:t>
            </w:r>
            <w:r w:rsidRPr="003A5496">
              <w:rPr>
                <w:rFonts w:ascii="Times New Roman" w:hAnsi="Times New Roman" w:cs="Times New Roman"/>
                <w:sz w:val="20"/>
                <w:szCs w:val="20"/>
              </w:rPr>
              <w:t>Пространство</w:t>
            </w:r>
            <w:r w:rsidRPr="003A5496">
              <w:rPr>
                <w:rFonts w:ascii="Times New Roman" w:hAnsi="Times New Roman" w:cs="Times New Roman"/>
                <w:color w:val="231F20"/>
                <w:sz w:val="20"/>
                <w:szCs w:val="20"/>
              </w:rPr>
              <w:t xml:space="preserve"> потерь</w:t>
            </w:r>
          </w:p>
        </w:tc>
        <w:tc>
          <w:tcPr>
            <w:tcW w:w="727" w:type="dxa"/>
          </w:tcPr>
          <w:p w14:paraId="751FF535" w14:textId="7CA52EC3" w:rsidR="003A5496" w:rsidRPr="003A5496" w:rsidRDefault="003A5496" w:rsidP="003A5496">
            <w:pPr>
              <w:jc w:val="center"/>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pacing w:val="-5"/>
                <w:sz w:val="20"/>
                <w:szCs w:val="20"/>
              </w:rPr>
              <w:t>AI</w:t>
            </w:r>
          </w:p>
        </w:tc>
        <w:tc>
          <w:tcPr>
            <w:tcW w:w="571" w:type="dxa"/>
          </w:tcPr>
          <w:p w14:paraId="660ED5E8"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3" w:type="dxa"/>
          </w:tcPr>
          <w:p w14:paraId="62311599" w14:textId="67FFDD6F" w:rsidR="003A5496" w:rsidRPr="003A5496" w:rsidRDefault="003A5496" w:rsidP="003A5496">
            <w:pPr>
              <w:jc w:val="center"/>
              <w:rPr>
                <w:rFonts w:ascii="Times New Roman" w:eastAsia="Times New Roman" w:hAnsi="Times New Roman" w:cs="Times New Roman"/>
                <w:color w:val="000000"/>
                <w:sz w:val="20"/>
                <w:szCs w:val="20"/>
                <w:lang w:eastAsia="ru-RU"/>
              </w:rPr>
            </w:pPr>
            <w:r w:rsidRPr="003A5496">
              <w:rPr>
                <w:rFonts w:ascii="Times New Roman" w:hAnsi="Times New Roman" w:cs="Times New Roman"/>
                <w:color w:val="231F20"/>
                <w:spacing w:val="-10"/>
                <w:sz w:val="20"/>
                <w:szCs w:val="20"/>
              </w:rPr>
              <w:t>G</w:t>
            </w:r>
          </w:p>
        </w:tc>
        <w:tc>
          <w:tcPr>
            <w:tcW w:w="413" w:type="dxa"/>
          </w:tcPr>
          <w:p w14:paraId="10167324"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53" w:type="dxa"/>
          </w:tcPr>
          <w:p w14:paraId="484BD66A"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5" w:type="dxa"/>
          </w:tcPr>
          <w:p w14:paraId="206D6C0A"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377" w:type="dxa"/>
          </w:tcPr>
          <w:p w14:paraId="20D672B5"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781" w:type="dxa"/>
          </w:tcPr>
          <w:p w14:paraId="5DFB50A2"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66" w:type="dxa"/>
          </w:tcPr>
          <w:p w14:paraId="0D51509D"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58" w:type="dxa"/>
          </w:tcPr>
          <w:p w14:paraId="038E50E2"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7" w:type="dxa"/>
          </w:tcPr>
          <w:p w14:paraId="05C1AA46"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r>
      <w:tr w:rsidR="003A5496" w:rsidRPr="00742C62" w14:paraId="51B3B2CC" w14:textId="77777777" w:rsidTr="002D3448">
        <w:tc>
          <w:tcPr>
            <w:tcW w:w="3465" w:type="dxa"/>
          </w:tcPr>
          <w:p w14:paraId="387AA965" w14:textId="5DDEC90F" w:rsidR="003A5496" w:rsidRPr="003A5496" w:rsidRDefault="003A5496" w:rsidP="003A5496">
            <w:pPr>
              <w:jc w:val="both"/>
              <w:rPr>
                <w:rFonts w:ascii="Times New Roman" w:eastAsia="Times New Roman" w:hAnsi="Times New Roman" w:cs="Times New Roman"/>
                <w:color w:val="000000"/>
                <w:sz w:val="20"/>
                <w:szCs w:val="20"/>
                <w:lang w:eastAsia="ru-RU"/>
              </w:rPr>
            </w:pPr>
            <w:r w:rsidRPr="003A5496">
              <w:rPr>
                <w:rFonts w:ascii="Times New Roman" w:hAnsi="Times New Roman" w:cs="Times New Roman"/>
                <w:b/>
                <w:color w:val="231F20"/>
                <w:sz w:val="20"/>
                <w:szCs w:val="20"/>
              </w:rPr>
              <w:t>Анализ данных</w:t>
            </w:r>
            <w:r w:rsidRPr="003A5496">
              <w:rPr>
                <w:rFonts w:ascii="Times New Roman" w:hAnsi="Times New Roman" w:cs="Times New Roman"/>
                <w:b/>
                <w:color w:val="231F20"/>
                <w:spacing w:val="11"/>
                <w:sz w:val="20"/>
                <w:szCs w:val="20"/>
              </w:rPr>
              <w:t xml:space="preserve"> </w:t>
            </w:r>
            <w:r w:rsidRPr="003A5496">
              <w:rPr>
                <w:rFonts w:ascii="Times New Roman" w:hAnsi="Times New Roman" w:cs="Times New Roman"/>
                <w:b/>
                <w:color w:val="231F20"/>
                <w:spacing w:val="-2"/>
                <w:sz w:val="20"/>
                <w:szCs w:val="20"/>
              </w:rPr>
              <w:t>(тенденции)</w:t>
            </w:r>
          </w:p>
        </w:tc>
        <w:tc>
          <w:tcPr>
            <w:tcW w:w="727" w:type="dxa"/>
          </w:tcPr>
          <w:p w14:paraId="54C15B16" w14:textId="46D42734" w:rsidR="003A5496" w:rsidRPr="003A5496" w:rsidRDefault="003A5496" w:rsidP="003A5496">
            <w:pPr>
              <w:jc w:val="center"/>
              <w:rPr>
                <w:rFonts w:ascii="Times New Roman" w:eastAsia="Times New Roman" w:hAnsi="Times New Roman" w:cs="Times New Roman"/>
                <w:color w:val="000000"/>
                <w:sz w:val="20"/>
                <w:szCs w:val="20"/>
                <w:lang w:eastAsia="ru-RU"/>
              </w:rPr>
            </w:pPr>
            <w:r w:rsidRPr="003A5496">
              <w:rPr>
                <w:rFonts w:ascii="Times New Roman" w:hAnsi="Times New Roman" w:cs="Times New Roman"/>
                <w:b/>
                <w:color w:val="231F20"/>
                <w:spacing w:val="-2"/>
                <w:sz w:val="20"/>
                <w:szCs w:val="20"/>
              </w:rPr>
              <w:t>AI+D+L</w:t>
            </w:r>
          </w:p>
        </w:tc>
        <w:tc>
          <w:tcPr>
            <w:tcW w:w="571" w:type="dxa"/>
          </w:tcPr>
          <w:p w14:paraId="18D03B34"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3" w:type="dxa"/>
          </w:tcPr>
          <w:p w14:paraId="077BF610" w14:textId="53F0DF2A" w:rsidR="003A5496" w:rsidRPr="003A5496" w:rsidRDefault="003A5496" w:rsidP="003A5496">
            <w:pPr>
              <w:jc w:val="center"/>
              <w:rPr>
                <w:rFonts w:ascii="Times New Roman" w:eastAsia="Times New Roman" w:hAnsi="Times New Roman" w:cs="Times New Roman"/>
                <w:color w:val="000000"/>
                <w:sz w:val="20"/>
                <w:szCs w:val="20"/>
                <w:lang w:eastAsia="ru-RU"/>
              </w:rPr>
            </w:pPr>
            <w:r w:rsidRPr="003A5496">
              <w:rPr>
                <w:rFonts w:ascii="Times New Roman" w:hAnsi="Times New Roman" w:cs="Times New Roman"/>
                <w:b/>
                <w:color w:val="231F20"/>
                <w:spacing w:val="-10"/>
                <w:sz w:val="20"/>
                <w:szCs w:val="20"/>
              </w:rPr>
              <w:t>G</w:t>
            </w:r>
          </w:p>
        </w:tc>
        <w:tc>
          <w:tcPr>
            <w:tcW w:w="413" w:type="dxa"/>
          </w:tcPr>
          <w:p w14:paraId="399B71D2"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53" w:type="dxa"/>
          </w:tcPr>
          <w:p w14:paraId="1B6A4CFF"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5" w:type="dxa"/>
          </w:tcPr>
          <w:p w14:paraId="5818A5F5"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377" w:type="dxa"/>
          </w:tcPr>
          <w:p w14:paraId="44A3813E"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781" w:type="dxa"/>
          </w:tcPr>
          <w:p w14:paraId="4FA20E2D" w14:textId="5AAE2FF7" w:rsidR="003A5496" w:rsidRPr="003A5496" w:rsidRDefault="003A5496" w:rsidP="003A5496">
            <w:pPr>
              <w:jc w:val="center"/>
              <w:rPr>
                <w:rFonts w:ascii="Times New Roman" w:eastAsia="Times New Roman" w:hAnsi="Times New Roman" w:cs="Times New Roman"/>
                <w:color w:val="000000"/>
                <w:sz w:val="20"/>
                <w:szCs w:val="20"/>
                <w:lang w:eastAsia="ru-RU"/>
              </w:rPr>
            </w:pPr>
            <w:r w:rsidRPr="003A5496">
              <w:rPr>
                <w:rFonts w:ascii="Times New Roman" w:hAnsi="Times New Roman" w:cs="Times New Roman"/>
                <w:b/>
                <w:color w:val="231F20"/>
                <w:spacing w:val="-10"/>
                <w:sz w:val="20"/>
                <w:szCs w:val="20"/>
              </w:rPr>
              <w:t>E</w:t>
            </w:r>
          </w:p>
        </w:tc>
        <w:tc>
          <w:tcPr>
            <w:tcW w:w="566" w:type="dxa"/>
          </w:tcPr>
          <w:p w14:paraId="1706A858"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558" w:type="dxa"/>
          </w:tcPr>
          <w:p w14:paraId="75750332"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c>
          <w:tcPr>
            <w:tcW w:w="417" w:type="dxa"/>
          </w:tcPr>
          <w:p w14:paraId="25087D17" w14:textId="77777777" w:rsidR="003A5496" w:rsidRPr="003A5496" w:rsidRDefault="003A5496" w:rsidP="003A5496">
            <w:pPr>
              <w:jc w:val="center"/>
              <w:rPr>
                <w:rFonts w:ascii="Times New Roman" w:eastAsia="Times New Roman" w:hAnsi="Times New Roman" w:cs="Times New Roman"/>
                <w:color w:val="000000"/>
                <w:sz w:val="20"/>
                <w:szCs w:val="20"/>
                <w:lang w:eastAsia="ru-RU"/>
              </w:rPr>
            </w:pPr>
          </w:p>
        </w:tc>
      </w:tr>
      <w:tr w:rsidR="002D3448" w:rsidRPr="00742C62" w14:paraId="52A1E50B" w14:textId="77777777" w:rsidTr="002D3448">
        <w:tc>
          <w:tcPr>
            <w:tcW w:w="3465" w:type="dxa"/>
          </w:tcPr>
          <w:p w14:paraId="1D8F1AB8" w14:textId="227BFB6A" w:rsidR="002D3448" w:rsidRPr="003A5496" w:rsidRDefault="002D3448" w:rsidP="003A5496">
            <w:pPr>
              <w:jc w:val="both"/>
              <w:rPr>
                <w:rFonts w:ascii="Times New Roman" w:hAnsi="Times New Roman" w:cs="Times New Roman"/>
                <w:b/>
                <w:color w:val="231F20"/>
                <w:sz w:val="20"/>
                <w:szCs w:val="20"/>
              </w:rPr>
            </w:pPr>
            <w:r w:rsidRPr="002D3448">
              <w:rPr>
                <w:rFonts w:ascii="Times New Roman" w:eastAsia="Times New Roman" w:hAnsi="Times New Roman" w:cs="Times New Roman"/>
                <w:color w:val="000000"/>
                <w:sz w:val="20"/>
                <w:szCs w:val="20"/>
                <w:lang w:eastAsia="ru-RU"/>
              </w:rPr>
              <w:t>- Кросс-валидация по отдельной повторной подготовке (Исключение по одной переподготовке)</w:t>
            </w:r>
          </w:p>
        </w:tc>
        <w:tc>
          <w:tcPr>
            <w:tcW w:w="727" w:type="dxa"/>
          </w:tcPr>
          <w:p w14:paraId="1600BD7E" w14:textId="77777777" w:rsidR="002D3448" w:rsidRPr="003A5496" w:rsidRDefault="002D3448" w:rsidP="003A5496">
            <w:pPr>
              <w:jc w:val="center"/>
              <w:rPr>
                <w:rFonts w:ascii="Times New Roman" w:hAnsi="Times New Roman" w:cs="Times New Roman"/>
                <w:b/>
                <w:color w:val="231F20"/>
                <w:spacing w:val="-2"/>
                <w:sz w:val="20"/>
                <w:szCs w:val="20"/>
              </w:rPr>
            </w:pPr>
          </w:p>
        </w:tc>
        <w:tc>
          <w:tcPr>
            <w:tcW w:w="571" w:type="dxa"/>
          </w:tcPr>
          <w:p w14:paraId="35724A8A" w14:textId="77777777" w:rsidR="002D3448" w:rsidRPr="003A5496" w:rsidRDefault="002D3448" w:rsidP="003A5496">
            <w:pPr>
              <w:jc w:val="center"/>
              <w:rPr>
                <w:rFonts w:ascii="Times New Roman" w:eastAsia="Times New Roman" w:hAnsi="Times New Roman" w:cs="Times New Roman"/>
                <w:color w:val="000000"/>
                <w:sz w:val="20"/>
                <w:szCs w:val="20"/>
                <w:lang w:eastAsia="ru-RU"/>
              </w:rPr>
            </w:pPr>
          </w:p>
        </w:tc>
        <w:tc>
          <w:tcPr>
            <w:tcW w:w="413" w:type="dxa"/>
          </w:tcPr>
          <w:p w14:paraId="7CA259B6" w14:textId="05FE9D76" w:rsidR="002D3448" w:rsidRPr="003A5496" w:rsidRDefault="002D3448" w:rsidP="003A5496">
            <w:pPr>
              <w:jc w:val="center"/>
              <w:rPr>
                <w:rFonts w:ascii="Times New Roman" w:hAnsi="Times New Roman" w:cs="Times New Roman"/>
                <w:b/>
                <w:color w:val="231F20"/>
                <w:spacing w:val="-10"/>
                <w:sz w:val="20"/>
                <w:szCs w:val="20"/>
              </w:rPr>
            </w:pPr>
            <w:r w:rsidRPr="003A5496">
              <w:rPr>
                <w:rFonts w:ascii="Times New Roman" w:hAnsi="Times New Roman" w:cs="Times New Roman"/>
                <w:color w:val="231F20"/>
                <w:spacing w:val="-10"/>
                <w:sz w:val="20"/>
                <w:szCs w:val="20"/>
              </w:rPr>
              <w:t>G</w:t>
            </w:r>
          </w:p>
        </w:tc>
        <w:tc>
          <w:tcPr>
            <w:tcW w:w="413" w:type="dxa"/>
          </w:tcPr>
          <w:p w14:paraId="7B588330" w14:textId="77777777" w:rsidR="002D3448" w:rsidRPr="003A5496" w:rsidRDefault="002D3448" w:rsidP="003A5496">
            <w:pPr>
              <w:jc w:val="center"/>
              <w:rPr>
                <w:rFonts w:ascii="Times New Roman" w:eastAsia="Times New Roman" w:hAnsi="Times New Roman" w:cs="Times New Roman"/>
                <w:color w:val="000000"/>
                <w:sz w:val="20"/>
                <w:szCs w:val="20"/>
                <w:lang w:eastAsia="ru-RU"/>
              </w:rPr>
            </w:pPr>
          </w:p>
        </w:tc>
        <w:tc>
          <w:tcPr>
            <w:tcW w:w="553" w:type="dxa"/>
          </w:tcPr>
          <w:p w14:paraId="0DADD42F" w14:textId="77777777" w:rsidR="002D3448" w:rsidRPr="003A5496" w:rsidRDefault="002D3448" w:rsidP="003A5496">
            <w:pPr>
              <w:jc w:val="center"/>
              <w:rPr>
                <w:rFonts w:ascii="Times New Roman" w:eastAsia="Times New Roman" w:hAnsi="Times New Roman" w:cs="Times New Roman"/>
                <w:color w:val="000000"/>
                <w:sz w:val="20"/>
                <w:szCs w:val="20"/>
                <w:lang w:eastAsia="ru-RU"/>
              </w:rPr>
            </w:pPr>
          </w:p>
        </w:tc>
        <w:tc>
          <w:tcPr>
            <w:tcW w:w="415" w:type="dxa"/>
          </w:tcPr>
          <w:p w14:paraId="60B1B968" w14:textId="77777777" w:rsidR="002D3448" w:rsidRPr="003A5496" w:rsidRDefault="002D3448" w:rsidP="003A5496">
            <w:pPr>
              <w:jc w:val="center"/>
              <w:rPr>
                <w:rFonts w:ascii="Times New Roman" w:eastAsia="Times New Roman" w:hAnsi="Times New Roman" w:cs="Times New Roman"/>
                <w:color w:val="000000"/>
                <w:sz w:val="20"/>
                <w:szCs w:val="20"/>
                <w:lang w:eastAsia="ru-RU"/>
              </w:rPr>
            </w:pPr>
          </w:p>
        </w:tc>
        <w:tc>
          <w:tcPr>
            <w:tcW w:w="377" w:type="dxa"/>
          </w:tcPr>
          <w:p w14:paraId="1D22BCAD" w14:textId="77777777" w:rsidR="002D3448" w:rsidRPr="003A5496" w:rsidRDefault="002D3448" w:rsidP="003A5496">
            <w:pPr>
              <w:jc w:val="center"/>
              <w:rPr>
                <w:rFonts w:ascii="Times New Roman" w:eastAsia="Times New Roman" w:hAnsi="Times New Roman" w:cs="Times New Roman"/>
                <w:color w:val="000000"/>
                <w:sz w:val="20"/>
                <w:szCs w:val="20"/>
                <w:lang w:eastAsia="ru-RU"/>
              </w:rPr>
            </w:pPr>
          </w:p>
        </w:tc>
        <w:tc>
          <w:tcPr>
            <w:tcW w:w="781" w:type="dxa"/>
          </w:tcPr>
          <w:p w14:paraId="58ACEFEB" w14:textId="77777777" w:rsidR="002D3448" w:rsidRPr="003A5496" w:rsidRDefault="002D3448" w:rsidP="003A5496">
            <w:pPr>
              <w:jc w:val="center"/>
              <w:rPr>
                <w:rFonts w:ascii="Times New Roman" w:hAnsi="Times New Roman" w:cs="Times New Roman"/>
                <w:b/>
                <w:color w:val="231F20"/>
                <w:spacing w:val="-10"/>
                <w:sz w:val="20"/>
                <w:szCs w:val="20"/>
              </w:rPr>
            </w:pPr>
          </w:p>
        </w:tc>
        <w:tc>
          <w:tcPr>
            <w:tcW w:w="566" w:type="dxa"/>
          </w:tcPr>
          <w:p w14:paraId="7D7CF79D" w14:textId="77777777" w:rsidR="002D3448" w:rsidRPr="003A5496" w:rsidRDefault="002D3448" w:rsidP="003A5496">
            <w:pPr>
              <w:jc w:val="center"/>
              <w:rPr>
                <w:rFonts w:ascii="Times New Roman" w:eastAsia="Times New Roman" w:hAnsi="Times New Roman" w:cs="Times New Roman"/>
                <w:color w:val="000000"/>
                <w:sz w:val="20"/>
                <w:szCs w:val="20"/>
                <w:lang w:eastAsia="ru-RU"/>
              </w:rPr>
            </w:pPr>
          </w:p>
        </w:tc>
        <w:tc>
          <w:tcPr>
            <w:tcW w:w="558" w:type="dxa"/>
          </w:tcPr>
          <w:p w14:paraId="3E343BCB" w14:textId="77777777" w:rsidR="002D3448" w:rsidRPr="003A5496" w:rsidRDefault="002D3448" w:rsidP="003A5496">
            <w:pPr>
              <w:jc w:val="center"/>
              <w:rPr>
                <w:rFonts w:ascii="Times New Roman" w:eastAsia="Times New Roman" w:hAnsi="Times New Roman" w:cs="Times New Roman"/>
                <w:color w:val="000000"/>
                <w:sz w:val="20"/>
                <w:szCs w:val="20"/>
                <w:lang w:eastAsia="ru-RU"/>
              </w:rPr>
            </w:pPr>
          </w:p>
        </w:tc>
        <w:tc>
          <w:tcPr>
            <w:tcW w:w="417" w:type="dxa"/>
          </w:tcPr>
          <w:p w14:paraId="74E6BB07" w14:textId="77777777" w:rsidR="002D3448" w:rsidRPr="003A5496" w:rsidRDefault="002D3448" w:rsidP="003A5496">
            <w:pPr>
              <w:jc w:val="center"/>
              <w:rPr>
                <w:rFonts w:ascii="Times New Roman" w:eastAsia="Times New Roman" w:hAnsi="Times New Roman" w:cs="Times New Roman"/>
                <w:color w:val="000000"/>
                <w:sz w:val="20"/>
                <w:szCs w:val="20"/>
                <w:lang w:eastAsia="ru-RU"/>
              </w:rPr>
            </w:pPr>
          </w:p>
        </w:tc>
      </w:tr>
    </w:tbl>
    <w:p w14:paraId="0826B848" w14:textId="0F9FB1DD" w:rsidR="00FE4814" w:rsidRPr="00FE4814" w:rsidRDefault="00FE4814" w:rsidP="00FE4814">
      <w:pPr>
        <w:spacing w:after="0" w:line="240" w:lineRule="auto"/>
        <w:ind w:firstLine="567"/>
        <w:jc w:val="center"/>
        <w:rPr>
          <w:rFonts w:ascii="Times New Roman" w:eastAsia="Times New Roman" w:hAnsi="Times New Roman" w:cs="Times New Roman"/>
          <w:i/>
          <w:iCs/>
          <w:color w:val="000000"/>
          <w:sz w:val="24"/>
          <w:szCs w:val="24"/>
          <w:lang w:eastAsia="ru-RU"/>
        </w:rPr>
      </w:pPr>
      <w:r w:rsidRPr="00FE4814">
        <w:rPr>
          <w:rFonts w:ascii="Times New Roman" w:eastAsia="Times New Roman" w:hAnsi="Times New Roman" w:cs="Times New Roman"/>
          <w:i/>
          <w:iCs/>
          <w:color w:val="000000"/>
          <w:sz w:val="24"/>
          <w:szCs w:val="24"/>
          <w:lang w:eastAsia="ru-RU"/>
        </w:rPr>
        <w:lastRenderedPageBreak/>
        <w:t>Окончание т</w:t>
      </w:r>
      <w:r w:rsidRPr="00FE4814">
        <w:rPr>
          <w:rFonts w:ascii="Times New Roman" w:eastAsia="Times New Roman" w:hAnsi="Times New Roman" w:cs="Times New Roman"/>
          <w:i/>
          <w:iCs/>
          <w:color w:val="000000"/>
          <w:sz w:val="24"/>
          <w:szCs w:val="24"/>
          <w:lang w:eastAsia="ru-RU"/>
        </w:rPr>
        <w:t>аблиц</w:t>
      </w:r>
      <w:r w:rsidRPr="00FE4814">
        <w:rPr>
          <w:rFonts w:ascii="Times New Roman" w:eastAsia="Times New Roman" w:hAnsi="Times New Roman" w:cs="Times New Roman"/>
          <w:i/>
          <w:iCs/>
          <w:color w:val="000000"/>
          <w:sz w:val="24"/>
          <w:szCs w:val="24"/>
          <w:lang w:eastAsia="ru-RU"/>
        </w:rPr>
        <w:t>ы</w:t>
      </w:r>
      <w:r w:rsidRPr="00FE4814">
        <w:rPr>
          <w:rFonts w:ascii="Times New Roman" w:eastAsia="Times New Roman" w:hAnsi="Times New Roman" w:cs="Times New Roman"/>
          <w:i/>
          <w:iCs/>
          <w:color w:val="000000"/>
          <w:sz w:val="24"/>
          <w:szCs w:val="24"/>
          <w:lang w:eastAsia="ru-RU"/>
        </w:rPr>
        <w:t xml:space="preserve"> 4</w:t>
      </w:r>
    </w:p>
    <w:p w14:paraId="507849A5" w14:textId="77777777" w:rsidR="00FE4814" w:rsidRDefault="00FE4814" w:rsidP="00FE4814">
      <w:pPr>
        <w:spacing w:after="0" w:line="240" w:lineRule="auto"/>
        <w:ind w:firstLine="567"/>
        <w:jc w:val="both"/>
        <w:rPr>
          <w:rFonts w:ascii="Times New Roman" w:eastAsia="Times New Roman" w:hAnsi="Times New Roman" w:cs="Times New Roman"/>
          <w:color w:val="000000"/>
          <w:sz w:val="24"/>
          <w:szCs w:val="24"/>
          <w:lang w:eastAsia="ru-RU"/>
        </w:rPr>
      </w:pPr>
    </w:p>
    <w:tbl>
      <w:tblPr>
        <w:tblStyle w:val="a6"/>
        <w:tblW w:w="0" w:type="auto"/>
        <w:tblInd w:w="108" w:type="dxa"/>
        <w:tblCellMar>
          <w:left w:w="0" w:type="dxa"/>
          <w:right w:w="0" w:type="dxa"/>
        </w:tblCellMar>
        <w:tblLook w:val="04A0" w:firstRow="1" w:lastRow="0" w:firstColumn="1" w:lastColumn="0" w:noHBand="0" w:noVBand="1"/>
      </w:tblPr>
      <w:tblGrid>
        <w:gridCol w:w="3465"/>
        <w:gridCol w:w="727"/>
        <w:gridCol w:w="571"/>
        <w:gridCol w:w="413"/>
        <w:gridCol w:w="413"/>
        <w:gridCol w:w="553"/>
        <w:gridCol w:w="415"/>
        <w:gridCol w:w="377"/>
        <w:gridCol w:w="781"/>
        <w:gridCol w:w="566"/>
        <w:gridCol w:w="558"/>
        <w:gridCol w:w="417"/>
      </w:tblGrid>
      <w:tr w:rsidR="00FE4814" w:rsidRPr="00742C62" w14:paraId="08415753" w14:textId="77777777" w:rsidTr="00C115F2">
        <w:tc>
          <w:tcPr>
            <w:tcW w:w="3465" w:type="dxa"/>
            <w:vMerge w:val="restart"/>
            <w:vAlign w:val="center"/>
          </w:tcPr>
          <w:p w14:paraId="31AE0E37" w14:textId="77777777" w:rsidR="00FE4814" w:rsidRPr="00742C62" w:rsidRDefault="00FE4814" w:rsidP="00C115F2">
            <w:pPr>
              <w:jc w:val="center"/>
              <w:rPr>
                <w:rFonts w:ascii="Times New Roman" w:eastAsia="Times New Roman" w:hAnsi="Times New Roman" w:cs="Times New Roman"/>
                <w:color w:val="000000"/>
                <w:sz w:val="20"/>
                <w:szCs w:val="20"/>
                <w:lang w:eastAsia="ru-RU"/>
              </w:rPr>
            </w:pPr>
            <w:r w:rsidRPr="00302989">
              <w:rPr>
                <w:rFonts w:ascii="Times New Roman" w:eastAsia="Times New Roman" w:hAnsi="Times New Roman" w:cs="Times New Roman"/>
                <w:color w:val="000000"/>
                <w:sz w:val="20"/>
                <w:szCs w:val="20"/>
                <w:lang w:eastAsia="ru-RU"/>
              </w:rPr>
              <w:t>Методы</w:t>
            </w:r>
          </w:p>
        </w:tc>
        <w:tc>
          <w:tcPr>
            <w:tcW w:w="5791" w:type="dxa"/>
            <w:gridSpan w:val="11"/>
            <w:vAlign w:val="center"/>
          </w:tcPr>
          <w:p w14:paraId="7D64348F" w14:textId="77777777" w:rsidR="00FE4814" w:rsidRPr="006C5043" w:rsidRDefault="00FE4814" w:rsidP="00C115F2">
            <w:pPr>
              <w:jc w:val="center"/>
              <w:rPr>
                <w:rFonts w:ascii="Times New Roman" w:eastAsia="Times New Roman" w:hAnsi="Times New Roman" w:cs="Times New Roman"/>
                <w:color w:val="000000"/>
                <w:sz w:val="20"/>
                <w:szCs w:val="20"/>
                <w:lang w:eastAsia="ru-RU"/>
              </w:rPr>
            </w:pPr>
            <w:r w:rsidRPr="006C5043">
              <w:rPr>
                <w:rFonts w:ascii="Times New Roman" w:eastAsia="Times New Roman" w:hAnsi="Times New Roman" w:cs="Times New Roman"/>
                <w:color w:val="000000"/>
                <w:sz w:val="20"/>
                <w:szCs w:val="20"/>
                <w:lang w:eastAsia="ru-RU"/>
              </w:rPr>
              <w:t>Свойства</w:t>
            </w:r>
          </w:p>
        </w:tc>
      </w:tr>
      <w:tr w:rsidR="00FE4814" w:rsidRPr="00742C62" w14:paraId="3B3BAFA8" w14:textId="77777777" w:rsidTr="00C115F2">
        <w:tc>
          <w:tcPr>
            <w:tcW w:w="3465" w:type="dxa"/>
            <w:vMerge/>
          </w:tcPr>
          <w:p w14:paraId="4DBFCAEA" w14:textId="77777777" w:rsidR="00FE4814" w:rsidRPr="00742C62" w:rsidRDefault="00FE4814" w:rsidP="00C115F2">
            <w:pPr>
              <w:jc w:val="both"/>
              <w:rPr>
                <w:rFonts w:ascii="Times New Roman" w:eastAsia="Times New Roman" w:hAnsi="Times New Roman" w:cs="Times New Roman"/>
                <w:color w:val="000000"/>
                <w:sz w:val="20"/>
                <w:szCs w:val="20"/>
                <w:lang w:eastAsia="ru-RU"/>
              </w:rPr>
            </w:pPr>
          </w:p>
        </w:tc>
        <w:tc>
          <w:tcPr>
            <w:tcW w:w="3469" w:type="dxa"/>
            <w:gridSpan w:val="7"/>
          </w:tcPr>
          <w:p w14:paraId="51D862F3" w14:textId="77777777" w:rsidR="00FE4814" w:rsidRPr="00742C62" w:rsidRDefault="00FE4814"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Необходимость объяснений</w:t>
            </w:r>
          </w:p>
        </w:tc>
        <w:tc>
          <w:tcPr>
            <w:tcW w:w="781" w:type="dxa"/>
          </w:tcPr>
          <w:p w14:paraId="7558EC5A" w14:textId="77777777" w:rsidR="00FE4814" w:rsidRPr="00742C62" w:rsidRDefault="00FE4814"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Форма</w:t>
            </w:r>
          </w:p>
        </w:tc>
        <w:tc>
          <w:tcPr>
            <w:tcW w:w="1541" w:type="dxa"/>
            <w:gridSpan w:val="3"/>
          </w:tcPr>
          <w:p w14:paraId="6F701DFF" w14:textId="77777777" w:rsidR="00FE4814" w:rsidRPr="00742C62" w:rsidRDefault="00FE4814"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Технические ограничения</w:t>
            </w:r>
          </w:p>
        </w:tc>
      </w:tr>
      <w:tr w:rsidR="00FE4814" w:rsidRPr="00742C62" w14:paraId="3679E552" w14:textId="77777777" w:rsidTr="00C115F2">
        <w:tc>
          <w:tcPr>
            <w:tcW w:w="3465" w:type="dxa"/>
            <w:vMerge/>
            <w:tcBorders>
              <w:bottom w:val="double" w:sz="4" w:space="0" w:color="auto"/>
            </w:tcBorders>
          </w:tcPr>
          <w:p w14:paraId="7BCE88C9" w14:textId="77777777" w:rsidR="00FE4814" w:rsidRPr="00742C62" w:rsidRDefault="00FE4814" w:rsidP="00C115F2">
            <w:pPr>
              <w:jc w:val="both"/>
              <w:rPr>
                <w:rFonts w:ascii="Times New Roman" w:eastAsia="Times New Roman" w:hAnsi="Times New Roman" w:cs="Times New Roman"/>
                <w:color w:val="000000"/>
                <w:sz w:val="20"/>
                <w:szCs w:val="20"/>
                <w:lang w:eastAsia="ru-RU"/>
              </w:rPr>
            </w:pPr>
          </w:p>
        </w:tc>
        <w:tc>
          <w:tcPr>
            <w:tcW w:w="727" w:type="dxa"/>
            <w:tcBorders>
              <w:bottom w:val="double" w:sz="4" w:space="0" w:color="auto"/>
            </w:tcBorders>
          </w:tcPr>
          <w:p w14:paraId="3D626F2C" w14:textId="77777777" w:rsidR="00FE4814" w:rsidRPr="00977510" w:rsidRDefault="00FE481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A</w:t>
            </w:r>
          </w:p>
        </w:tc>
        <w:tc>
          <w:tcPr>
            <w:tcW w:w="571" w:type="dxa"/>
            <w:tcBorders>
              <w:bottom w:val="double" w:sz="4" w:space="0" w:color="auto"/>
            </w:tcBorders>
          </w:tcPr>
          <w:p w14:paraId="044FB10C" w14:textId="77777777" w:rsidR="00FE4814" w:rsidRPr="00977510" w:rsidRDefault="00FE481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F</w:t>
            </w:r>
          </w:p>
        </w:tc>
        <w:tc>
          <w:tcPr>
            <w:tcW w:w="413" w:type="dxa"/>
            <w:tcBorders>
              <w:bottom w:val="double" w:sz="4" w:space="0" w:color="auto"/>
            </w:tcBorders>
          </w:tcPr>
          <w:p w14:paraId="0047C678" w14:textId="77777777" w:rsidR="00FE4814" w:rsidRPr="00977510" w:rsidRDefault="00FE481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S</w:t>
            </w:r>
          </w:p>
        </w:tc>
        <w:tc>
          <w:tcPr>
            <w:tcW w:w="413" w:type="dxa"/>
            <w:tcBorders>
              <w:bottom w:val="double" w:sz="4" w:space="0" w:color="auto"/>
            </w:tcBorders>
          </w:tcPr>
          <w:p w14:paraId="5C95AA68" w14:textId="77777777" w:rsidR="00FE4814" w:rsidRPr="00977510" w:rsidRDefault="00FE481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C</w:t>
            </w:r>
          </w:p>
        </w:tc>
        <w:tc>
          <w:tcPr>
            <w:tcW w:w="553" w:type="dxa"/>
            <w:tcBorders>
              <w:bottom w:val="double" w:sz="4" w:space="0" w:color="auto"/>
            </w:tcBorders>
          </w:tcPr>
          <w:p w14:paraId="74B73631" w14:textId="77777777" w:rsidR="00FE4814" w:rsidRPr="00977510" w:rsidRDefault="00FE481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c>
          <w:tcPr>
            <w:tcW w:w="415" w:type="dxa"/>
            <w:tcBorders>
              <w:bottom w:val="double" w:sz="4" w:space="0" w:color="auto"/>
            </w:tcBorders>
          </w:tcPr>
          <w:p w14:paraId="33A6D8EF" w14:textId="77777777" w:rsidR="00FE4814" w:rsidRPr="00977510" w:rsidRDefault="00FE481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R</w:t>
            </w:r>
          </w:p>
        </w:tc>
        <w:tc>
          <w:tcPr>
            <w:tcW w:w="377" w:type="dxa"/>
            <w:tcBorders>
              <w:bottom w:val="double" w:sz="4" w:space="0" w:color="auto"/>
            </w:tcBorders>
          </w:tcPr>
          <w:p w14:paraId="22DD084A" w14:textId="77777777" w:rsidR="00FE4814" w:rsidRPr="00977510" w:rsidRDefault="00FE481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E</w:t>
            </w:r>
          </w:p>
        </w:tc>
        <w:tc>
          <w:tcPr>
            <w:tcW w:w="781" w:type="dxa"/>
            <w:tcBorders>
              <w:bottom w:val="double" w:sz="4" w:space="0" w:color="auto"/>
            </w:tcBorders>
          </w:tcPr>
          <w:p w14:paraId="1493D2F5" w14:textId="77777777" w:rsidR="00FE4814" w:rsidRPr="00977510" w:rsidRDefault="00FE4814" w:rsidP="00C115F2">
            <w:pPr>
              <w:jc w:val="center"/>
              <w:rPr>
                <w:rFonts w:ascii="Times New Roman" w:eastAsia="Times New Roman" w:hAnsi="Times New Roman" w:cs="Times New Roman"/>
                <w:bCs/>
                <w:color w:val="000000"/>
                <w:sz w:val="20"/>
                <w:szCs w:val="20"/>
                <w:lang w:eastAsia="ru-RU"/>
              </w:rPr>
            </w:pPr>
          </w:p>
        </w:tc>
        <w:tc>
          <w:tcPr>
            <w:tcW w:w="566" w:type="dxa"/>
            <w:tcBorders>
              <w:bottom w:val="double" w:sz="4" w:space="0" w:color="auto"/>
            </w:tcBorders>
          </w:tcPr>
          <w:p w14:paraId="0610ACD7" w14:textId="77777777" w:rsidR="00FE4814" w:rsidRPr="00977510" w:rsidRDefault="00FE481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G</w:t>
            </w:r>
          </w:p>
        </w:tc>
        <w:tc>
          <w:tcPr>
            <w:tcW w:w="558" w:type="dxa"/>
            <w:tcBorders>
              <w:bottom w:val="double" w:sz="4" w:space="0" w:color="auto"/>
            </w:tcBorders>
          </w:tcPr>
          <w:p w14:paraId="48C3718C" w14:textId="77777777" w:rsidR="00FE4814" w:rsidRPr="00977510" w:rsidRDefault="00FE481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T</w:t>
            </w:r>
          </w:p>
        </w:tc>
        <w:tc>
          <w:tcPr>
            <w:tcW w:w="417" w:type="dxa"/>
            <w:tcBorders>
              <w:bottom w:val="double" w:sz="4" w:space="0" w:color="auto"/>
            </w:tcBorders>
          </w:tcPr>
          <w:p w14:paraId="0CE7DF9B" w14:textId="77777777" w:rsidR="00FE4814" w:rsidRPr="00977510" w:rsidRDefault="00FE4814"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r>
      <w:tr w:rsidR="00FE4814" w:rsidRPr="00742C62" w14:paraId="68EF801F" w14:textId="77777777" w:rsidTr="00C115F2">
        <w:tc>
          <w:tcPr>
            <w:tcW w:w="3465" w:type="dxa"/>
            <w:tcBorders>
              <w:top w:val="double" w:sz="4" w:space="0" w:color="auto"/>
            </w:tcBorders>
          </w:tcPr>
          <w:p w14:paraId="7D5F547A" w14:textId="04BB51E9" w:rsidR="00FE4814" w:rsidRPr="00FE4814" w:rsidRDefault="00FE4814" w:rsidP="00FE4814">
            <w:pPr>
              <w:jc w:val="both"/>
              <w:rPr>
                <w:rFonts w:ascii="Times New Roman" w:eastAsia="Times New Roman" w:hAnsi="Times New Roman" w:cs="Times New Roman"/>
                <w:color w:val="000000"/>
                <w:sz w:val="20"/>
                <w:szCs w:val="20"/>
                <w:lang w:eastAsia="ru-RU"/>
              </w:rPr>
            </w:pPr>
            <w:r w:rsidRPr="00FE4814">
              <w:rPr>
                <w:rFonts w:ascii="Times New Roman" w:hAnsi="Times New Roman" w:cs="Times New Roman"/>
                <w:color w:val="231F20"/>
                <w:sz w:val="20"/>
                <w:szCs w:val="20"/>
              </w:rPr>
              <w:t>- Прототипы</w:t>
            </w:r>
          </w:p>
        </w:tc>
        <w:tc>
          <w:tcPr>
            <w:tcW w:w="727" w:type="dxa"/>
            <w:tcBorders>
              <w:top w:val="double" w:sz="4" w:space="0" w:color="auto"/>
            </w:tcBorders>
          </w:tcPr>
          <w:p w14:paraId="4D38B66B" w14:textId="77777777" w:rsidR="00FE4814" w:rsidRPr="00FE4814" w:rsidRDefault="00FE4814" w:rsidP="00FE4814">
            <w:pPr>
              <w:jc w:val="center"/>
              <w:rPr>
                <w:rFonts w:ascii="Times New Roman" w:eastAsia="Times New Roman" w:hAnsi="Times New Roman" w:cs="Times New Roman"/>
                <w:color w:val="000000"/>
                <w:sz w:val="20"/>
                <w:szCs w:val="20"/>
                <w:lang w:eastAsia="ru-RU"/>
              </w:rPr>
            </w:pPr>
          </w:p>
        </w:tc>
        <w:tc>
          <w:tcPr>
            <w:tcW w:w="571" w:type="dxa"/>
            <w:tcBorders>
              <w:top w:val="double" w:sz="4" w:space="0" w:color="auto"/>
            </w:tcBorders>
          </w:tcPr>
          <w:p w14:paraId="13BB0881" w14:textId="77777777" w:rsidR="00FE4814" w:rsidRPr="00FE4814" w:rsidRDefault="00FE4814" w:rsidP="00FE4814">
            <w:pPr>
              <w:jc w:val="center"/>
              <w:rPr>
                <w:rFonts w:ascii="Times New Roman" w:eastAsia="Times New Roman" w:hAnsi="Times New Roman" w:cs="Times New Roman"/>
                <w:color w:val="000000"/>
                <w:sz w:val="20"/>
                <w:szCs w:val="20"/>
                <w:lang w:eastAsia="ru-RU"/>
              </w:rPr>
            </w:pPr>
          </w:p>
        </w:tc>
        <w:tc>
          <w:tcPr>
            <w:tcW w:w="413" w:type="dxa"/>
            <w:tcBorders>
              <w:top w:val="double" w:sz="4" w:space="0" w:color="auto"/>
            </w:tcBorders>
          </w:tcPr>
          <w:p w14:paraId="09420A58" w14:textId="21420248" w:rsidR="00FE4814" w:rsidRPr="00FE4814" w:rsidRDefault="00FE4814" w:rsidP="00FE4814">
            <w:pPr>
              <w:jc w:val="center"/>
              <w:rPr>
                <w:rFonts w:ascii="Times New Roman" w:eastAsia="Times New Roman" w:hAnsi="Times New Roman" w:cs="Times New Roman"/>
                <w:color w:val="000000"/>
                <w:sz w:val="20"/>
                <w:szCs w:val="20"/>
                <w:lang w:eastAsia="ru-RU"/>
              </w:rPr>
            </w:pPr>
            <w:r w:rsidRPr="00FE4814">
              <w:rPr>
                <w:rFonts w:ascii="Times New Roman" w:hAnsi="Times New Roman" w:cs="Times New Roman"/>
                <w:color w:val="231F20"/>
                <w:spacing w:val="-10"/>
                <w:sz w:val="20"/>
                <w:szCs w:val="20"/>
              </w:rPr>
              <w:t>G</w:t>
            </w:r>
          </w:p>
        </w:tc>
        <w:tc>
          <w:tcPr>
            <w:tcW w:w="413" w:type="dxa"/>
            <w:tcBorders>
              <w:top w:val="double" w:sz="4" w:space="0" w:color="auto"/>
            </w:tcBorders>
          </w:tcPr>
          <w:p w14:paraId="45937E67"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553" w:type="dxa"/>
            <w:tcBorders>
              <w:top w:val="double" w:sz="4" w:space="0" w:color="auto"/>
            </w:tcBorders>
          </w:tcPr>
          <w:p w14:paraId="4665043E"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415" w:type="dxa"/>
            <w:tcBorders>
              <w:top w:val="double" w:sz="4" w:space="0" w:color="auto"/>
            </w:tcBorders>
          </w:tcPr>
          <w:p w14:paraId="2C609BA9" w14:textId="7C772893"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377" w:type="dxa"/>
            <w:tcBorders>
              <w:top w:val="double" w:sz="4" w:space="0" w:color="auto"/>
            </w:tcBorders>
          </w:tcPr>
          <w:p w14:paraId="114073C5"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781" w:type="dxa"/>
            <w:tcBorders>
              <w:top w:val="double" w:sz="4" w:space="0" w:color="auto"/>
            </w:tcBorders>
          </w:tcPr>
          <w:p w14:paraId="70A60A14"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566" w:type="dxa"/>
            <w:tcBorders>
              <w:top w:val="double" w:sz="4" w:space="0" w:color="auto"/>
            </w:tcBorders>
          </w:tcPr>
          <w:p w14:paraId="2CDDA657"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558" w:type="dxa"/>
            <w:tcBorders>
              <w:top w:val="double" w:sz="4" w:space="0" w:color="auto"/>
            </w:tcBorders>
          </w:tcPr>
          <w:p w14:paraId="4E4321DC"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417" w:type="dxa"/>
            <w:tcBorders>
              <w:top w:val="double" w:sz="4" w:space="0" w:color="auto"/>
            </w:tcBorders>
          </w:tcPr>
          <w:p w14:paraId="0076CEFD"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r>
      <w:tr w:rsidR="00FE4814" w:rsidRPr="00742C62" w14:paraId="71E6B401" w14:textId="77777777" w:rsidTr="00C115F2">
        <w:tc>
          <w:tcPr>
            <w:tcW w:w="3465" w:type="dxa"/>
          </w:tcPr>
          <w:p w14:paraId="471318A7" w14:textId="7C5E4531" w:rsidR="00FE4814" w:rsidRPr="00FE4814" w:rsidRDefault="00FE4814" w:rsidP="00FE4814">
            <w:pPr>
              <w:jc w:val="both"/>
              <w:rPr>
                <w:rFonts w:ascii="Times New Roman" w:eastAsia="Times New Roman" w:hAnsi="Times New Roman" w:cs="Times New Roman"/>
                <w:color w:val="000000"/>
                <w:sz w:val="20"/>
                <w:szCs w:val="20"/>
                <w:lang w:eastAsia="ru-RU"/>
              </w:rPr>
            </w:pPr>
            <w:r w:rsidRPr="00FE4814">
              <w:rPr>
                <w:rFonts w:ascii="Times New Roman" w:hAnsi="Times New Roman" w:cs="Times New Roman"/>
                <w:color w:val="231F20"/>
                <w:sz w:val="20"/>
                <w:szCs w:val="20"/>
              </w:rPr>
              <w:t>- MMD-</w:t>
            </w:r>
            <w:r w:rsidRPr="00FE4814">
              <w:rPr>
                <w:rFonts w:ascii="Times New Roman" w:hAnsi="Times New Roman" w:cs="Times New Roman"/>
                <w:color w:val="231F20"/>
                <w:spacing w:val="-2"/>
                <w:sz w:val="20"/>
                <w:szCs w:val="20"/>
              </w:rPr>
              <w:t>критичный</w:t>
            </w:r>
          </w:p>
        </w:tc>
        <w:tc>
          <w:tcPr>
            <w:tcW w:w="727" w:type="dxa"/>
          </w:tcPr>
          <w:p w14:paraId="42A5997B" w14:textId="77777777" w:rsidR="00FE4814" w:rsidRPr="00FE4814" w:rsidRDefault="00FE4814" w:rsidP="00FE4814">
            <w:pPr>
              <w:jc w:val="center"/>
              <w:rPr>
                <w:rFonts w:ascii="Times New Roman" w:eastAsia="Times New Roman" w:hAnsi="Times New Roman" w:cs="Times New Roman"/>
                <w:color w:val="000000"/>
                <w:sz w:val="20"/>
                <w:szCs w:val="20"/>
                <w:lang w:eastAsia="ru-RU"/>
              </w:rPr>
            </w:pPr>
          </w:p>
        </w:tc>
        <w:tc>
          <w:tcPr>
            <w:tcW w:w="571" w:type="dxa"/>
          </w:tcPr>
          <w:p w14:paraId="65FDE337" w14:textId="77777777" w:rsidR="00FE4814" w:rsidRPr="00FE4814" w:rsidRDefault="00FE4814" w:rsidP="00FE4814">
            <w:pPr>
              <w:jc w:val="center"/>
              <w:rPr>
                <w:rFonts w:ascii="Times New Roman" w:eastAsia="Times New Roman" w:hAnsi="Times New Roman" w:cs="Times New Roman"/>
                <w:color w:val="000000"/>
                <w:sz w:val="20"/>
                <w:szCs w:val="20"/>
                <w:lang w:eastAsia="ru-RU"/>
              </w:rPr>
            </w:pPr>
          </w:p>
        </w:tc>
        <w:tc>
          <w:tcPr>
            <w:tcW w:w="413" w:type="dxa"/>
          </w:tcPr>
          <w:p w14:paraId="5802A586" w14:textId="47915C1E" w:rsidR="00FE4814" w:rsidRPr="00FE4814" w:rsidRDefault="00FE4814" w:rsidP="00FE4814">
            <w:pPr>
              <w:jc w:val="center"/>
              <w:rPr>
                <w:rFonts w:ascii="Times New Roman" w:eastAsia="Times New Roman" w:hAnsi="Times New Roman" w:cs="Times New Roman"/>
                <w:color w:val="000000"/>
                <w:sz w:val="20"/>
                <w:szCs w:val="20"/>
                <w:lang w:eastAsia="ru-RU"/>
              </w:rPr>
            </w:pPr>
            <w:r w:rsidRPr="00FE4814">
              <w:rPr>
                <w:rFonts w:ascii="Times New Roman" w:hAnsi="Times New Roman" w:cs="Times New Roman"/>
                <w:color w:val="231F20"/>
                <w:spacing w:val="-10"/>
                <w:sz w:val="20"/>
                <w:szCs w:val="20"/>
              </w:rPr>
              <w:t>G</w:t>
            </w:r>
          </w:p>
        </w:tc>
        <w:tc>
          <w:tcPr>
            <w:tcW w:w="413" w:type="dxa"/>
          </w:tcPr>
          <w:p w14:paraId="7894D8C6"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553" w:type="dxa"/>
          </w:tcPr>
          <w:p w14:paraId="014D0EA2"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415" w:type="dxa"/>
          </w:tcPr>
          <w:p w14:paraId="04370325"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377" w:type="dxa"/>
          </w:tcPr>
          <w:p w14:paraId="4D804EF3"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781" w:type="dxa"/>
          </w:tcPr>
          <w:p w14:paraId="4E61A191" w14:textId="035217D9"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566" w:type="dxa"/>
          </w:tcPr>
          <w:p w14:paraId="128017BD"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558" w:type="dxa"/>
          </w:tcPr>
          <w:p w14:paraId="571B5BE4"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417" w:type="dxa"/>
          </w:tcPr>
          <w:p w14:paraId="4FA11670"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r>
      <w:tr w:rsidR="00FE4814" w:rsidRPr="00742C62" w14:paraId="4B8EE487" w14:textId="77777777" w:rsidTr="00C115F2">
        <w:tc>
          <w:tcPr>
            <w:tcW w:w="3465" w:type="dxa"/>
          </w:tcPr>
          <w:p w14:paraId="3A948B17" w14:textId="2E87B35B" w:rsidR="00FE4814" w:rsidRPr="00FE4814" w:rsidRDefault="00FE4814" w:rsidP="00FE4814">
            <w:pPr>
              <w:jc w:val="both"/>
              <w:rPr>
                <w:rFonts w:ascii="Times New Roman" w:eastAsia="Times New Roman" w:hAnsi="Times New Roman" w:cs="Times New Roman"/>
                <w:color w:val="000000"/>
                <w:sz w:val="20"/>
                <w:szCs w:val="20"/>
                <w:lang w:eastAsia="ru-RU"/>
              </w:rPr>
            </w:pPr>
            <w:r w:rsidRPr="00FE4814">
              <w:rPr>
                <w:rFonts w:ascii="Times New Roman" w:hAnsi="Times New Roman" w:cs="Times New Roman"/>
                <w:color w:val="231F20"/>
                <w:sz w:val="20"/>
                <w:szCs w:val="20"/>
              </w:rPr>
              <w:t>-</w:t>
            </w:r>
            <w:r w:rsidRPr="00FE4814">
              <w:rPr>
                <w:rFonts w:ascii="Times New Roman" w:hAnsi="Times New Roman" w:cs="Times New Roman"/>
                <w:color w:val="231F20"/>
                <w:spacing w:val="64"/>
                <w:w w:val="150"/>
                <w:sz w:val="20"/>
                <w:szCs w:val="20"/>
              </w:rPr>
              <w:t xml:space="preserve"> </w:t>
            </w:r>
            <w:proofErr w:type="spellStart"/>
            <w:r w:rsidRPr="00FE4814">
              <w:rPr>
                <w:rFonts w:ascii="Times New Roman" w:hAnsi="Times New Roman" w:cs="Times New Roman"/>
                <w:color w:val="231F20"/>
                <w:spacing w:val="-2"/>
                <w:sz w:val="20"/>
                <w:szCs w:val="20"/>
              </w:rPr>
              <w:t>ProtoDash</w:t>
            </w:r>
            <w:proofErr w:type="spellEnd"/>
          </w:p>
        </w:tc>
        <w:tc>
          <w:tcPr>
            <w:tcW w:w="727" w:type="dxa"/>
          </w:tcPr>
          <w:p w14:paraId="6FA8CD97" w14:textId="77777777" w:rsidR="00FE4814" w:rsidRPr="00FE4814" w:rsidRDefault="00FE4814" w:rsidP="00FE4814">
            <w:pPr>
              <w:jc w:val="center"/>
              <w:rPr>
                <w:rFonts w:ascii="Times New Roman" w:eastAsia="Times New Roman" w:hAnsi="Times New Roman" w:cs="Times New Roman"/>
                <w:color w:val="000000"/>
                <w:sz w:val="20"/>
                <w:szCs w:val="20"/>
                <w:lang w:eastAsia="ru-RU"/>
              </w:rPr>
            </w:pPr>
          </w:p>
        </w:tc>
        <w:tc>
          <w:tcPr>
            <w:tcW w:w="571" w:type="dxa"/>
          </w:tcPr>
          <w:p w14:paraId="39E40AB3" w14:textId="77777777" w:rsidR="00FE4814" w:rsidRPr="00FE4814" w:rsidRDefault="00FE4814" w:rsidP="00FE4814">
            <w:pPr>
              <w:jc w:val="center"/>
              <w:rPr>
                <w:rFonts w:ascii="Times New Roman" w:eastAsia="Times New Roman" w:hAnsi="Times New Roman" w:cs="Times New Roman"/>
                <w:color w:val="000000"/>
                <w:sz w:val="20"/>
                <w:szCs w:val="20"/>
                <w:lang w:eastAsia="ru-RU"/>
              </w:rPr>
            </w:pPr>
          </w:p>
        </w:tc>
        <w:tc>
          <w:tcPr>
            <w:tcW w:w="413" w:type="dxa"/>
          </w:tcPr>
          <w:p w14:paraId="7C7B3DC8" w14:textId="26F87656" w:rsidR="00FE4814" w:rsidRPr="00FE4814" w:rsidRDefault="00FE4814" w:rsidP="00FE4814">
            <w:pPr>
              <w:jc w:val="center"/>
              <w:rPr>
                <w:rFonts w:ascii="Times New Roman" w:eastAsia="Times New Roman" w:hAnsi="Times New Roman" w:cs="Times New Roman"/>
                <w:color w:val="000000"/>
                <w:sz w:val="20"/>
                <w:szCs w:val="20"/>
                <w:lang w:eastAsia="ru-RU"/>
              </w:rPr>
            </w:pPr>
            <w:r w:rsidRPr="00FE4814">
              <w:rPr>
                <w:rFonts w:ascii="Times New Roman" w:hAnsi="Times New Roman" w:cs="Times New Roman"/>
                <w:color w:val="231F20"/>
                <w:spacing w:val="-10"/>
                <w:sz w:val="20"/>
                <w:szCs w:val="20"/>
              </w:rPr>
              <w:t>G</w:t>
            </w:r>
          </w:p>
        </w:tc>
        <w:tc>
          <w:tcPr>
            <w:tcW w:w="413" w:type="dxa"/>
          </w:tcPr>
          <w:p w14:paraId="1EFE09CF"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553" w:type="dxa"/>
          </w:tcPr>
          <w:p w14:paraId="12CB1043"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415" w:type="dxa"/>
          </w:tcPr>
          <w:p w14:paraId="133B8773"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377" w:type="dxa"/>
          </w:tcPr>
          <w:p w14:paraId="6DC80796"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781" w:type="dxa"/>
          </w:tcPr>
          <w:p w14:paraId="2DD80A44"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566" w:type="dxa"/>
          </w:tcPr>
          <w:p w14:paraId="540EA772"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558" w:type="dxa"/>
          </w:tcPr>
          <w:p w14:paraId="513AAAF6"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417" w:type="dxa"/>
          </w:tcPr>
          <w:p w14:paraId="52BD8472"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r>
      <w:tr w:rsidR="00FE4814" w:rsidRPr="00742C62" w14:paraId="688E1E80" w14:textId="77777777" w:rsidTr="00C115F2">
        <w:tc>
          <w:tcPr>
            <w:tcW w:w="3465" w:type="dxa"/>
          </w:tcPr>
          <w:p w14:paraId="43E1E416" w14:textId="24E097A3" w:rsidR="00FE4814" w:rsidRPr="00FE4814" w:rsidRDefault="00FE4814" w:rsidP="00FE4814">
            <w:pPr>
              <w:jc w:val="both"/>
              <w:rPr>
                <w:rFonts w:ascii="Times New Roman" w:eastAsia="Times New Roman" w:hAnsi="Times New Roman" w:cs="Times New Roman"/>
                <w:color w:val="000000"/>
                <w:sz w:val="20"/>
                <w:szCs w:val="20"/>
                <w:lang w:eastAsia="ru-RU"/>
              </w:rPr>
            </w:pPr>
            <w:r w:rsidRPr="00FE4814">
              <w:rPr>
                <w:rFonts w:ascii="Times New Roman" w:hAnsi="Times New Roman" w:cs="Times New Roman"/>
                <w:color w:val="231F20"/>
                <w:spacing w:val="-2"/>
                <w:sz w:val="20"/>
                <w:szCs w:val="20"/>
              </w:rPr>
              <w:t>-</w:t>
            </w:r>
            <w:r w:rsidRPr="00FE4814">
              <w:rPr>
                <w:rFonts w:ascii="Times New Roman" w:hAnsi="Times New Roman" w:cs="Times New Roman"/>
                <w:color w:val="231F20"/>
                <w:spacing w:val="36"/>
                <w:sz w:val="20"/>
                <w:szCs w:val="20"/>
              </w:rPr>
              <w:t xml:space="preserve"> </w:t>
            </w:r>
            <w:r w:rsidRPr="00FE4814">
              <w:rPr>
                <w:rFonts w:ascii="Times New Roman" w:hAnsi="Times New Roman" w:cs="Times New Roman"/>
                <w:color w:val="231F20"/>
                <w:spacing w:val="-2"/>
                <w:sz w:val="20"/>
                <w:szCs w:val="20"/>
              </w:rPr>
              <w:t>Краткие выводы по поведению агента</w:t>
            </w:r>
          </w:p>
        </w:tc>
        <w:tc>
          <w:tcPr>
            <w:tcW w:w="727" w:type="dxa"/>
          </w:tcPr>
          <w:p w14:paraId="4BF8000D" w14:textId="77777777" w:rsidR="00FE4814" w:rsidRPr="00FE4814" w:rsidRDefault="00FE4814" w:rsidP="00FE4814">
            <w:pPr>
              <w:jc w:val="center"/>
              <w:rPr>
                <w:rFonts w:ascii="Times New Roman" w:eastAsia="Times New Roman" w:hAnsi="Times New Roman" w:cs="Times New Roman"/>
                <w:color w:val="000000"/>
                <w:sz w:val="20"/>
                <w:szCs w:val="20"/>
                <w:lang w:eastAsia="ru-RU"/>
              </w:rPr>
            </w:pPr>
          </w:p>
        </w:tc>
        <w:tc>
          <w:tcPr>
            <w:tcW w:w="571" w:type="dxa"/>
          </w:tcPr>
          <w:p w14:paraId="0426C752" w14:textId="77777777" w:rsidR="00FE4814" w:rsidRPr="00FE4814" w:rsidRDefault="00FE4814" w:rsidP="00FE4814">
            <w:pPr>
              <w:jc w:val="center"/>
              <w:rPr>
                <w:rFonts w:ascii="Times New Roman" w:eastAsia="Times New Roman" w:hAnsi="Times New Roman" w:cs="Times New Roman"/>
                <w:color w:val="000000"/>
                <w:sz w:val="20"/>
                <w:szCs w:val="20"/>
                <w:lang w:eastAsia="ru-RU"/>
              </w:rPr>
            </w:pPr>
          </w:p>
        </w:tc>
        <w:tc>
          <w:tcPr>
            <w:tcW w:w="413" w:type="dxa"/>
          </w:tcPr>
          <w:p w14:paraId="5EB94B09" w14:textId="57260C40" w:rsidR="00FE4814" w:rsidRPr="00FE4814" w:rsidRDefault="00FE4814" w:rsidP="00FE4814">
            <w:pPr>
              <w:jc w:val="center"/>
              <w:rPr>
                <w:rFonts w:ascii="Times New Roman" w:eastAsia="Times New Roman" w:hAnsi="Times New Roman" w:cs="Times New Roman"/>
                <w:color w:val="000000"/>
                <w:sz w:val="20"/>
                <w:szCs w:val="20"/>
                <w:lang w:eastAsia="ru-RU"/>
              </w:rPr>
            </w:pPr>
            <w:r w:rsidRPr="00FE4814">
              <w:rPr>
                <w:rFonts w:ascii="Times New Roman" w:hAnsi="Times New Roman" w:cs="Times New Roman"/>
                <w:color w:val="231F20"/>
                <w:spacing w:val="-10"/>
                <w:sz w:val="20"/>
                <w:szCs w:val="20"/>
              </w:rPr>
              <w:t>G</w:t>
            </w:r>
          </w:p>
        </w:tc>
        <w:tc>
          <w:tcPr>
            <w:tcW w:w="413" w:type="dxa"/>
          </w:tcPr>
          <w:p w14:paraId="05808598"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553" w:type="dxa"/>
          </w:tcPr>
          <w:p w14:paraId="2E91CC38"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415" w:type="dxa"/>
          </w:tcPr>
          <w:p w14:paraId="2A545C6F"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377" w:type="dxa"/>
          </w:tcPr>
          <w:p w14:paraId="016ACADF"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781" w:type="dxa"/>
          </w:tcPr>
          <w:p w14:paraId="78F5777E"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566" w:type="dxa"/>
          </w:tcPr>
          <w:p w14:paraId="7BF61C99"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558" w:type="dxa"/>
          </w:tcPr>
          <w:p w14:paraId="2BB420AE"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c>
          <w:tcPr>
            <w:tcW w:w="417" w:type="dxa"/>
          </w:tcPr>
          <w:p w14:paraId="385679DE" w14:textId="77777777" w:rsidR="00FE4814" w:rsidRPr="00DC7695" w:rsidRDefault="00FE4814" w:rsidP="00FE4814">
            <w:pPr>
              <w:jc w:val="center"/>
              <w:rPr>
                <w:rFonts w:ascii="Times New Roman" w:eastAsia="Times New Roman" w:hAnsi="Times New Roman" w:cs="Times New Roman"/>
                <w:color w:val="000000"/>
                <w:sz w:val="20"/>
                <w:szCs w:val="20"/>
                <w:lang w:eastAsia="ru-RU"/>
              </w:rPr>
            </w:pPr>
          </w:p>
        </w:tc>
      </w:tr>
    </w:tbl>
    <w:p w14:paraId="3700AE1F" w14:textId="3024A1B2" w:rsidR="00D91AFB" w:rsidRDefault="00D91AFB"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5632705A"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9.3.2.2 Дистилляция модели</w:t>
      </w:r>
    </w:p>
    <w:p w14:paraId="680D082E"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В настоящем подразделе приведены описания методов, в которых объяснимость возникает за счет построения новой, более простой модели, которая по своей природе интерпретируема, но аппроксимирует общее поведение исходной модели.</w:t>
      </w:r>
    </w:p>
    <w:p w14:paraId="56FFC498"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TREPAN обучается дереву решений путем многократного выбора новых точек данных, соответствующих каждому узлу, и их разделения в соответствии с выходными данными модели.</w:t>
      </w:r>
    </w:p>
    <w:p w14:paraId="2D25ED09"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Вывод правил методом индукции может использоваться для обучения списку решений на основе выходных данных модели по набору данных. Для большей понятности и в вычислительных целях процесс включает использование Стандартного Градиента (</w:t>
      </w:r>
      <w:proofErr w:type="spellStart"/>
      <w:r w:rsidRPr="003E284D">
        <w:rPr>
          <w:rFonts w:ascii="Times New Roman" w:eastAsia="Times New Roman" w:hAnsi="Times New Roman" w:cs="Times New Roman"/>
          <w:color w:val="000000"/>
          <w:sz w:val="24"/>
          <w:szCs w:val="24"/>
          <w:lang w:eastAsia="ru-RU"/>
        </w:rPr>
        <w:t>Vanilla</w:t>
      </w:r>
      <w:proofErr w:type="spellEnd"/>
      <w:r w:rsidRPr="003E284D">
        <w:rPr>
          <w:rFonts w:ascii="Times New Roman" w:eastAsia="Times New Roman" w:hAnsi="Times New Roman" w:cs="Times New Roman"/>
          <w:color w:val="000000"/>
          <w:sz w:val="24"/>
          <w:szCs w:val="24"/>
          <w:lang w:eastAsia="ru-RU"/>
        </w:rPr>
        <w:t xml:space="preserve"> </w:t>
      </w:r>
      <w:proofErr w:type="spellStart"/>
      <w:r w:rsidRPr="003E284D">
        <w:rPr>
          <w:rFonts w:ascii="Times New Roman" w:eastAsia="Times New Roman" w:hAnsi="Times New Roman" w:cs="Times New Roman"/>
          <w:color w:val="000000"/>
          <w:sz w:val="24"/>
          <w:szCs w:val="24"/>
          <w:lang w:eastAsia="ru-RU"/>
        </w:rPr>
        <w:t>Gradient</w:t>
      </w:r>
      <w:proofErr w:type="spellEnd"/>
      <w:r w:rsidRPr="003E284D">
        <w:rPr>
          <w:rFonts w:ascii="Times New Roman" w:eastAsia="Times New Roman" w:hAnsi="Times New Roman" w:cs="Times New Roman"/>
          <w:color w:val="000000"/>
          <w:sz w:val="24"/>
          <w:szCs w:val="24"/>
          <w:lang w:eastAsia="ru-RU"/>
        </w:rPr>
        <w:t>) для повторного взвешивания каждого входного признака перед дискретизацией их в соответствии с их знаком и выбором признаков в соответствии с их важностью.</w:t>
      </w:r>
    </w:p>
    <w:p w14:paraId="230348BD"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 xml:space="preserve">BETA (Объяснения черного ящика посредством прозрачных упрощений), также называемый MUSE (Понимание модели посредством объяснений подпространства), строит компактные наборы решений на основе выходных данных модели по набору данных. Пространство входных данных делится на подпространства в соответствии со значениями нескольких признаков, которые либо определены пользователем, либо выбраны автоматически, и каждый набор решений обучается относительно подпространства. </w:t>
      </w:r>
    </w:p>
    <w:p w14:paraId="351F5DC8"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9.3.2.3 Анализ чувствительности и важности</w:t>
      </w:r>
    </w:p>
    <w:p w14:paraId="0F5D7F07"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В настоящем подразделе описываются методы, направленные на количественную оценку вклада заданного признака в общее поведение модели.</w:t>
      </w:r>
    </w:p>
    <w:p w14:paraId="10DED9F5"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Диаграммы частичной зависимости (PDP) показывают влияние изменений заданного признака путем вычисления среднего прогноза, полученного по всем экземплярам данных, когда заданный признак установлен на определенное значение, а затем это значение изменяется. Существует несколько вариантов, которые улучшают выбор более реалистичных примеров для выполнения настоящего вычисления. Вариант M-</w:t>
      </w:r>
      <w:proofErr w:type="spellStart"/>
      <w:r w:rsidRPr="003E284D">
        <w:rPr>
          <w:rFonts w:ascii="Times New Roman" w:eastAsia="Times New Roman" w:hAnsi="Times New Roman" w:cs="Times New Roman"/>
          <w:color w:val="000000"/>
          <w:sz w:val="24"/>
          <w:szCs w:val="24"/>
          <w:lang w:eastAsia="ru-RU"/>
        </w:rPr>
        <w:t>plots</w:t>
      </w:r>
      <w:proofErr w:type="spellEnd"/>
      <w:r w:rsidRPr="003E284D">
        <w:rPr>
          <w:rFonts w:ascii="Times New Roman" w:eastAsia="Times New Roman" w:hAnsi="Times New Roman" w:cs="Times New Roman"/>
          <w:color w:val="000000"/>
          <w:sz w:val="24"/>
          <w:szCs w:val="24"/>
          <w:lang w:eastAsia="ru-RU"/>
        </w:rPr>
        <w:t xml:space="preserve"> вычисляет это среднее значение только по экземплярам, значение которых для заданного признака уже близко к целевому значению. Вариант ALE (агрегированные локальные эффекты) также учитывает только настоящие близкие экземпляры, но вместо среднего прогноза при фиксированном значении признака он вычисляет среднюю разницу в прогнозе, когда заданный признак изменяется вокруг целевого значения. Это уменьшает возможную путаницу между влиянием настоящего признака и влиянием коррелированных признаков. PDP можно использовать для определения важности признака путем вычисления плоскости графика (дисперсии точек графика). Их также можно использовать для вычисления силы взаимодействия между двумя признаками с помощью H-статистики Фридмана.</w:t>
      </w:r>
    </w:p>
    <w:p w14:paraId="505C3823"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lastRenderedPageBreak/>
        <w:t>ICE (Отдельная условно ожидаемая величина) также вычисляет прогноз, когда признак экземпляра данных установлен на заданное значение, но отображает все результирующие графики вместо усреднения их по экземплярам данных.</w:t>
      </w:r>
    </w:p>
    <w:p w14:paraId="7CE27007"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Существует несколько вариантов визуализации, позволяющих сделать ее более понятной, например, c-ICE, который центрирует все кривые относительно заданного значения признака, чтобы отображать только различия в прогнозах.</w:t>
      </w:r>
    </w:p>
    <w:p w14:paraId="15F0AA2A"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Функциональный дисперсионный анализ (ANOVA) использует интегральные вычисления для разложения модели на независимые функции по каждому подмножеству признаков. Настоящий подход имеет ограничения, когда признаки коррелированы, что можно решить с помощью обобщенного функционального дисперсионного анализа, но он требует больших затрат с вычислительной точки зрения.</w:t>
      </w:r>
    </w:p>
    <w:p w14:paraId="4CBCDD35"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Важность признака в перестановках, также называемая зависимостью модели, измеряет важность настоящего признака для прогнозов модели путем перемешивания значений всех экземпляров данных для настоящего признака и наблюдения за влиянием на ошибку модели. Он имеет варианты, не зависящие от модели, и варианты, специфичные для модели.</w:t>
      </w:r>
    </w:p>
    <w:p w14:paraId="047F0CD4"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Меры по присвоению атрибутов, такие как SHAP, также могут быть объединены по набору данных для выявления глобальных эффектов. Стратегии объединения включают усреднение вклада признака по экземплярам данных для вычисления его важности, построение сводного графика вкладов для каждого экземпляра данных или графиков зависимости вклада относительно значения признака, а также кластеризацию экземпляров данных в соответствии со сходством их вкладов признаков.</w:t>
      </w:r>
    </w:p>
    <w:p w14:paraId="191BDAF0"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Стирание представления также может создавать оценки важности как для признаков, так и для измерений внутреннего представления путем усреднения по набору данных сдвига уверенности в правильном результате, когда это измерение замаскировано.</w:t>
      </w:r>
    </w:p>
    <w:p w14:paraId="2438FC67"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9.3.2.4 Генеративные методы</w:t>
      </w:r>
    </w:p>
    <w:p w14:paraId="3937C380"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В настоящем подразделе приведены описания методов, в которых объяснимость возникает из генерации синтетических входных данных, иллюстрирующих ключевые аспекты поведения модели.</w:t>
      </w:r>
    </w:p>
    <w:p w14:paraId="2B53D54D"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Визуализация модели класса использует градиентный подъем и обратное распространение для синтеза входных данных, которые максимизируют оценку для настоящего класса. Это пример типа входных данных, наиболее репрезентативных для класса.</w:t>
      </w:r>
    </w:p>
    <w:p w14:paraId="4A2AAF9B"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Максимизация активации создает для настоящего нейрона синтетические входные данные, которые максимизируют активацию настоящего нейрона. Типовым методом оптимизации является градиентный подъем, который может быть дополнен различными стратегиями регуляризации для улучшения естественности входных данных. Также возможно добавить генератор предварительно обученной GAN-сети, чтобы ограничить генерацию входных данных реалистичными значениями. Для символических входных данных настоящий метод не всегда применим, и могут потребоваться адаптации. Максимизация активации иллюстрирует концепты, на которые рассматриваемый нейрон наиболее восприимчив.</w:t>
      </w:r>
    </w:p>
    <w:p w14:paraId="629FB5D5"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Многогранная визуализация признаков группирует в кластеры обучающие примеры заданного класса на основе их внутреннего представления, а затем выполняет многократные запуски максимизации активации, используя средние значения каждого из настоящих кластеров в качестве начальной точки. Это показывает различные возможные реализации одной и той же концепции, связанной с рассматриваемым нейроном.</w:t>
      </w:r>
    </w:p>
    <w:p w14:paraId="240F9521"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 xml:space="preserve">Атласы активации объединяют результаты максимизации активации для всей модели. Они делают это путем вычисления активаций для частей всех обучающих экземпляров, проецирования их в двумерную структуру, а затем синтеза входных данных, </w:t>
      </w:r>
      <w:r w:rsidRPr="003E284D">
        <w:rPr>
          <w:rFonts w:ascii="Times New Roman" w:eastAsia="Times New Roman" w:hAnsi="Times New Roman" w:cs="Times New Roman"/>
          <w:color w:val="000000"/>
          <w:sz w:val="24"/>
          <w:szCs w:val="24"/>
          <w:lang w:eastAsia="ru-RU"/>
        </w:rPr>
        <w:lastRenderedPageBreak/>
        <w:t xml:space="preserve">соответствующих средней активации каждой ячейки в двумерной сетке. Для лучшей визуализации вклада признаков входные данные масштабируются относительно величины активации. </w:t>
      </w:r>
    </w:p>
    <w:p w14:paraId="10A09716"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9.3.2.5 Методы, основанные на представлениях</w:t>
      </w:r>
    </w:p>
    <w:p w14:paraId="7BD0F30B"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В настоящем подразделе приведены описания методов, которые используют внутренние представления для экстраполяции внутренней работы модели, либо путем вывода их семантики, либо путем сравнения их друг с другом.</w:t>
      </w:r>
    </w:p>
    <w:p w14:paraId="1A08D4D9"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 xml:space="preserve">Методы проекции позволяют визуализировать внутренние представления модели в 2D или 3D-формате. Это может касаться как слоя векторных представлений в целом, так и представлений, вычисленных для заданного набора экземпляров данных. Сама проекция может быть выполнена несколькими способами, такими как алгоритмы PCA, t-SNE или UMAP. </w:t>
      </w:r>
      <w:proofErr w:type="gramStart"/>
      <w:r w:rsidRPr="003E284D">
        <w:rPr>
          <w:rFonts w:ascii="Times New Roman" w:eastAsia="Times New Roman" w:hAnsi="Times New Roman" w:cs="Times New Roman"/>
          <w:color w:val="000000"/>
          <w:sz w:val="24"/>
          <w:szCs w:val="24"/>
          <w:lang w:eastAsia="ru-RU"/>
        </w:rPr>
        <w:t>Используя</w:t>
      </w:r>
      <w:proofErr w:type="gramEnd"/>
      <w:r w:rsidRPr="003E284D">
        <w:rPr>
          <w:rFonts w:ascii="Times New Roman" w:eastAsia="Times New Roman" w:hAnsi="Times New Roman" w:cs="Times New Roman"/>
          <w:color w:val="000000"/>
          <w:sz w:val="24"/>
          <w:szCs w:val="24"/>
          <w:lang w:eastAsia="ru-RU"/>
        </w:rPr>
        <w:t xml:space="preserve"> различные визуальные декораторы, это отображение может выявить возникающие кластеры или скрытые сходства, которые дают лучшее понимание смысла настоящих представлений.</w:t>
      </w:r>
    </w:p>
    <w:p w14:paraId="5FDA5961"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Классификаторы зондирования используют некоторое внутреннее представление внутри модели в качестве входных данных для обучения другой, более простой задаче, которая как правило, связана с определенным свойством. Оценка эффективности классификации измеряет, сколько информации по настоящему свойству сохраняется или теряется в представлении модели по сравнению с использованием исходных входных данных. Повторение экспериментов по зондированию позволяет выявить, на какой информации фокусируется модель и где именно в модели она обнаруживается. Существует множество методологий выбора классификатора, задачи зондирования и соответствующего набора данных, а также эталонной производительности для сравнения (например, возможности человеческого организма, современная производительность, производительность того же классификатора, обученного на исходных входных данных, производительность в контрольной задаче) для получения более глубоких выводов. Важность, присвоенная классификатором зондирования каждой части его входных данных, также может быть использована для сопоставления свойства с конкретными элементами в представлении (например, отдельными нейронами). Классификаторы зондирования также известны как диагностические классификаторы, а задачи зондирования - как вспомогательные задачи.</w:t>
      </w:r>
    </w:p>
    <w:p w14:paraId="56A3C231"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RSA (анализ сходства представлений) вычисляет для заданного внутреннего представления корреляцию между сходством между входными данными и сходством между их представлениями. Вариант RSA-REGRESS расширяет его с помощью линейной регрессии для количественной оценки прогнозируемости сходства входных данных при заданном сходстве представлений. Используя различные критерии сходства входных данных, настоящие методы помогают количественно оценить, сколько соответствующей информации закодировано моделью в настоящем представлении. По сравнению с методами, основанными на зондировании, которые фокусируются на базовых значениях свойств входных данных, методы на основе RSA могут применяться к произвольно сложным свойствам, таким как символические структуры.</w:t>
      </w:r>
    </w:p>
    <w:p w14:paraId="635DB77A"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Закономерности активации отдельных нейронов в наборе данных могут быть соотнесены с различными значениями свойств входных данных, чтобы определить свойство, которое настоящий нейрон представляет наиболее полно. Это можно сделать напрямую, используя меры корреляции значений активации, или путем пороговой обработки для построения маски активации на наборе данных и количественной оценки ее перекрытия со свойством. Экспертными единицами являются нейроны, которые наиболее надежно представляют данную концепцию.</w:t>
      </w:r>
    </w:p>
    <w:p w14:paraId="1D54AFD2"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 xml:space="preserve">Ранжирование входных данных выбирает в наборе данных те входные данные, которые наиболее активно инициируют настоящий нейрон. Отображение настоящих </w:t>
      </w:r>
      <w:r w:rsidRPr="003E284D">
        <w:rPr>
          <w:rFonts w:ascii="Times New Roman" w:eastAsia="Times New Roman" w:hAnsi="Times New Roman" w:cs="Times New Roman"/>
          <w:color w:val="000000"/>
          <w:sz w:val="24"/>
          <w:szCs w:val="24"/>
          <w:lang w:eastAsia="ru-RU"/>
        </w:rPr>
        <w:lastRenderedPageBreak/>
        <w:t>входных данных показывает концепцию, закодированную настоящим нейроном. Набор данных может включать как естественные примеры, так и данные, автоматически модифицированные для того, чтобы каждый пример был более репрезентативным для одной концепции.</w:t>
      </w:r>
    </w:p>
    <w:p w14:paraId="54E9BF5D"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 xml:space="preserve">Контрастная важность может показать, где в модели представлено настоящее свойство, путем вычисления для каждой части представления его оценок вклада для контрастных пар входных данных, то есть пар входных данных, которые очень похожи, за исключением одного аспекта. Части представления, где вклад различается больше всего, </w:t>
      </w:r>
      <w:proofErr w:type="gramStart"/>
      <w:r w:rsidRPr="003E284D">
        <w:rPr>
          <w:rFonts w:ascii="Times New Roman" w:eastAsia="Times New Roman" w:hAnsi="Times New Roman" w:cs="Times New Roman"/>
          <w:color w:val="000000"/>
          <w:sz w:val="24"/>
          <w:szCs w:val="24"/>
          <w:lang w:eastAsia="ru-RU"/>
        </w:rPr>
        <w:t>- это</w:t>
      </w:r>
      <w:proofErr w:type="gramEnd"/>
      <w:r w:rsidRPr="003E284D">
        <w:rPr>
          <w:rFonts w:ascii="Times New Roman" w:eastAsia="Times New Roman" w:hAnsi="Times New Roman" w:cs="Times New Roman"/>
          <w:color w:val="000000"/>
          <w:sz w:val="24"/>
          <w:szCs w:val="24"/>
          <w:lang w:eastAsia="ru-RU"/>
        </w:rPr>
        <w:t xml:space="preserve"> те, которые кодируют настоящий аспект.</w:t>
      </w:r>
    </w:p>
    <w:p w14:paraId="265F35D8"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 xml:space="preserve">Анализ разложения сети внедряет набор данных с метками концепций и метками сегментации для оценки того, насколько внутреннее представление модели соответствует настоящим концептам. Настоящий метод специфичен для </w:t>
      </w:r>
      <w:proofErr w:type="spellStart"/>
      <w:r w:rsidRPr="003E284D">
        <w:rPr>
          <w:rFonts w:ascii="Times New Roman" w:eastAsia="Times New Roman" w:hAnsi="Times New Roman" w:cs="Times New Roman"/>
          <w:color w:val="000000"/>
          <w:sz w:val="24"/>
          <w:szCs w:val="24"/>
          <w:lang w:eastAsia="ru-RU"/>
        </w:rPr>
        <w:t>сверточных</w:t>
      </w:r>
      <w:proofErr w:type="spellEnd"/>
      <w:r w:rsidRPr="003E284D">
        <w:rPr>
          <w:rFonts w:ascii="Times New Roman" w:eastAsia="Times New Roman" w:hAnsi="Times New Roman" w:cs="Times New Roman"/>
          <w:color w:val="000000"/>
          <w:sz w:val="24"/>
          <w:szCs w:val="24"/>
          <w:lang w:eastAsia="ru-RU"/>
        </w:rPr>
        <w:t xml:space="preserve"> нейронных сетей (CNN). Он вычисляет активацию нейрона на заданном аннотированном входном сигнале и масштабирует ее до входных признаков с помощью интерполяции. Если полученная сегментация достаточно точно соответствует одной из меток сегментации, настоящий нейрон связан с соответствующей концепцией.</w:t>
      </w:r>
    </w:p>
    <w:p w14:paraId="2DA157E4"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TCAV (Тестирование векторами активации концептов) измеряет чувствительность модели к заданному концепту относительно некоторого внутреннего представления. Для каждого концепта строится вектор путем сбора входных данных, репрезентативных для настоящего концепта, обучения линейного классификатора для различения их представления и представления случайных контрпримеров, а также сохранения вектора весов, соответствующего границе принятия решения. Показатель TCAV для класса и концепта вычисляется как доля входных примеров в настоящем классе, на которые положительно влияет настоящий концепт, в том смысле, что градиент выходного сигнала относительно представления входного сигнала имеет положительное скалярное точечное произведение с вектором концепта.</w:t>
      </w:r>
    </w:p>
    <w:p w14:paraId="21B5970D"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Кластеризация активации и кластеризация корреляции могут использоваться для идентификации групп нейронов с общей целью на основе сходства или корреляции их закономерности активации. Настоящие методы позволяют идентифицировать концепты, представленные моделью, без необходимости предварительного определения перечня концептов для изучения.</w:t>
      </w:r>
    </w:p>
    <w:p w14:paraId="4E70A3AA"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proofErr w:type="spellStart"/>
      <w:r w:rsidRPr="003E284D">
        <w:rPr>
          <w:rFonts w:ascii="Times New Roman" w:eastAsia="Times New Roman" w:hAnsi="Times New Roman" w:cs="Times New Roman"/>
          <w:color w:val="000000"/>
          <w:sz w:val="24"/>
          <w:szCs w:val="24"/>
          <w:lang w:eastAsia="ru-RU"/>
        </w:rPr>
        <w:t>CNNVis</w:t>
      </w:r>
      <w:proofErr w:type="spellEnd"/>
      <w:r w:rsidRPr="003E284D">
        <w:rPr>
          <w:rFonts w:ascii="Times New Roman" w:eastAsia="Times New Roman" w:hAnsi="Times New Roman" w:cs="Times New Roman"/>
          <w:color w:val="000000"/>
          <w:sz w:val="24"/>
          <w:szCs w:val="24"/>
          <w:lang w:eastAsia="ru-RU"/>
        </w:rPr>
        <w:t xml:space="preserve"> сочетает кластеризацию слоев, нейронов и кромок с репрезентативным выбором для построения упрощенного вида ролей и взаимодействий нейронов внутри </w:t>
      </w:r>
      <w:proofErr w:type="spellStart"/>
      <w:r w:rsidRPr="003E284D">
        <w:rPr>
          <w:rFonts w:ascii="Times New Roman" w:eastAsia="Times New Roman" w:hAnsi="Times New Roman" w:cs="Times New Roman"/>
          <w:color w:val="000000"/>
          <w:sz w:val="24"/>
          <w:szCs w:val="24"/>
          <w:lang w:eastAsia="ru-RU"/>
        </w:rPr>
        <w:t>сверточных</w:t>
      </w:r>
      <w:proofErr w:type="spellEnd"/>
      <w:r w:rsidRPr="003E284D">
        <w:rPr>
          <w:rFonts w:ascii="Times New Roman" w:eastAsia="Times New Roman" w:hAnsi="Times New Roman" w:cs="Times New Roman"/>
          <w:color w:val="000000"/>
          <w:sz w:val="24"/>
          <w:szCs w:val="24"/>
          <w:lang w:eastAsia="ru-RU"/>
        </w:rPr>
        <w:t xml:space="preserve"> нейронных сетей (CNN). Настоящий процесс включает в себя применение различных специальных алгоритмов для улучшения понятности отображения.</w:t>
      </w:r>
    </w:p>
    <w:p w14:paraId="524397B5"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 xml:space="preserve">CKA (Соответствие по центрированному ядру) и SVCCA (Анализ канонических корреляций сингулярного вектора) </w:t>
      </w:r>
      <w:proofErr w:type="gramStart"/>
      <w:r w:rsidRPr="003E284D">
        <w:rPr>
          <w:rFonts w:ascii="Times New Roman" w:eastAsia="Times New Roman" w:hAnsi="Times New Roman" w:cs="Times New Roman"/>
          <w:color w:val="000000"/>
          <w:sz w:val="24"/>
          <w:szCs w:val="24"/>
          <w:lang w:eastAsia="ru-RU"/>
        </w:rPr>
        <w:t>- это</w:t>
      </w:r>
      <w:proofErr w:type="gramEnd"/>
      <w:r w:rsidRPr="003E284D">
        <w:rPr>
          <w:rFonts w:ascii="Times New Roman" w:eastAsia="Times New Roman" w:hAnsi="Times New Roman" w:cs="Times New Roman"/>
          <w:color w:val="000000"/>
          <w:sz w:val="24"/>
          <w:szCs w:val="24"/>
          <w:lang w:eastAsia="ru-RU"/>
        </w:rPr>
        <w:t xml:space="preserve"> меры сходства, которые можно использовать для сравнения внутренних представлений. Это может выявить, например, эффекты избыточности между частями модели, последовательные этапы процесса принятия решений или динамику обучения во время тренировки.</w:t>
      </w:r>
    </w:p>
    <w:p w14:paraId="061FEAA0"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 xml:space="preserve">Пространства потерь </w:t>
      </w:r>
      <w:proofErr w:type="gramStart"/>
      <w:r w:rsidRPr="003E284D">
        <w:rPr>
          <w:rFonts w:ascii="Times New Roman" w:eastAsia="Times New Roman" w:hAnsi="Times New Roman" w:cs="Times New Roman"/>
          <w:color w:val="000000"/>
          <w:sz w:val="24"/>
          <w:szCs w:val="24"/>
          <w:lang w:eastAsia="ru-RU"/>
        </w:rPr>
        <w:t>- это</w:t>
      </w:r>
      <w:proofErr w:type="gramEnd"/>
      <w:r w:rsidRPr="003E284D">
        <w:rPr>
          <w:rFonts w:ascii="Times New Roman" w:eastAsia="Times New Roman" w:hAnsi="Times New Roman" w:cs="Times New Roman"/>
          <w:color w:val="000000"/>
          <w:sz w:val="24"/>
          <w:szCs w:val="24"/>
          <w:lang w:eastAsia="ru-RU"/>
        </w:rPr>
        <w:t xml:space="preserve"> трехмерные визуализации того, как дорабатываются потери обучения модели в окружении настоящей обученной модели, то есть ее поверхности в пространстве параметров. Несмотря на то, что настоящий метод как правило, чаще используется в связи с траекториями оптимизации и улучшением процедур оптимизации, он также имеет приложения, связанные с пониманием модели. Например, построение пространств потерь при изменении параметров из разных слоев может дать вывод о соответствующих свойствах настоящих слоев.</w:t>
      </w:r>
    </w:p>
    <w:p w14:paraId="1178B6DF" w14:textId="7450980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 xml:space="preserve">Существует множество других показателей, используемых для измерения различных статистических свойств внутренних представлений и их вариаций (например, анизотропия, локализация) и, таким образом, для вывода значимых свойств процесса </w:t>
      </w:r>
      <w:r w:rsidRPr="003E284D">
        <w:rPr>
          <w:rFonts w:ascii="Times New Roman" w:eastAsia="Times New Roman" w:hAnsi="Times New Roman" w:cs="Times New Roman"/>
          <w:color w:val="000000"/>
          <w:sz w:val="24"/>
          <w:szCs w:val="24"/>
          <w:lang w:eastAsia="ru-RU"/>
        </w:rPr>
        <w:lastRenderedPageBreak/>
        <w:t>принятия решений моделью (например, насколько учитывается контекст). Они часто используются специфическим для конкретной области</w:t>
      </w:r>
      <w:r w:rsidR="00031A81">
        <w:rPr>
          <w:rFonts w:ascii="Times New Roman" w:eastAsia="Times New Roman" w:hAnsi="Times New Roman" w:cs="Times New Roman"/>
          <w:color w:val="000000"/>
          <w:sz w:val="24"/>
          <w:szCs w:val="24"/>
          <w:lang w:eastAsia="ru-RU"/>
        </w:rPr>
        <w:t xml:space="preserve"> AI </w:t>
      </w:r>
      <w:r w:rsidRPr="003E284D">
        <w:rPr>
          <w:rFonts w:ascii="Times New Roman" w:eastAsia="Times New Roman" w:hAnsi="Times New Roman" w:cs="Times New Roman"/>
          <w:color w:val="000000"/>
          <w:sz w:val="24"/>
          <w:szCs w:val="24"/>
          <w:lang w:eastAsia="ru-RU"/>
        </w:rPr>
        <w:t>образом, например, самоподобие и сходство внутри предложения векторных представлений слов в обработке естественного языка.</w:t>
      </w:r>
    </w:p>
    <w:p w14:paraId="5F0C4C12"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Реализация концептов также зависит от области применения. Например, в компьютерном зрении концепты часто материализуются как объекты или текстуры на изображениях (последовательные наборы признаков в двумерном пространстве), тогда как в обработке естественного языка концепты могут представлять собой либо набор слов со схожим значением, либо набор слов, имеющих одинаковые значения грамматических свойств, либо блоки последовательных слов, границы которых соответствуют некоторым лингвистическим критериям. Настоящие различия как правило, влияют на способ применения методов, приведенных в настоящем подразделе.</w:t>
      </w:r>
    </w:p>
    <w:p w14:paraId="2A915D47"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9.3.2.6 Анализ данных</w:t>
      </w:r>
    </w:p>
    <w:p w14:paraId="25B43C4B"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В настоящем подразделе описываются методы, позволяющие идентифицировать ключевые экземпляры в наборе данных, либо как обучающие примеры, оказавшие наибольшее влияние на модель, либо как примеры, наилучшим образом отражающие общее поведение модели.</w:t>
      </w:r>
    </w:p>
    <w:p w14:paraId="0E79D860"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Метод переобучения с исключением одного элемента (</w:t>
      </w:r>
      <w:proofErr w:type="spellStart"/>
      <w:r w:rsidRPr="003E284D">
        <w:rPr>
          <w:rFonts w:ascii="Times New Roman" w:eastAsia="Times New Roman" w:hAnsi="Times New Roman" w:cs="Times New Roman"/>
          <w:color w:val="000000"/>
          <w:sz w:val="24"/>
          <w:szCs w:val="24"/>
          <w:lang w:eastAsia="ru-RU"/>
        </w:rPr>
        <w:t>leave-one-out</w:t>
      </w:r>
      <w:proofErr w:type="spellEnd"/>
      <w:r w:rsidRPr="003E284D">
        <w:rPr>
          <w:rFonts w:ascii="Times New Roman" w:eastAsia="Times New Roman" w:hAnsi="Times New Roman" w:cs="Times New Roman"/>
          <w:color w:val="000000"/>
          <w:sz w:val="24"/>
          <w:szCs w:val="24"/>
          <w:lang w:eastAsia="ru-RU"/>
        </w:rPr>
        <w:t xml:space="preserve"> </w:t>
      </w:r>
      <w:proofErr w:type="spellStart"/>
      <w:r w:rsidRPr="003E284D">
        <w:rPr>
          <w:rFonts w:ascii="Times New Roman" w:eastAsia="Times New Roman" w:hAnsi="Times New Roman" w:cs="Times New Roman"/>
          <w:color w:val="000000"/>
          <w:sz w:val="24"/>
          <w:szCs w:val="24"/>
          <w:lang w:eastAsia="ru-RU"/>
        </w:rPr>
        <w:t>retraining</w:t>
      </w:r>
      <w:proofErr w:type="spellEnd"/>
      <w:r w:rsidRPr="003E284D">
        <w:rPr>
          <w:rFonts w:ascii="Times New Roman" w:eastAsia="Times New Roman" w:hAnsi="Times New Roman" w:cs="Times New Roman"/>
          <w:color w:val="000000"/>
          <w:sz w:val="24"/>
          <w:szCs w:val="24"/>
          <w:lang w:eastAsia="ru-RU"/>
        </w:rPr>
        <w:t>) выявляет влиятельные экземпляры путем сравнения модели с моделью, полученной при обучении с использованием того же алгоритма на всех обучающих экземплярах, кроме одного. Влияние экземпляра может быть количественно оценено либо как эффект его удаления на параметры модели (с использованием показателя DFBETA), либо как эффект на прогнозы модели на тестовом наборе (с использованием расстояния Кука).</w:t>
      </w:r>
    </w:p>
    <w:p w14:paraId="736E8728"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 xml:space="preserve">Прототипы </w:t>
      </w:r>
      <w:proofErr w:type="gramStart"/>
      <w:r w:rsidRPr="003E284D">
        <w:rPr>
          <w:rFonts w:ascii="Times New Roman" w:eastAsia="Times New Roman" w:hAnsi="Times New Roman" w:cs="Times New Roman"/>
          <w:color w:val="000000"/>
          <w:sz w:val="24"/>
          <w:szCs w:val="24"/>
          <w:lang w:eastAsia="ru-RU"/>
        </w:rPr>
        <w:t>- это</w:t>
      </w:r>
      <w:proofErr w:type="gramEnd"/>
      <w:r w:rsidRPr="003E284D">
        <w:rPr>
          <w:rFonts w:ascii="Times New Roman" w:eastAsia="Times New Roman" w:hAnsi="Times New Roman" w:cs="Times New Roman"/>
          <w:color w:val="000000"/>
          <w:sz w:val="24"/>
          <w:szCs w:val="24"/>
          <w:lang w:eastAsia="ru-RU"/>
        </w:rPr>
        <w:t xml:space="preserve"> экземпляры данных, которые вместе передают суть всего набора данных. Существуют различные методы выбора прототипов, которые являются одновременно разнообразными и репрезентативными, такие как кластеризация для определения </w:t>
      </w:r>
      <w:proofErr w:type="spellStart"/>
      <w:r w:rsidRPr="003E284D">
        <w:rPr>
          <w:rFonts w:ascii="Times New Roman" w:eastAsia="Times New Roman" w:hAnsi="Times New Roman" w:cs="Times New Roman"/>
          <w:color w:val="000000"/>
          <w:sz w:val="24"/>
          <w:szCs w:val="24"/>
          <w:lang w:eastAsia="ru-RU"/>
        </w:rPr>
        <w:t>центроидов</w:t>
      </w:r>
      <w:proofErr w:type="spellEnd"/>
      <w:r w:rsidRPr="003E284D">
        <w:rPr>
          <w:rFonts w:ascii="Times New Roman" w:eastAsia="Times New Roman" w:hAnsi="Times New Roman" w:cs="Times New Roman"/>
          <w:color w:val="000000"/>
          <w:sz w:val="24"/>
          <w:szCs w:val="24"/>
          <w:lang w:eastAsia="ru-RU"/>
        </w:rPr>
        <w:t xml:space="preserve"> кластеров, использование оптимизации покрытия множества для учета покрытия классов. Выбор прототипов может быть выполнен либо на основе внутренних представлений модели, либо непосредственно на входных признаках, когда размерность достаточно низка. Прототипы можно использовать либо для лучшего понимания обучающего набора данных и, следовательно, возможных предвзятостей, которые может унаследовать модель машинного обучения, либо в качестве средства для построения сводки модели путем сбора прогнозируемых выходных данных для каждого прототипа.</w:t>
      </w:r>
    </w:p>
    <w:p w14:paraId="7243F0C8" w14:textId="3CB815F1"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MMD-</w:t>
      </w:r>
      <w:proofErr w:type="spellStart"/>
      <w:r w:rsidRPr="003E284D">
        <w:rPr>
          <w:rFonts w:ascii="Times New Roman" w:eastAsia="Times New Roman" w:hAnsi="Times New Roman" w:cs="Times New Roman"/>
          <w:color w:val="000000"/>
          <w:sz w:val="24"/>
          <w:szCs w:val="24"/>
          <w:lang w:eastAsia="ru-RU"/>
        </w:rPr>
        <w:t>critic</w:t>
      </w:r>
      <w:proofErr w:type="spellEnd"/>
      <w:r w:rsidR="00204DC8">
        <w:rPr>
          <w:rFonts w:ascii="Times New Roman" w:eastAsia="Times New Roman" w:hAnsi="Times New Roman" w:cs="Times New Roman"/>
          <w:color w:val="000000"/>
          <w:sz w:val="24"/>
          <w:szCs w:val="24"/>
          <w:lang w:eastAsia="ru-RU"/>
        </w:rPr>
        <w:t xml:space="preserve"> </w:t>
      </w:r>
      <w:r w:rsidRPr="003E284D">
        <w:rPr>
          <w:rFonts w:ascii="Times New Roman" w:eastAsia="Times New Roman" w:hAnsi="Times New Roman" w:cs="Times New Roman"/>
          <w:color w:val="000000"/>
          <w:sz w:val="24"/>
          <w:szCs w:val="24"/>
          <w:lang w:eastAsia="ru-RU"/>
        </w:rPr>
        <w:t>[57] расширяет подход к выбору прототипов, учитывая распределение данных, а также выявляя критические замечания, которые представляют собой экземпляры данных, плохо представленные набором прототипов (например, выбросы). Он делает это, используя функцию плотности для оптимизации выбора прототипов относительно показателя MMD (Максимально среднее несоответствие), тем самым обеспечивая соответствие распределения прототипов распределению данных. Критические замечания затем определяются как экземпляры, где оба распределения различаются в наибольшей степени.</w:t>
      </w:r>
    </w:p>
    <w:p w14:paraId="33790E2F" w14:textId="7D2EA1AD"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proofErr w:type="spellStart"/>
      <w:r w:rsidRPr="003E284D">
        <w:rPr>
          <w:rFonts w:ascii="Times New Roman" w:eastAsia="Times New Roman" w:hAnsi="Times New Roman" w:cs="Times New Roman"/>
          <w:color w:val="000000"/>
          <w:sz w:val="24"/>
          <w:szCs w:val="24"/>
          <w:lang w:eastAsia="ru-RU"/>
        </w:rPr>
        <w:t>ProtoDash</w:t>
      </w:r>
      <w:proofErr w:type="spellEnd"/>
      <w:r w:rsidR="00204DC8">
        <w:rPr>
          <w:rFonts w:ascii="Times New Roman" w:eastAsia="Times New Roman" w:hAnsi="Times New Roman" w:cs="Times New Roman"/>
          <w:color w:val="000000"/>
          <w:sz w:val="24"/>
          <w:szCs w:val="24"/>
          <w:lang w:eastAsia="ru-RU"/>
        </w:rPr>
        <w:t xml:space="preserve"> </w:t>
      </w:r>
      <w:r w:rsidRPr="003E284D">
        <w:rPr>
          <w:rFonts w:ascii="Times New Roman" w:eastAsia="Times New Roman" w:hAnsi="Times New Roman" w:cs="Times New Roman"/>
          <w:color w:val="000000"/>
          <w:sz w:val="24"/>
          <w:szCs w:val="24"/>
          <w:lang w:eastAsia="ru-RU"/>
        </w:rPr>
        <w:t>[58] дополняет прототипы и критические замечания весовыми коэффициентами важности. Он делает это, добавляя оптимизируемые коэффициенты для взвешивания экземпляров в рамках показателя MMD. Критические замечания выбираются как возможные прототипы с наименьшим весом.</w:t>
      </w:r>
    </w:p>
    <w:p w14:paraId="4621FFB5" w14:textId="128CEE71" w:rsid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Сводки поведения агентов определяют ключевые состояния в марковском процессе принятия решений, представляя выходные данные модели в каждом из настоящих состояний. Это эквивалент сводок модели на основе прототипов в рамках парадигмы агента.</w:t>
      </w:r>
    </w:p>
    <w:p w14:paraId="43A42560" w14:textId="77777777" w:rsidR="00204DC8" w:rsidRPr="003E284D" w:rsidRDefault="00204DC8" w:rsidP="003E284D">
      <w:pPr>
        <w:spacing w:after="0" w:line="240" w:lineRule="auto"/>
        <w:ind w:firstLine="567"/>
        <w:jc w:val="both"/>
        <w:rPr>
          <w:rFonts w:ascii="Times New Roman" w:eastAsia="Times New Roman" w:hAnsi="Times New Roman" w:cs="Times New Roman"/>
          <w:color w:val="000000"/>
          <w:sz w:val="24"/>
          <w:szCs w:val="24"/>
          <w:lang w:eastAsia="ru-RU"/>
        </w:rPr>
      </w:pPr>
    </w:p>
    <w:p w14:paraId="54F1C99A" w14:textId="77777777" w:rsidR="003E284D" w:rsidRPr="00204DC8" w:rsidRDefault="003E284D" w:rsidP="003E284D">
      <w:pPr>
        <w:spacing w:after="0" w:line="240" w:lineRule="auto"/>
        <w:ind w:firstLine="567"/>
        <w:jc w:val="both"/>
        <w:rPr>
          <w:rFonts w:ascii="Times New Roman" w:eastAsia="Times New Roman" w:hAnsi="Times New Roman" w:cs="Times New Roman"/>
          <w:b/>
          <w:bCs/>
          <w:color w:val="000000"/>
          <w:sz w:val="24"/>
          <w:szCs w:val="24"/>
          <w:lang w:eastAsia="ru-RU"/>
        </w:rPr>
      </w:pPr>
      <w:r w:rsidRPr="00204DC8">
        <w:rPr>
          <w:rFonts w:ascii="Times New Roman" w:eastAsia="Times New Roman" w:hAnsi="Times New Roman" w:cs="Times New Roman"/>
          <w:b/>
          <w:bCs/>
          <w:color w:val="000000"/>
          <w:sz w:val="24"/>
          <w:szCs w:val="24"/>
          <w:lang w:eastAsia="ru-RU"/>
        </w:rPr>
        <w:t>9.4 Компоненты, обладающие внутренней интерпретируемостью</w:t>
      </w:r>
    </w:p>
    <w:p w14:paraId="16A351FC" w14:textId="77777777" w:rsidR="00204DC8" w:rsidRDefault="00204DC8" w:rsidP="003E284D">
      <w:pPr>
        <w:spacing w:after="0" w:line="240" w:lineRule="auto"/>
        <w:ind w:firstLine="567"/>
        <w:jc w:val="both"/>
        <w:rPr>
          <w:rFonts w:ascii="Times New Roman" w:eastAsia="Times New Roman" w:hAnsi="Times New Roman" w:cs="Times New Roman"/>
          <w:color w:val="000000"/>
          <w:sz w:val="24"/>
          <w:szCs w:val="24"/>
          <w:lang w:eastAsia="ru-RU"/>
        </w:rPr>
      </w:pPr>
    </w:p>
    <w:p w14:paraId="5ACFFF25" w14:textId="00FD75F8"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9.4.1 Общие положения</w:t>
      </w:r>
    </w:p>
    <w:p w14:paraId="787C2559"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В настоящем подразделе приведены описания методов объяснимости, основанные на компонентах, обладающих внутренней интерпретируемостью. Существует три основных способа улучшить внутреннюю интерпретируемость заданной модели: сделать ее структуру более понятной (например, за счет уменьшения ее размера или сложности), сделать ее более осмысленной (например, за счет обеспечения связи ее шагов и критериев с реальными объектами и концептами) и сопоставить ее с явными знаниями, которые можно проверить (либо путем получения моделью таких знаний, либо путем интеграции таких знаний в ее проектирование).</w:t>
      </w:r>
    </w:p>
    <w:p w14:paraId="4DB1D1A6"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В следующих трех подразделах описывается каждый из настоящих подходов и соответствующие алгоритмы, доступные для их реализации. Тем не менее использование одного из настоящих алгоритмов не гарантирует внутренней интерпретируемости, поскольку внутренняя интерпретируемость также зависит от конкретных условий использования (например, размера модели). Указание на заданный алгоритм следует рассматривать только как тенденцию.</w:t>
      </w:r>
    </w:p>
    <w:p w14:paraId="4A18F36C"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9.4.2 Понятные модели</w:t>
      </w:r>
    </w:p>
    <w:p w14:paraId="3A3F486E"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9.4.2.1 Общие положения</w:t>
      </w:r>
    </w:p>
    <w:p w14:paraId="28CA87C4"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Существует два основных подхода к обеспечению понятной структуры модели и, следовательно, ее внутренней интерпретируемости: использование линейной или аддитивной модели (которая по своей природе является понятной) и добавление регуляризации или дистилляции к существующим алгоритмам (что улучшает их понятность).</w:t>
      </w:r>
    </w:p>
    <w:p w14:paraId="7CC741F1"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r w:rsidRPr="003E284D">
        <w:rPr>
          <w:rFonts w:ascii="Times New Roman" w:eastAsia="Times New Roman" w:hAnsi="Times New Roman" w:cs="Times New Roman"/>
          <w:color w:val="000000"/>
          <w:sz w:val="24"/>
          <w:szCs w:val="24"/>
          <w:lang w:eastAsia="ru-RU"/>
        </w:rPr>
        <w:t>В таблице 5 приведены свойства методов, приведенных в настоящем подразделе. Обозначения смотреть в 9.1.</w:t>
      </w:r>
    </w:p>
    <w:p w14:paraId="0339AF4B" w14:textId="77777777" w:rsidR="003E284D" w:rsidRPr="003E284D" w:rsidRDefault="003E284D" w:rsidP="003E284D">
      <w:pPr>
        <w:spacing w:after="0" w:line="240" w:lineRule="auto"/>
        <w:ind w:firstLine="567"/>
        <w:jc w:val="both"/>
        <w:rPr>
          <w:rFonts w:ascii="Times New Roman" w:eastAsia="Times New Roman" w:hAnsi="Times New Roman" w:cs="Times New Roman"/>
          <w:color w:val="000000"/>
          <w:sz w:val="24"/>
          <w:szCs w:val="24"/>
          <w:lang w:eastAsia="ru-RU"/>
        </w:rPr>
      </w:pPr>
    </w:p>
    <w:p w14:paraId="085BF99E" w14:textId="5C6E7913" w:rsidR="00D91AFB" w:rsidRPr="00204DC8" w:rsidRDefault="003E284D" w:rsidP="00204DC8">
      <w:pPr>
        <w:spacing w:after="0" w:line="240" w:lineRule="auto"/>
        <w:ind w:firstLine="567"/>
        <w:jc w:val="center"/>
        <w:rPr>
          <w:rFonts w:ascii="Times New Roman" w:eastAsia="Times New Roman" w:hAnsi="Times New Roman" w:cs="Times New Roman"/>
          <w:b/>
          <w:bCs/>
          <w:color w:val="000000"/>
          <w:sz w:val="24"/>
          <w:szCs w:val="24"/>
          <w:lang w:eastAsia="ru-RU"/>
        </w:rPr>
      </w:pPr>
      <w:r w:rsidRPr="00204DC8">
        <w:rPr>
          <w:rFonts w:ascii="Times New Roman" w:eastAsia="Times New Roman" w:hAnsi="Times New Roman" w:cs="Times New Roman"/>
          <w:b/>
          <w:bCs/>
          <w:color w:val="000000"/>
          <w:sz w:val="24"/>
          <w:szCs w:val="24"/>
          <w:lang w:eastAsia="ru-RU"/>
        </w:rPr>
        <w:t>Таблица 5</w:t>
      </w:r>
      <w:r w:rsidR="00204DC8" w:rsidRPr="00204DC8">
        <w:rPr>
          <w:rFonts w:ascii="Times New Roman" w:eastAsia="Times New Roman" w:hAnsi="Times New Roman" w:cs="Times New Roman"/>
          <w:b/>
          <w:bCs/>
          <w:color w:val="000000"/>
          <w:sz w:val="24"/>
          <w:szCs w:val="24"/>
          <w:lang w:eastAsia="ru-RU"/>
        </w:rPr>
        <w:t xml:space="preserve"> -</w:t>
      </w:r>
      <w:r w:rsidRPr="00204DC8">
        <w:rPr>
          <w:rFonts w:ascii="Times New Roman" w:eastAsia="Times New Roman" w:hAnsi="Times New Roman" w:cs="Times New Roman"/>
          <w:b/>
          <w:bCs/>
          <w:color w:val="000000"/>
          <w:sz w:val="24"/>
          <w:szCs w:val="24"/>
          <w:lang w:eastAsia="ru-RU"/>
        </w:rPr>
        <w:t xml:space="preserve"> Свойства понятных моделей в соответствии с таксономией в разделе 8</w:t>
      </w:r>
    </w:p>
    <w:p w14:paraId="1A99F098" w14:textId="1EAFBA5B" w:rsidR="00D91AFB" w:rsidRPr="00CE00AF" w:rsidRDefault="00D91AFB" w:rsidP="00442B35">
      <w:pPr>
        <w:spacing w:after="0" w:line="240" w:lineRule="auto"/>
        <w:ind w:firstLine="567"/>
        <w:jc w:val="both"/>
        <w:rPr>
          <w:rFonts w:ascii="Times New Roman" w:eastAsia="Times New Roman" w:hAnsi="Times New Roman" w:cs="Times New Roman"/>
          <w:color w:val="000000"/>
          <w:sz w:val="16"/>
          <w:szCs w:val="16"/>
          <w:lang w:eastAsia="ru-RU"/>
        </w:rPr>
      </w:pPr>
    </w:p>
    <w:tbl>
      <w:tblPr>
        <w:tblStyle w:val="a6"/>
        <w:tblW w:w="0" w:type="auto"/>
        <w:tblInd w:w="108" w:type="dxa"/>
        <w:tblCellMar>
          <w:left w:w="0" w:type="dxa"/>
          <w:right w:w="0" w:type="dxa"/>
        </w:tblCellMar>
        <w:tblLook w:val="04A0" w:firstRow="1" w:lastRow="0" w:firstColumn="1" w:lastColumn="0" w:noHBand="0" w:noVBand="1"/>
      </w:tblPr>
      <w:tblGrid>
        <w:gridCol w:w="3465"/>
        <w:gridCol w:w="727"/>
        <w:gridCol w:w="571"/>
        <w:gridCol w:w="413"/>
        <w:gridCol w:w="413"/>
        <w:gridCol w:w="553"/>
        <w:gridCol w:w="415"/>
        <w:gridCol w:w="377"/>
        <w:gridCol w:w="781"/>
        <w:gridCol w:w="566"/>
        <w:gridCol w:w="558"/>
        <w:gridCol w:w="417"/>
      </w:tblGrid>
      <w:tr w:rsidR="00810D90" w:rsidRPr="00742C62" w14:paraId="66898E69" w14:textId="77777777" w:rsidTr="00C115F2">
        <w:tc>
          <w:tcPr>
            <w:tcW w:w="3465" w:type="dxa"/>
            <w:vMerge w:val="restart"/>
            <w:vAlign w:val="center"/>
          </w:tcPr>
          <w:p w14:paraId="29EF1558" w14:textId="77777777" w:rsidR="00810D90" w:rsidRPr="00742C62" w:rsidRDefault="00810D90" w:rsidP="00C115F2">
            <w:pPr>
              <w:jc w:val="center"/>
              <w:rPr>
                <w:rFonts w:ascii="Times New Roman" w:eastAsia="Times New Roman" w:hAnsi="Times New Roman" w:cs="Times New Roman"/>
                <w:color w:val="000000"/>
                <w:sz w:val="20"/>
                <w:szCs w:val="20"/>
                <w:lang w:eastAsia="ru-RU"/>
              </w:rPr>
            </w:pPr>
            <w:r w:rsidRPr="00302989">
              <w:rPr>
                <w:rFonts w:ascii="Times New Roman" w:eastAsia="Times New Roman" w:hAnsi="Times New Roman" w:cs="Times New Roman"/>
                <w:color w:val="000000"/>
                <w:sz w:val="20"/>
                <w:szCs w:val="20"/>
                <w:lang w:eastAsia="ru-RU"/>
              </w:rPr>
              <w:t>Методы</w:t>
            </w:r>
          </w:p>
        </w:tc>
        <w:tc>
          <w:tcPr>
            <w:tcW w:w="5791" w:type="dxa"/>
            <w:gridSpan w:val="11"/>
            <w:vAlign w:val="center"/>
          </w:tcPr>
          <w:p w14:paraId="54128BC9" w14:textId="77777777" w:rsidR="00810D90" w:rsidRPr="006C5043" w:rsidRDefault="00810D90" w:rsidP="00C115F2">
            <w:pPr>
              <w:jc w:val="center"/>
              <w:rPr>
                <w:rFonts w:ascii="Times New Roman" w:eastAsia="Times New Roman" w:hAnsi="Times New Roman" w:cs="Times New Roman"/>
                <w:color w:val="000000"/>
                <w:sz w:val="20"/>
                <w:szCs w:val="20"/>
                <w:lang w:eastAsia="ru-RU"/>
              </w:rPr>
            </w:pPr>
            <w:r w:rsidRPr="006C5043">
              <w:rPr>
                <w:rFonts w:ascii="Times New Roman" w:eastAsia="Times New Roman" w:hAnsi="Times New Roman" w:cs="Times New Roman"/>
                <w:color w:val="000000"/>
                <w:sz w:val="20"/>
                <w:szCs w:val="20"/>
                <w:lang w:eastAsia="ru-RU"/>
              </w:rPr>
              <w:t>Свойства</w:t>
            </w:r>
          </w:p>
        </w:tc>
      </w:tr>
      <w:tr w:rsidR="00810D90" w:rsidRPr="00742C62" w14:paraId="326A2684" w14:textId="77777777" w:rsidTr="00C115F2">
        <w:tc>
          <w:tcPr>
            <w:tcW w:w="3465" w:type="dxa"/>
            <w:vMerge/>
          </w:tcPr>
          <w:p w14:paraId="46293DAB" w14:textId="77777777" w:rsidR="00810D90" w:rsidRPr="00742C62" w:rsidRDefault="00810D90" w:rsidP="00C115F2">
            <w:pPr>
              <w:jc w:val="both"/>
              <w:rPr>
                <w:rFonts w:ascii="Times New Roman" w:eastAsia="Times New Roman" w:hAnsi="Times New Roman" w:cs="Times New Roman"/>
                <w:color w:val="000000"/>
                <w:sz w:val="20"/>
                <w:szCs w:val="20"/>
                <w:lang w:eastAsia="ru-RU"/>
              </w:rPr>
            </w:pPr>
          </w:p>
        </w:tc>
        <w:tc>
          <w:tcPr>
            <w:tcW w:w="3469" w:type="dxa"/>
            <w:gridSpan w:val="7"/>
          </w:tcPr>
          <w:p w14:paraId="372F95B3" w14:textId="77777777" w:rsidR="00810D90" w:rsidRPr="00742C62" w:rsidRDefault="00810D90"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Необходимость объяснений</w:t>
            </w:r>
          </w:p>
        </w:tc>
        <w:tc>
          <w:tcPr>
            <w:tcW w:w="781" w:type="dxa"/>
          </w:tcPr>
          <w:p w14:paraId="378EBFEE" w14:textId="77777777" w:rsidR="00810D90" w:rsidRPr="00742C62" w:rsidRDefault="00810D90"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Форма</w:t>
            </w:r>
          </w:p>
        </w:tc>
        <w:tc>
          <w:tcPr>
            <w:tcW w:w="1541" w:type="dxa"/>
            <w:gridSpan w:val="3"/>
          </w:tcPr>
          <w:p w14:paraId="7A65E75F" w14:textId="77777777" w:rsidR="00810D90" w:rsidRPr="00742C62" w:rsidRDefault="00810D90"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Технические ограничения</w:t>
            </w:r>
          </w:p>
        </w:tc>
      </w:tr>
      <w:tr w:rsidR="00810D90" w:rsidRPr="00742C62" w14:paraId="2EC3BE7A" w14:textId="77777777" w:rsidTr="00C115F2">
        <w:tc>
          <w:tcPr>
            <w:tcW w:w="3465" w:type="dxa"/>
            <w:vMerge/>
            <w:tcBorders>
              <w:bottom w:val="double" w:sz="4" w:space="0" w:color="auto"/>
            </w:tcBorders>
          </w:tcPr>
          <w:p w14:paraId="2D546B4C" w14:textId="77777777" w:rsidR="00810D90" w:rsidRPr="00742C62" w:rsidRDefault="00810D90" w:rsidP="00C115F2">
            <w:pPr>
              <w:jc w:val="both"/>
              <w:rPr>
                <w:rFonts w:ascii="Times New Roman" w:eastAsia="Times New Roman" w:hAnsi="Times New Roman" w:cs="Times New Roman"/>
                <w:color w:val="000000"/>
                <w:sz w:val="20"/>
                <w:szCs w:val="20"/>
                <w:lang w:eastAsia="ru-RU"/>
              </w:rPr>
            </w:pPr>
          </w:p>
        </w:tc>
        <w:tc>
          <w:tcPr>
            <w:tcW w:w="727" w:type="dxa"/>
            <w:tcBorders>
              <w:bottom w:val="double" w:sz="4" w:space="0" w:color="auto"/>
            </w:tcBorders>
          </w:tcPr>
          <w:p w14:paraId="1AA5182E" w14:textId="77777777" w:rsidR="00810D90" w:rsidRPr="00977510" w:rsidRDefault="00810D90"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A</w:t>
            </w:r>
          </w:p>
        </w:tc>
        <w:tc>
          <w:tcPr>
            <w:tcW w:w="571" w:type="dxa"/>
            <w:tcBorders>
              <w:bottom w:val="double" w:sz="4" w:space="0" w:color="auto"/>
            </w:tcBorders>
          </w:tcPr>
          <w:p w14:paraId="4A9D60D2" w14:textId="77777777" w:rsidR="00810D90" w:rsidRPr="00977510" w:rsidRDefault="00810D90"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F</w:t>
            </w:r>
          </w:p>
        </w:tc>
        <w:tc>
          <w:tcPr>
            <w:tcW w:w="413" w:type="dxa"/>
            <w:tcBorders>
              <w:bottom w:val="double" w:sz="4" w:space="0" w:color="auto"/>
            </w:tcBorders>
          </w:tcPr>
          <w:p w14:paraId="12983667" w14:textId="77777777" w:rsidR="00810D90" w:rsidRPr="00977510" w:rsidRDefault="00810D90"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S</w:t>
            </w:r>
          </w:p>
        </w:tc>
        <w:tc>
          <w:tcPr>
            <w:tcW w:w="413" w:type="dxa"/>
            <w:tcBorders>
              <w:bottom w:val="double" w:sz="4" w:space="0" w:color="auto"/>
            </w:tcBorders>
          </w:tcPr>
          <w:p w14:paraId="746BC649" w14:textId="77777777" w:rsidR="00810D90" w:rsidRPr="00977510" w:rsidRDefault="00810D90"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C</w:t>
            </w:r>
          </w:p>
        </w:tc>
        <w:tc>
          <w:tcPr>
            <w:tcW w:w="553" w:type="dxa"/>
            <w:tcBorders>
              <w:bottom w:val="double" w:sz="4" w:space="0" w:color="auto"/>
            </w:tcBorders>
          </w:tcPr>
          <w:p w14:paraId="65A2D98D" w14:textId="77777777" w:rsidR="00810D90" w:rsidRPr="00977510" w:rsidRDefault="00810D90"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c>
          <w:tcPr>
            <w:tcW w:w="415" w:type="dxa"/>
            <w:tcBorders>
              <w:bottom w:val="double" w:sz="4" w:space="0" w:color="auto"/>
            </w:tcBorders>
          </w:tcPr>
          <w:p w14:paraId="3380D9F4" w14:textId="77777777" w:rsidR="00810D90" w:rsidRPr="00977510" w:rsidRDefault="00810D90"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R</w:t>
            </w:r>
          </w:p>
        </w:tc>
        <w:tc>
          <w:tcPr>
            <w:tcW w:w="377" w:type="dxa"/>
            <w:tcBorders>
              <w:bottom w:val="double" w:sz="4" w:space="0" w:color="auto"/>
            </w:tcBorders>
          </w:tcPr>
          <w:p w14:paraId="71363669" w14:textId="77777777" w:rsidR="00810D90" w:rsidRPr="00977510" w:rsidRDefault="00810D90"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E</w:t>
            </w:r>
          </w:p>
        </w:tc>
        <w:tc>
          <w:tcPr>
            <w:tcW w:w="781" w:type="dxa"/>
            <w:tcBorders>
              <w:bottom w:val="double" w:sz="4" w:space="0" w:color="auto"/>
            </w:tcBorders>
          </w:tcPr>
          <w:p w14:paraId="47D25301" w14:textId="77777777" w:rsidR="00810D90" w:rsidRPr="00977510" w:rsidRDefault="00810D90" w:rsidP="00C115F2">
            <w:pPr>
              <w:jc w:val="center"/>
              <w:rPr>
                <w:rFonts w:ascii="Times New Roman" w:eastAsia="Times New Roman" w:hAnsi="Times New Roman" w:cs="Times New Roman"/>
                <w:bCs/>
                <w:color w:val="000000"/>
                <w:sz w:val="20"/>
                <w:szCs w:val="20"/>
                <w:lang w:eastAsia="ru-RU"/>
              </w:rPr>
            </w:pPr>
          </w:p>
        </w:tc>
        <w:tc>
          <w:tcPr>
            <w:tcW w:w="566" w:type="dxa"/>
            <w:tcBorders>
              <w:bottom w:val="double" w:sz="4" w:space="0" w:color="auto"/>
            </w:tcBorders>
          </w:tcPr>
          <w:p w14:paraId="6AC726C0" w14:textId="77777777" w:rsidR="00810D90" w:rsidRPr="00977510" w:rsidRDefault="00810D90"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G</w:t>
            </w:r>
          </w:p>
        </w:tc>
        <w:tc>
          <w:tcPr>
            <w:tcW w:w="558" w:type="dxa"/>
            <w:tcBorders>
              <w:bottom w:val="double" w:sz="4" w:space="0" w:color="auto"/>
            </w:tcBorders>
          </w:tcPr>
          <w:p w14:paraId="75268856" w14:textId="77777777" w:rsidR="00810D90" w:rsidRPr="00977510" w:rsidRDefault="00810D90"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T</w:t>
            </w:r>
          </w:p>
        </w:tc>
        <w:tc>
          <w:tcPr>
            <w:tcW w:w="417" w:type="dxa"/>
            <w:tcBorders>
              <w:bottom w:val="double" w:sz="4" w:space="0" w:color="auto"/>
            </w:tcBorders>
          </w:tcPr>
          <w:p w14:paraId="62493D5B" w14:textId="77777777" w:rsidR="00810D90" w:rsidRPr="00977510" w:rsidRDefault="00810D90"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r>
      <w:tr w:rsidR="00CE00AF" w:rsidRPr="00742C62" w14:paraId="08D946D3" w14:textId="77777777" w:rsidTr="00C115F2">
        <w:tc>
          <w:tcPr>
            <w:tcW w:w="3465" w:type="dxa"/>
            <w:tcBorders>
              <w:top w:val="double" w:sz="4" w:space="0" w:color="auto"/>
            </w:tcBorders>
          </w:tcPr>
          <w:p w14:paraId="266F0FCF" w14:textId="241B7931" w:rsidR="00CE00AF" w:rsidRPr="00CE00AF" w:rsidRDefault="00CE00AF" w:rsidP="00CE00AF">
            <w:pPr>
              <w:jc w:val="both"/>
              <w:rPr>
                <w:rFonts w:ascii="Times New Roman" w:eastAsia="Times New Roman" w:hAnsi="Times New Roman" w:cs="Times New Roman"/>
                <w:color w:val="000000"/>
                <w:sz w:val="20"/>
                <w:szCs w:val="20"/>
                <w:lang w:eastAsia="ru-RU"/>
              </w:rPr>
            </w:pPr>
            <w:r w:rsidRPr="00CE00AF">
              <w:rPr>
                <w:rFonts w:ascii="Times New Roman" w:hAnsi="Times New Roman" w:cs="Times New Roman"/>
                <w:b/>
                <w:color w:val="231F20"/>
                <w:sz w:val="20"/>
                <w:szCs w:val="20"/>
              </w:rPr>
              <w:t>Линейные и аддитивные модели (тенденции</w:t>
            </w:r>
            <w:r w:rsidRPr="00CE00AF">
              <w:rPr>
                <w:rFonts w:ascii="Times New Roman" w:hAnsi="Times New Roman" w:cs="Times New Roman"/>
                <w:b/>
                <w:color w:val="231F20"/>
                <w:spacing w:val="-2"/>
                <w:sz w:val="20"/>
                <w:szCs w:val="20"/>
              </w:rPr>
              <w:t>)</w:t>
            </w:r>
          </w:p>
        </w:tc>
        <w:tc>
          <w:tcPr>
            <w:tcW w:w="727" w:type="dxa"/>
            <w:tcBorders>
              <w:top w:val="double" w:sz="4" w:space="0" w:color="auto"/>
            </w:tcBorders>
          </w:tcPr>
          <w:p w14:paraId="0DBE489A" w14:textId="4D05231E" w:rsidR="00CE00AF" w:rsidRPr="00CE00AF" w:rsidRDefault="00CE00AF" w:rsidP="00CE00AF">
            <w:pPr>
              <w:jc w:val="center"/>
              <w:rPr>
                <w:rFonts w:ascii="Times New Roman" w:eastAsia="Times New Roman" w:hAnsi="Times New Roman" w:cs="Times New Roman"/>
                <w:color w:val="000000"/>
                <w:sz w:val="20"/>
                <w:szCs w:val="20"/>
                <w:lang w:eastAsia="ru-RU"/>
              </w:rPr>
            </w:pPr>
            <w:r w:rsidRPr="00CE00AF">
              <w:rPr>
                <w:rFonts w:ascii="Times New Roman" w:hAnsi="Times New Roman" w:cs="Times New Roman"/>
                <w:b/>
                <w:color w:val="231F20"/>
                <w:spacing w:val="-2"/>
                <w:sz w:val="20"/>
                <w:szCs w:val="20"/>
              </w:rPr>
              <w:t>AI+D+L</w:t>
            </w:r>
          </w:p>
        </w:tc>
        <w:tc>
          <w:tcPr>
            <w:tcW w:w="571" w:type="dxa"/>
            <w:tcBorders>
              <w:top w:val="double" w:sz="4" w:space="0" w:color="auto"/>
            </w:tcBorders>
          </w:tcPr>
          <w:p w14:paraId="57F3EB99"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Borders>
              <w:top w:val="double" w:sz="4" w:space="0" w:color="auto"/>
            </w:tcBorders>
          </w:tcPr>
          <w:p w14:paraId="43A23A80" w14:textId="59211954" w:rsidR="00CE00AF" w:rsidRPr="00CE00AF" w:rsidRDefault="00CE00AF" w:rsidP="00CE00AF">
            <w:pPr>
              <w:jc w:val="center"/>
              <w:rPr>
                <w:rFonts w:ascii="Times New Roman" w:eastAsia="Times New Roman" w:hAnsi="Times New Roman" w:cs="Times New Roman"/>
                <w:color w:val="000000"/>
                <w:sz w:val="20"/>
                <w:szCs w:val="20"/>
                <w:lang w:eastAsia="ru-RU"/>
              </w:rPr>
            </w:pPr>
            <w:r w:rsidRPr="00CE00AF">
              <w:rPr>
                <w:rFonts w:ascii="Times New Roman" w:hAnsi="Times New Roman" w:cs="Times New Roman"/>
                <w:b/>
                <w:color w:val="231F20"/>
                <w:spacing w:val="-5"/>
                <w:sz w:val="20"/>
                <w:szCs w:val="20"/>
              </w:rPr>
              <w:t>L+G</w:t>
            </w:r>
          </w:p>
        </w:tc>
        <w:tc>
          <w:tcPr>
            <w:tcW w:w="413" w:type="dxa"/>
            <w:tcBorders>
              <w:top w:val="double" w:sz="4" w:space="0" w:color="auto"/>
            </w:tcBorders>
          </w:tcPr>
          <w:p w14:paraId="41AB2C3F"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3" w:type="dxa"/>
            <w:tcBorders>
              <w:top w:val="double" w:sz="4" w:space="0" w:color="auto"/>
            </w:tcBorders>
          </w:tcPr>
          <w:p w14:paraId="5ECD4E5E" w14:textId="65D586C7" w:rsidR="00CE00AF" w:rsidRPr="00CE00AF" w:rsidRDefault="00CE00AF" w:rsidP="00CE00AF">
            <w:pPr>
              <w:jc w:val="center"/>
              <w:rPr>
                <w:rFonts w:ascii="Times New Roman" w:eastAsia="Times New Roman" w:hAnsi="Times New Roman" w:cs="Times New Roman"/>
                <w:color w:val="000000"/>
                <w:sz w:val="20"/>
                <w:szCs w:val="20"/>
                <w:lang w:eastAsia="ru-RU"/>
              </w:rPr>
            </w:pPr>
            <w:proofErr w:type="spellStart"/>
            <w:r w:rsidRPr="00CE00AF">
              <w:rPr>
                <w:rFonts w:ascii="Times New Roman" w:hAnsi="Times New Roman" w:cs="Times New Roman"/>
                <w:b/>
                <w:color w:val="231F20"/>
                <w:spacing w:val="-5"/>
                <w:sz w:val="20"/>
                <w:szCs w:val="20"/>
              </w:rPr>
              <w:t>Di</w:t>
            </w:r>
            <w:proofErr w:type="spellEnd"/>
          </w:p>
        </w:tc>
        <w:tc>
          <w:tcPr>
            <w:tcW w:w="415" w:type="dxa"/>
            <w:tcBorders>
              <w:top w:val="double" w:sz="4" w:space="0" w:color="auto"/>
            </w:tcBorders>
          </w:tcPr>
          <w:p w14:paraId="0544520E" w14:textId="4BA06346" w:rsidR="00CE00AF" w:rsidRPr="00CE00AF" w:rsidRDefault="00CE00AF" w:rsidP="00CE00AF">
            <w:pPr>
              <w:jc w:val="center"/>
              <w:rPr>
                <w:rFonts w:ascii="Times New Roman" w:eastAsia="Times New Roman" w:hAnsi="Times New Roman" w:cs="Times New Roman"/>
                <w:color w:val="000000"/>
                <w:sz w:val="20"/>
                <w:szCs w:val="20"/>
                <w:lang w:eastAsia="ru-RU"/>
              </w:rPr>
            </w:pPr>
            <w:r w:rsidRPr="00CE00AF">
              <w:rPr>
                <w:rFonts w:ascii="Times New Roman" w:hAnsi="Times New Roman" w:cs="Times New Roman"/>
                <w:b/>
                <w:color w:val="231F20"/>
                <w:spacing w:val="-5"/>
                <w:sz w:val="20"/>
                <w:szCs w:val="20"/>
              </w:rPr>
              <w:t>SF</w:t>
            </w:r>
          </w:p>
        </w:tc>
        <w:tc>
          <w:tcPr>
            <w:tcW w:w="377" w:type="dxa"/>
            <w:tcBorders>
              <w:top w:val="double" w:sz="4" w:space="0" w:color="auto"/>
            </w:tcBorders>
          </w:tcPr>
          <w:p w14:paraId="290C97C3"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781" w:type="dxa"/>
            <w:tcBorders>
              <w:top w:val="double" w:sz="4" w:space="0" w:color="auto"/>
            </w:tcBorders>
          </w:tcPr>
          <w:p w14:paraId="6326E1EA"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66" w:type="dxa"/>
            <w:tcBorders>
              <w:top w:val="double" w:sz="4" w:space="0" w:color="auto"/>
            </w:tcBorders>
          </w:tcPr>
          <w:p w14:paraId="65B5B22F"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8" w:type="dxa"/>
            <w:tcBorders>
              <w:top w:val="double" w:sz="4" w:space="0" w:color="auto"/>
            </w:tcBorders>
          </w:tcPr>
          <w:p w14:paraId="0681AFA9"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7" w:type="dxa"/>
            <w:tcBorders>
              <w:top w:val="double" w:sz="4" w:space="0" w:color="auto"/>
            </w:tcBorders>
          </w:tcPr>
          <w:p w14:paraId="383CA02A"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r>
      <w:tr w:rsidR="00CE00AF" w:rsidRPr="00742C62" w14:paraId="32DE7F9E" w14:textId="77777777" w:rsidTr="00C115F2">
        <w:tc>
          <w:tcPr>
            <w:tcW w:w="3465" w:type="dxa"/>
          </w:tcPr>
          <w:p w14:paraId="127EBEC8" w14:textId="630D4C3E" w:rsidR="00CE00AF" w:rsidRPr="00CE00AF" w:rsidRDefault="00CE00AF" w:rsidP="00CE00AF">
            <w:pPr>
              <w:jc w:val="both"/>
              <w:rPr>
                <w:rFonts w:ascii="Times New Roman" w:eastAsia="Times New Roman" w:hAnsi="Times New Roman" w:cs="Times New Roman"/>
                <w:color w:val="000000"/>
                <w:sz w:val="20"/>
                <w:szCs w:val="20"/>
                <w:lang w:eastAsia="ru-RU"/>
              </w:rPr>
            </w:pPr>
            <w:r w:rsidRPr="00CE00AF">
              <w:rPr>
                <w:rFonts w:ascii="Times New Roman" w:hAnsi="Times New Roman" w:cs="Times New Roman"/>
                <w:color w:val="231F20"/>
                <w:sz w:val="20"/>
                <w:szCs w:val="20"/>
              </w:rPr>
              <w:t xml:space="preserve">- наивные классификаторы Байеса </w:t>
            </w:r>
          </w:p>
        </w:tc>
        <w:tc>
          <w:tcPr>
            <w:tcW w:w="727" w:type="dxa"/>
          </w:tcPr>
          <w:p w14:paraId="2369C5FD"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71" w:type="dxa"/>
          </w:tcPr>
          <w:p w14:paraId="2BDD51C1"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64962098" w14:textId="1032E23C" w:rsidR="00CE00AF" w:rsidRPr="00CE00AF" w:rsidRDefault="00CE00AF" w:rsidP="00CE00AF">
            <w:pPr>
              <w:jc w:val="center"/>
              <w:rPr>
                <w:rFonts w:ascii="Times New Roman" w:eastAsia="Times New Roman" w:hAnsi="Times New Roman" w:cs="Times New Roman"/>
                <w:color w:val="000000"/>
                <w:sz w:val="20"/>
                <w:szCs w:val="20"/>
                <w:lang w:eastAsia="ru-RU"/>
              </w:rPr>
            </w:pPr>
            <w:r w:rsidRPr="00CE00AF">
              <w:rPr>
                <w:rFonts w:ascii="Times New Roman" w:hAnsi="Times New Roman" w:cs="Times New Roman"/>
                <w:color w:val="231F20"/>
                <w:spacing w:val="-5"/>
                <w:sz w:val="20"/>
                <w:szCs w:val="20"/>
              </w:rPr>
              <w:t>L+G</w:t>
            </w:r>
          </w:p>
        </w:tc>
        <w:tc>
          <w:tcPr>
            <w:tcW w:w="413" w:type="dxa"/>
          </w:tcPr>
          <w:p w14:paraId="6E6D4BFF"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3" w:type="dxa"/>
          </w:tcPr>
          <w:p w14:paraId="72095B3D" w14:textId="0B1DC701" w:rsidR="00CE00AF" w:rsidRPr="00CE00AF" w:rsidRDefault="00CE00AF" w:rsidP="00CE00AF">
            <w:pPr>
              <w:jc w:val="center"/>
              <w:rPr>
                <w:rFonts w:ascii="Times New Roman" w:eastAsia="Times New Roman" w:hAnsi="Times New Roman" w:cs="Times New Roman"/>
                <w:color w:val="000000"/>
                <w:sz w:val="20"/>
                <w:szCs w:val="20"/>
                <w:lang w:eastAsia="ru-RU"/>
              </w:rPr>
            </w:pPr>
            <w:proofErr w:type="spellStart"/>
            <w:r w:rsidRPr="00CE00AF">
              <w:rPr>
                <w:rFonts w:ascii="Times New Roman" w:hAnsi="Times New Roman" w:cs="Times New Roman"/>
                <w:color w:val="231F20"/>
                <w:spacing w:val="-5"/>
                <w:sz w:val="20"/>
                <w:szCs w:val="20"/>
              </w:rPr>
              <w:t>Di</w:t>
            </w:r>
            <w:proofErr w:type="spellEnd"/>
          </w:p>
        </w:tc>
        <w:tc>
          <w:tcPr>
            <w:tcW w:w="415" w:type="dxa"/>
          </w:tcPr>
          <w:p w14:paraId="6BFE18B0"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377" w:type="dxa"/>
          </w:tcPr>
          <w:p w14:paraId="0E05F693"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781" w:type="dxa"/>
          </w:tcPr>
          <w:p w14:paraId="15D128C4" w14:textId="00F3B881"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66" w:type="dxa"/>
          </w:tcPr>
          <w:p w14:paraId="1415A5FF"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8" w:type="dxa"/>
          </w:tcPr>
          <w:p w14:paraId="1D8DE35B"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7" w:type="dxa"/>
          </w:tcPr>
          <w:p w14:paraId="6757EAFB"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r>
      <w:tr w:rsidR="00CE00AF" w:rsidRPr="00742C62" w14:paraId="77BF6FE1" w14:textId="77777777" w:rsidTr="00C115F2">
        <w:tc>
          <w:tcPr>
            <w:tcW w:w="3465" w:type="dxa"/>
          </w:tcPr>
          <w:p w14:paraId="1CD2A179" w14:textId="1068357A" w:rsidR="00CE00AF" w:rsidRPr="00CE00AF" w:rsidRDefault="00CE00AF" w:rsidP="00CE00AF">
            <w:pPr>
              <w:jc w:val="both"/>
              <w:rPr>
                <w:rFonts w:ascii="Times New Roman" w:eastAsia="Times New Roman" w:hAnsi="Times New Roman" w:cs="Times New Roman"/>
                <w:color w:val="000000"/>
                <w:sz w:val="20"/>
                <w:szCs w:val="20"/>
                <w:lang w:eastAsia="ru-RU"/>
              </w:rPr>
            </w:pPr>
            <w:r w:rsidRPr="00CE00AF">
              <w:rPr>
                <w:rFonts w:ascii="Times New Roman" w:hAnsi="Times New Roman" w:cs="Times New Roman"/>
                <w:color w:val="231F20"/>
                <w:sz w:val="20"/>
                <w:szCs w:val="20"/>
              </w:rPr>
              <w:t>- Линейная регрессия, логистическая регрессия, GLM, GAM</w:t>
            </w:r>
          </w:p>
        </w:tc>
        <w:tc>
          <w:tcPr>
            <w:tcW w:w="727" w:type="dxa"/>
          </w:tcPr>
          <w:p w14:paraId="578966F6"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71" w:type="dxa"/>
          </w:tcPr>
          <w:p w14:paraId="4D3FDA8F"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25B08F12" w14:textId="08D84112" w:rsidR="00CE00AF" w:rsidRPr="00CE00AF" w:rsidRDefault="00CE00AF" w:rsidP="00CE00AF">
            <w:pPr>
              <w:jc w:val="center"/>
              <w:rPr>
                <w:rFonts w:ascii="Times New Roman" w:eastAsia="Times New Roman" w:hAnsi="Times New Roman" w:cs="Times New Roman"/>
                <w:color w:val="000000"/>
                <w:sz w:val="20"/>
                <w:szCs w:val="20"/>
                <w:lang w:eastAsia="ru-RU"/>
              </w:rPr>
            </w:pPr>
            <w:r w:rsidRPr="00CE00AF">
              <w:rPr>
                <w:rFonts w:ascii="Times New Roman" w:hAnsi="Times New Roman" w:cs="Times New Roman"/>
                <w:color w:val="231F20"/>
                <w:spacing w:val="-5"/>
                <w:sz w:val="20"/>
                <w:szCs w:val="20"/>
              </w:rPr>
              <w:t>L+G</w:t>
            </w:r>
          </w:p>
        </w:tc>
        <w:tc>
          <w:tcPr>
            <w:tcW w:w="413" w:type="dxa"/>
          </w:tcPr>
          <w:p w14:paraId="016D6755"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3" w:type="dxa"/>
          </w:tcPr>
          <w:p w14:paraId="5D21C76C" w14:textId="6B450868" w:rsidR="00CE00AF" w:rsidRPr="00CE00AF" w:rsidRDefault="00CE00AF" w:rsidP="00CE00AF">
            <w:pPr>
              <w:jc w:val="center"/>
              <w:rPr>
                <w:rFonts w:ascii="Times New Roman" w:eastAsia="Times New Roman" w:hAnsi="Times New Roman" w:cs="Times New Roman"/>
                <w:color w:val="000000"/>
                <w:sz w:val="20"/>
                <w:szCs w:val="20"/>
                <w:lang w:eastAsia="ru-RU"/>
              </w:rPr>
            </w:pPr>
            <w:proofErr w:type="spellStart"/>
            <w:r w:rsidRPr="00CE00AF">
              <w:rPr>
                <w:rFonts w:ascii="Times New Roman" w:hAnsi="Times New Roman" w:cs="Times New Roman"/>
                <w:color w:val="231F20"/>
                <w:spacing w:val="-5"/>
                <w:sz w:val="20"/>
                <w:szCs w:val="20"/>
              </w:rPr>
              <w:t>Di</w:t>
            </w:r>
            <w:proofErr w:type="spellEnd"/>
          </w:p>
        </w:tc>
        <w:tc>
          <w:tcPr>
            <w:tcW w:w="415" w:type="dxa"/>
          </w:tcPr>
          <w:p w14:paraId="73EC6621"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377" w:type="dxa"/>
          </w:tcPr>
          <w:p w14:paraId="4F16FADF"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781" w:type="dxa"/>
          </w:tcPr>
          <w:p w14:paraId="3FA312A8" w14:textId="526078D0" w:rsidR="00CE00AF" w:rsidRPr="00CE00AF" w:rsidRDefault="00CE00AF" w:rsidP="00CE00AF">
            <w:pPr>
              <w:jc w:val="center"/>
              <w:rPr>
                <w:rFonts w:ascii="Times New Roman" w:eastAsia="Times New Roman" w:hAnsi="Times New Roman" w:cs="Times New Roman"/>
                <w:color w:val="000000"/>
                <w:sz w:val="20"/>
                <w:szCs w:val="20"/>
                <w:lang w:eastAsia="ru-RU"/>
              </w:rPr>
            </w:pPr>
            <w:r w:rsidRPr="00CE00AF">
              <w:rPr>
                <w:rFonts w:ascii="Times New Roman" w:hAnsi="Times New Roman" w:cs="Times New Roman"/>
                <w:color w:val="231F20"/>
                <w:spacing w:val="-10"/>
                <w:sz w:val="20"/>
                <w:szCs w:val="20"/>
              </w:rPr>
              <w:t>N</w:t>
            </w:r>
          </w:p>
        </w:tc>
        <w:tc>
          <w:tcPr>
            <w:tcW w:w="566" w:type="dxa"/>
          </w:tcPr>
          <w:p w14:paraId="6E0F821B"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8" w:type="dxa"/>
          </w:tcPr>
          <w:p w14:paraId="63FF4629"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7" w:type="dxa"/>
          </w:tcPr>
          <w:p w14:paraId="53337294"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r>
      <w:tr w:rsidR="00CE00AF" w:rsidRPr="00742C62" w14:paraId="15689AF8" w14:textId="77777777" w:rsidTr="00C115F2">
        <w:tc>
          <w:tcPr>
            <w:tcW w:w="3465" w:type="dxa"/>
          </w:tcPr>
          <w:p w14:paraId="0633FBF5" w14:textId="5A07A74A" w:rsidR="00CE00AF" w:rsidRPr="00CE00AF" w:rsidRDefault="00CE00AF" w:rsidP="00CE00AF">
            <w:pPr>
              <w:jc w:val="both"/>
              <w:rPr>
                <w:rFonts w:ascii="Times New Roman" w:eastAsia="Times New Roman" w:hAnsi="Times New Roman" w:cs="Times New Roman"/>
                <w:color w:val="000000"/>
                <w:sz w:val="20"/>
                <w:szCs w:val="20"/>
                <w:lang w:eastAsia="ru-RU"/>
              </w:rPr>
            </w:pPr>
            <w:r w:rsidRPr="00CE00AF">
              <w:rPr>
                <w:rFonts w:ascii="Times New Roman" w:hAnsi="Times New Roman" w:cs="Times New Roman"/>
                <w:color w:val="231F20"/>
                <w:sz w:val="20"/>
                <w:szCs w:val="20"/>
              </w:rPr>
              <w:t>-</w:t>
            </w:r>
            <w:r w:rsidRPr="00CE00AF">
              <w:rPr>
                <w:rFonts w:ascii="Times New Roman" w:hAnsi="Times New Roman" w:cs="Times New Roman"/>
                <w:color w:val="231F20"/>
                <w:spacing w:val="64"/>
                <w:w w:val="150"/>
                <w:sz w:val="20"/>
                <w:szCs w:val="20"/>
              </w:rPr>
              <w:t xml:space="preserve"> </w:t>
            </w:r>
            <w:r w:rsidRPr="00CE00AF">
              <w:rPr>
                <w:rFonts w:ascii="Times New Roman" w:hAnsi="Times New Roman" w:cs="Times New Roman"/>
                <w:color w:val="231F20"/>
                <w:spacing w:val="-5"/>
                <w:sz w:val="20"/>
                <w:szCs w:val="20"/>
              </w:rPr>
              <w:t>SVM</w:t>
            </w:r>
          </w:p>
        </w:tc>
        <w:tc>
          <w:tcPr>
            <w:tcW w:w="727" w:type="dxa"/>
          </w:tcPr>
          <w:p w14:paraId="1355AB2A" w14:textId="72A9B904" w:rsidR="00CE00AF" w:rsidRPr="00CE00AF" w:rsidRDefault="00CE00AF" w:rsidP="00CE00AF">
            <w:pPr>
              <w:jc w:val="center"/>
              <w:rPr>
                <w:rFonts w:ascii="Times New Roman" w:eastAsia="Times New Roman" w:hAnsi="Times New Roman" w:cs="Times New Roman"/>
                <w:color w:val="000000"/>
                <w:sz w:val="20"/>
                <w:szCs w:val="20"/>
                <w:lang w:eastAsia="ru-RU"/>
              </w:rPr>
            </w:pPr>
            <w:r w:rsidRPr="00CE00AF">
              <w:rPr>
                <w:rFonts w:ascii="Times New Roman" w:hAnsi="Times New Roman" w:cs="Times New Roman"/>
                <w:color w:val="231F20"/>
                <w:spacing w:val="-5"/>
                <w:sz w:val="20"/>
                <w:szCs w:val="20"/>
              </w:rPr>
              <w:t>AI</w:t>
            </w:r>
          </w:p>
        </w:tc>
        <w:tc>
          <w:tcPr>
            <w:tcW w:w="571" w:type="dxa"/>
          </w:tcPr>
          <w:p w14:paraId="589436D5"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49087BA5" w14:textId="742BC74F" w:rsidR="00CE00AF" w:rsidRPr="00CE00AF" w:rsidRDefault="00CE00AF" w:rsidP="00CE00AF">
            <w:pPr>
              <w:jc w:val="center"/>
              <w:rPr>
                <w:rFonts w:ascii="Times New Roman" w:eastAsia="Times New Roman" w:hAnsi="Times New Roman" w:cs="Times New Roman"/>
                <w:color w:val="000000"/>
                <w:sz w:val="20"/>
                <w:szCs w:val="20"/>
                <w:lang w:eastAsia="ru-RU"/>
              </w:rPr>
            </w:pPr>
            <w:r w:rsidRPr="00CE00AF">
              <w:rPr>
                <w:rFonts w:ascii="Times New Roman" w:hAnsi="Times New Roman" w:cs="Times New Roman"/>
                <w:color w:val="231F20"/>
                <w:spacing w:val="-5"/>
                <w:sz w:val="20"/>
                <w:szCs w:val="20"/>
              </w:rPr>
              <w:t>L+G</w:t>
            </w:r>
          </w:p>
        </w:tc>
        <w:tc>
          <w:tcPr>
            <w:tcW w:w="413" w:type="dxa"/>
          </w:tcPr>
          <w:p w14:paraId="657C42DA"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3" w:type="dxa"/>
          </w:tcPr>
          <w:p w14:paraId="6B1DA432"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5" w:type="dxa"/>
          </w:tcPr>
          <w:p w14:paraId="6B310DCB"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377" w:type="dxa"/>
          </w:tcPr>
          <w:p w14:paraId="53EB19DC"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781" w:type="dxa"/>
          </w:tcPr>
          <w:p w14:paraId="7D4BE329"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66" w:type="dxa"/>
          </w:tcPr>
          <w:p w14:paraId="63569EB8"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8" w:type="dxa"/>
          </w:tcPr>
          <w:p w14:paraId="0D13D861"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7" w:type="dxa"/>
          </w:tcPr>
          <w:p w14:paraId="4D60CB6B"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r>
      <w:tr w:rsidR="00CE00AF" w:rsidRPr="00742C62" w14:paraId="279ED700" w14:textId="77777777" w:rsidTr="00C115F2">
        <w:tc>
          <w:tcPr>
            <w:tcW w:w="3465" w:type="dxa"/>
          </w:tcPr>
          <w:p w14:paraId="690DE06D" w14:textId="4E8A2174" w:rsidR="00CE00AF" w:rsidRPr="00CE00AF" w:rsidRDefault="00CE00AF" w:rsidP="00CE00AF">
            <w:pPr>
              <w:jc w:val="both"/>
              <w:rPr>
                <w:rFonts w:ascii="Times New Roman" w:eastAsia="Times New Roman" w:hAnsi="Times New Roman" w:cs="Times New Roman"/>
                <w:color w:val="000000"/>
                <w:sz w:val="20"/>
                <w:szCs w:val="20"/>
                <w:lang w:eastAsia="ru-RU"/>
              </w:rPr>
            </w:pPr>
            <w:r w:rsidRPr="00CE00AF">
              <w:rPr>
                <w:rFonts w:ascii="Times New Roman" w:hAnsi="Times New Roman" w:cs="Times New Roman"/>
                <w:color w:val="231F20"/>
                <w:sz w:val="20"/>
                <w:szCs w:val="20"/>
              </w:rPr>
              <w:t>- Перцептрон</w:t>
            </w:r>
          </w:p>
        </w:tc>
        <w:tc>
          <w:tcPr>
            <w:tcW w:w="727" w:type="dxa"/>
          </w:tcPr>
          <w:p w14:paraId="5467A89D"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71" w:type="dxa"/>
          </w:tcPr>
          <w:p w14:paraId="27BC61E8"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0104D714" w14:textId="24322D71" w:rsidR="00CE00AF" w:rsidRPr="00CE00AF" w:rsidRDefault="00CE00AF" w:rsidP="00CE00AF">
            <w:pPr>
              <w:jc w:val="center"/>
              <w:rPr>
                <w:rFonts w:ascii="Times New Roman" w:eastAsia="Times New Roman" w:hAnsi="Times New Roman" w:cs="Times New Roman"/>
                <w:color w:val="000000"/>
                <w:sz w:val="20"/>
                <w:szCs w:val="20"/>
                <w:lang w:eastAsia="ru-RU"/>
              </w:rPr>
            </w:pPr>
            <w:r w:rsidRPr="00CE00AF">
              <w:rPr>
                <w:rFonts w:ascii="Times New Roman" w:hAnsi="Times New Roman" w:cs="Times New Roman"/>
                <w:color w:val="231F20"/>
                <w:spacing w:val="-5"/>
                <w:sz w:val="20"/>
                <w:szCs w:val="20"/>
              </w:rPr>
              <w:t>L+G</w:t>
            </w:r>
          </w:p>
        </w:tc>
        <w:tc>
          <w:tcPr>
            <w:tcW w:w="413" w:type="dxa"/>
          </w:tcPr>
          <w:p w14:paraId="31BBCCEB"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3" w:type="dxa"/>
          </w:tcPr>
          <w:p w14:paraId="0CB1251F" w14:textId="34061AC6" w:rsidR="00CE00AF" w:rsidRPr="00CE00AF" w:rsidRDefault="00CE00AF" w:rsidP="00CE00AF">
            <w:pPr>
              <w:jc w:val="center"/>
              <w:rPr>
                <w:rFonts w:ascii="Times New Roman" w:eastAsia="Times New Roman" w:hAnsi="Times New Roman" w:cs="Times New Roman"/>
                <w:color w:val="000000"/>
                <w:sz w:val="20"/>
                <w:szCs w:val="20"/>
                <w:lang w:eastAsia="ru-RU"/>
              </w:rPr>
            </w:pPr>
            <w:proofErr w:type="spellStart"/>
            <w:r w:rsidRPr="00CE00AF">
              <w:rPr>
                <w:rFonts w:ascii="Times New Roman" w:hAnsi="Times New Roman" w:cs="Times New Roman"/>
                <w:color w:val="231F20"/>
                <w:spacing w:val="-5"/>
                <w:sz w:val="20"/>
                <w:szCs w:val="20"/>
              </w:rPr>
              <w:t>Di</w:t>
            </w:r>
            <w:proofErr w:type="spellEnd"/>
          </w:p>
        </w:tc>
        <w:tc>
          <w:tcPr>
            <w:tcW w:w="415" w:type="dxa"/>
          </w:tcPr>
          <w:p w14:paraId="02E9DBC3"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377" w:type="dxa"/>
          </w:tcPr>
          <w:p w14:paraId="60A07A3A"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781" w:type="dxa"/>
          </w:tcPr>
          <w:p w14:paraId="077DF5FB" w14:textId="693DE5C9" w:rsidR="00CE00AF" w:rsidRPr="00CE00AF" w:rsidRDefault="00CE00AF" w:rsidP="00CE00AF">
            <w:pPr>
              <w:jc w:val="center"/>
              <w:rPr>
                <w:rFonts w:ascii="Times New Roman" w:eastAsia="Times New Roman" w:hAnsi="Times New Roman" w:cs="Times New Roman"/>
                <w:color w:val="000000"/>
                <w:sz w:val="20"/>
                <w:szCs w:val="20"/>
                <w:lang w:eastAsia="ru-RU"/>
              </w:rPr>
            </w:pPr>
            <w:r w:rsidRPr="00CE00AF">
              <w:rPr>
                <w:rFonts w:ascii="Times New Roman" w:hAnsi="Times New Roman" w:cs="Times New Roman"/>
                <w:color w:val="231F20"/>
                <w:spacing w:val="-10"/>
                <w:sz w:val="20"/>
                <w:szCs w:val="20"/>
              </w:rPr>
              <w:t>N</w:t>
            </w:r>
          </w:p>
        </w:tc>
        <w:tc>
          <w:tcPr>
            <w:tcW w:w="566" w:type="dxa"/>
          </w:tcPr>
          <w:p w14:paraId="06524407"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8" w:type="dxa"/>
          </w:tcPr>
          <w:p w14:paraId="1D08699B"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7" w:type="dxa"/>
          </w:tcPr>
          <w:p w14:paraId="66C82776"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r>
      <w:tr w:rsidR="00CE00AF" w:rsidRPr="00742C62" w14:paraId="435F083A" w14:textId="77777777" w:rsidTr="00C115F2">
        <w:tc>
          <w:tcPr>
            <w:tcW w:w="3465" w:type="dxa"/>
          </w:tcPr>
          <w:p w14:paraId="13AADB84" w14:textId="06A53148" w:rsidR="00CE00AF" w:rsidRPr="00CE00AF" w:rsidRDefault="00CE00AF" w:rsidP="00CE00AF">
            <w:pPr>
              <w:jc w:val="both"/>
              <w:rPr>
                <w:rFonts w:ascii="Times New Roman" w:eastAsia="Times New Roman" w:hAnsi="Times New Roman" w:cs="Times New Roman"/>
                <w:color w:val="000000"/>
                <w:sz w:val="20"/>
                <w:szCs w:val="20"/>
                <w:lang w:eastAsia="ru-RU"/>
              </w:rPr>
            </w:pPr>
            <w:r w:rsidRPr="00CE00AF">
              <w:rPr>
                <w:rFonts w:ascii="Times New Roman" w:hAnsi="Times New Roman" w:cs="Times New Roman"/>
                <w:color w:val="231F20"/>
                <w:spacing w:val="-2"/>
                <w:sz w:val="20"/>
                <w:szCs w:val="20"/>
              </w:rPr>
              <w:t>- Целочисленное линейное программирование</w:t>
            </w:r>
          </w:p>
        </w:tc>
        <w:tc>
          <w:tcPr>
            <w:tcW w:w="727" w:type="dxa"/>
          </w:tcPr>
          <w:p w14:paraId="1CB4197E" w14:textId="33764B90"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71" w:type="dxa"/>
          </w:tcPr>
          <w:p w14:paraId="4442B5A3"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4E3F1744" w14:textId="716B10F4"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656C5881"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3" w:type="dxa"/>
          </w:tcPr>
          <w:p w14:paraId="088C2DAD"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5" w:type="dxa"/>
          </w:tcPr>
          <w:p w14:paraId="04C0ED0A"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377" w:type="dxa"/>
          </w:tcPr>
          <w:p w14:paraId="78524C08"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781" w:type="dxa"/>
          </w:tcPr>
          <w:p w14:paraId="083BBFFA"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66" w:type="dxa"/>
          </w:tcPr>
          <w:p w14:paraId="7740910A"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8" w:type="dxa"/>
          </w:tcPr>
          <w:p w14:paraId="030927D2"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7" w:type="dxa"/>
          </w:tcPr>
          <w:p w14:paraId="11494815"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r>
      <w:tr w:rsidR="00CE00AF" w:rsidRPr="00742C62" w14:paraId="0342D47D" w14:textId="77777777" w:rsidTr="00C115F2">
        <w:tc>
          <w:tcPr>
            <w:tcW w:w="3465" w:type="dxa"/>
          </w:tcPr>
          <w:p w14:paraId="2FCB6533" w14:textId="0A6041CB" w:rsidR="00CE00AF" w:rsidRPr="00CE00AF" w:rsidRDefault="00CE00AF" w:rsidP="00CE00AF">
            <w:pPr>
              <w:jc w:val="both"/>
              <w:rPr>
                <w:rFonts w:ascii="Times New Roman" w:eastAsia="Times New Roman" w:hAnsi="Times New Roman" w:cs="Times New Roman"/>
                <w:color w:val="000000"/>
                <w:sz w:val="20"/>
                <w:szCs w:val="20"/>
                <w:lang w:eastAsia="ru-RU"/>
              </w:rPr>
            </w:pPr>
            <w:r w:rsidRPr="00CE00AF">
              <w:rPr>
                <w:rFonts w:ascii="Times New Roman" w:hAnsi="Times New Roman" w:cs="Times New Roman"/>
                <w:b/>
                <w:color w:val="231F20"/>
                <w:sz w:val="20"/>
                <w:szCs w:val="20"/>
              </w:rPr>
              <w:t>Модель со стандартизированными и дистиллированными знаниями (тенденции)</w:t>
            </w:r>
          </w:p>
        </w:tc>
        <w:tc>
          <w:tcPr>
            <w:tcW w:w="727" w:type="dxa"/>
          </w:tcPr>
          <w:p w14:paraId="28F61DFC" w14:textId="0ACB5021"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71" w:type="dxa"/>
          </w:tcPr>
          <w:p w14:paraId="04E918D4"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7D6A2D0B" w14:textId="46537564"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6D4EE964"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3" w:type="dxa"/>
          </w:tcPr>
          <w:p w14:paraId="075C9ED6"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5" w:type="dxa"/>
          </w:tcPr>
          <w:p w14:paraId="074634D0"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377" w:type="dxa"/>
          </w:tcPr>
          <w:p w14:paraId="2B64C477"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781" w:type="dxa"/>
          </w:tcPr>
          <w:p w14:paraId="53D1C5D9"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66" w:type="dxa"/>
          </w:tcPr>
          <w:p w14:paraId="319FEDA6"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8" w:type="dxa"/>
          </w:tcPr>
          <w:p w14:paraId="5F6CCEA5"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7" w:type="dxa"/>
          </w:tcPr>
          <w:p w14:paraId="6C408BDF"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r>
      <w:tr w:rsidR="00CE00AF" w:rsidRPr="00742C62" w14:paraId="239D1781" w14:textId="77777777" w:rsidTr="00C115F2">
        <w:tc>
          <w:tcPr>
            <w:tcW w:w="3465" w:type="dxa"/>
          </w:tcPr>
          <w:p w14:paraId="35DE773C" w14:textId="29C8C9C9" w:rsidR="00CE00AF" w:rsidRPr="00CE00AF" w:rsidRDefault="00CE00AF" w:rsidP="00CE00AF">
            <w:pPr>
              <w:jc w:val="both"/>
              <w:rPr>
                <w:rFonts w:ascii="Times New Roman" w:eastAsia="Times New Roman" w:hAnsi="Times New Roman" w:cs="Times New Roman"/>
                <w:color w:val="000000"/>
                <w:sz w:val="20"/>
                <w:szCs w:val="20"/>
                <w:lang w:eastAsia="ru-RU"/>
              </w:rPr>
            </w:pPr>
            <w:r w:rsidRPr="00CE00AF">
              <w:rPr>
                <w:rFonts w:ascii="Times New Roman" w:hAnsi="Times New Roman" w:cs="Times New Roman"/>
                <w:color w:val="231F20"/>
                <w:sz w:val="20"/>
                <w:szCs w:val="20"/>
              </w:rPr>
              <w:t>- Стандартизация с простыми моделями</w:t>
            </w:r>
          </w:p>
        </w:tc>
        <w:tc>
          <w:tcPr>
            <w:tcW w:w="727" w:type="dxa"/>
          </w:tcPr>
          <w:p w14:paraId="3290F8A4"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71" w:type="dxa"/>
          </w:tcPr>
          <w:p w14:paraId="7E9F6CC3"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451C7617" w14:textId="5110DAEA"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6FEB36EE"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3" w:type="dxa"/>
          </w:tcPr>
          <w:p w14:paraId="2DA73BDA"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5" w:type="dxa"/>
          </w:tcPr>
          <w:p w14:paraId="03AFE98C"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377" w:type="dxa"/>
          </w:tcPr>
          <w:p w14:paraId="0E9F610D"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781" w:type="dxa"/>
          </w:tcPr>
          <w:p w14:paraId="135AE440"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66" w:type="dxa"/>
          </w:tcPr>
          <w:p w14:paraId="20F32B64"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8" w:type="dxa"/>
          </w:tcPr>
          <w:p w14:paraId="2BD46163"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7" w:type="dxa"/>
          </w:tcPr>
          <w:p w14:paraId="0DA8E670"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r>
      <w:tr w:rsidR="00CE00AF" w:rsidRPr="00742C62" w14:paraId="3DD38AB3" w14:textId="77777777" w:rsidTr="00C115F2">
        <w:tc>
          <w:tcPr>
            <w:tcW w:w="3465" w:type="dxa"/>
          </w:tcPr>
          <w:p w14:paraId="5C9B67E9" w14:textId="72D6BBB4" w:rsidR="00CE00AF" w:rsidRPr="00CE00AF" w:rsidRDefault="00CE00AF" w:rsidP="00CE00AF">
            <w:pPr>
              <w:jc w:val="both"/>
              <w:rPr>
                <w:rFonts w:ascii="Times New Roman" w:hAnsi="Times New Roman" w:cs="Times New Roman"/>
                <w:color w:val="231F20"/>
                <w:sz w:val="20"/>
                <w:szCs w:val="20"/>
              </w:rPr>
            </w:pPr>
            <w:r w:rsidRPr="00CE00AF">
              <w:rPr>
                <w:rFonts w:ascii="Times New Roman" w:hAnsi="Times New Roman" w:cs="Times New Roman"/>
                <w:color w:val="231F20"/>
                <w:sz w:val="20"/>
                <w:szCs w:val="20"/>
              </w:rPr>
              <w:t>- Стандартизация дерева</w:t>
            </w:r>
            <w:r>
              <w:rPr>
                <w:rFonts w:ascii="Times New Roman" w:hAnsi="Times New Roman" w:cs="Times New Roman"/>
                <w:color w:val="231F20"/>
                <w:sz w:val="20"/>
                <w:szCs w:val="20"/>
              </w:rPr>
              <w:t xml:space="preserve"> </w:t>
            </w:r>
            <w:r w:rsidRPr="00CE00AF">
              <w:rPr>
                <w:rFonts w:ascii="Times New Roman" w:hAnsi="Times New Roman" w:cs="Times New Roman"/>
                <w:color w:val="231F20"/>
                <w:sz w:val="20"/>
                <w:szCs w:val="20"/>
              </w:rPr>
              <w:t>[</w:t>
            </w:r>
            <w:hyperlink w:anchor="_bookmark198" w:history="1">
              <w:r w:rsidRPr="00CE00AF">
                <w:rPr>
                  <w:rFonts w:ascii="Times New Roman" w:hAnsi="Times New Roman" w:cs="Times New Roman"/>
                  <w:color w:val="231F20"/>
                  <w:sz w:val="20"/>
                  <w:szCs w:val="20"/>
                </w:rPr>
                <w:t>59</w:t>
              </w:r>
            </w:hyperlink>
            <w:r w:rsidRPr="00CE00AF">
              <w:rPr>
                <w:rFonts w:ascii="Times New Roman" w:hAnsi="Times New Roman" w:cs="Times New Roman"/>
                <w:color w:val="231F20"/>
                <w:sz w:val="20"/>
                <w:szCs w:val="20"/>
              </w:rPr>
              <w:t>]</w:t>
            </w:r>
          </w:p>
        </w:tc>
        <w:tc>
          <w:tcPr>
            <w:tcW w:w="727" w:type="dxa"/>
          </w:tcPr>
          <w:p w14:paraId="50EE2A63" w14:textId="2FFD1073"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71" w:type="dxa"/>
          </w:tcPr>
          <w:p w14:paraId="5BDD0283"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48B640AB" w14:textId="7135975F"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12DBBB3D"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3" w:type="dxa"/>
          </w:tcPr>
          <w:p w14:paraId="12AAC1D8" w14:textId="46FCF451"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5" w:type="dxa"/>
          </w:tcPr>
          <w:p w14:paraId="3BDB352A" w14:textId="7E1A0349"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377" w:type="dxa"/>
          </w:tcPr>
          <w:p w14:paraId="639360DA"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781" w:type="dxa"/>
          </w:tcPr>
          <w:p w14:paraId="27F767CF"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66" w:type="dxa"/>
          </w:tcPr>
          <w:p w14:paraId="59563728"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8" w:type="dxa"/>
          </w:tcPr>
          <w:p w14:paraId="5B8ED3E5"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7" w:type="dxa"/>
          </w:tcPr>
          <w:p w14:paraId="1163D448"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r>
      <w:tr w:rsidR="00CE00AF" w:rsidRPr="00742C62" w14:paraId="56C17676" w14:textId="77777777" w:rsidTr="00C115F2">
        <w:tc>
          <w:tcPr>
            <w:tcW w:w="3465" w:type="dxa"/>
          </w:tcPr>
          <w:p w14:paraId="777CC5DF" w14:textId="7D704E36" w:rsidR="00CE00AF" w:rsidRPr="00CE00AF" w:rsidRDefault="00CE00AF" w:rsidP="00CE00AF">
            <w:pPr>
              <w:jc w:val="both"/>
              <w:rPr>
                <w:rFonts w:ascii="Times New Roman" w:hAnsi="Times New Roman" w:cs="Times New Roman"/>
                <w:color w:val="231F20"/>
                <w:sz w:val="20"/>
                <w:szCs w:val="20"/>
              </w:rPr>
            </w:pPr>
            <w:r w:rsidRPr="00CE00AF">
              <w:rPr>
                <w:rFonts w:ascii="Times New Roman" w:hAnsi="Times New Roman" w:cs="Times New Roman"/>
                <w:color w:val="231F20"/>
                <w:sz w:val="20"/>
                <w:szCs w:val="20"/>
              </w:rPr>
              <w:t>-Стандартизация чувствительности нейронной активации</w:t>
            </w:r>
          </w:p>
        </w:tc>
        <w:tc>
          <w:tcPr>
            <w:tcW w:w="727" w:type="dxa"/>
          </w:tcPr>
          <w:p w14:paraId="08BFFBD8"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71" w:type="dxa"/>
          </w:tcPr>
          <w:p w14:paraId="482D3C73"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0A74DD59" w14:textId="3D1D1A4A"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405C6371"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3" w:type="dxa"/>
          </w:tcPr>
          <w:p w14:paraId="335FC429" w14:textId="59EEE6E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5" w:type="dxa"/>
          </w:tcPr>
          <w:p w14:paraId="7BF53820"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377" w:type="dxa"/>
          </w:tcPr>
          <w:p w14:paraId="09771EA9"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781" w:type="dxa"/>
          </w:tcPr>
          <w:p w14:paraId="39DFF6C3"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66" w:type="dxa"/>
          </w:tcPr>
          <w:p w14:paraId="600A679C"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8" w:type="dxa"/>
          </w:tcPr>
          <w:p w14:paraId="0A35C489"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7" w:type="dxa"/>
          </w:tcPr>
          <w:p w14:paraId="4BC16EB8"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r>
      <w:tr w:rsidR="00CE00AF" w:rsidRPr="00742C62" w14:paraId="31A1C66F" w14:textId="77777777" w:rsidTr="00C115F2">
        <w:tc>
          <w:tcPr>
            <w:tcW w:w="3465" w:type="dxa"/>
          </w:tcPr>
          <w:p w14:paraId="56EA831A" w14:textId="32EBDF61" w:rsidR="00CE00AF" w:rsidRPr="00CE00AF" w:rsidRDefault="00CE00AF" w:rsidP="00CE00AF">
            <w:pPr>
              <w:jc w:val="both"/>
              <w:rPr>
                <w:rFonts w:ascii="Times New Roman" w:hAnsi="Times New Roman" w:cs="Times New Roman"/>
                <w:color w:val="231F20"/>
                <w:sz w:val="20"/>
                <w:szCs w:val="20"/>
              </w:rPr>
            </w:pPr>
            <w:r w:rsidRPr="00CE00AF">
              <w:rPr>
                <w:rFonts w:ascii="Times New Roman" w:hAnsi="Times New Roman" w:cs="Times New Roman"/>
                <w:color w:val="231F20"/>
                <w:sz w:val="20"/>
                <w:szCs w:val="20"/>
              </w:rPr>
              <w:t>- Внимательное руководство</w:t>
            </w:r>
            <w:r>
              <w:rPr>
                <w:rFonts w:ascii="Times New Roman" w:hAnsi="Times New Roman" w:cs="Times New Roman"/>
                <w:color w:val="231F20"/>
                <w:sz w:val="20"/>
                <w:szCs w:val="20"/>
              </w:rPr>
              <w:t xml:space="preserve"> </w:t>
            </w:r>
            <w:r w:rsidRPr="00CE00AF">
              <w:rPr>
                <w:rFonts w:ascii="Times New Roman" w:hAnsi="Times New Roman" w:cs="Times New Roman"/>
                <w:color w:val="231F20"/>
                <w:sz w:val="20"/>
                <w:szCs w:val="20"/>
              </w:rPr>
              <w:t>[</w:t>
            </w:r>
            <w:hyperlink w:anchor="_bookmark199" w:history="1">
              <w:r w:rsidRPr="00CE00AF">
                <w:rPr>
                  <w:rFonts w:ascii="Times New Roman" w:hAnsi="Times New Roman" w:cs="Times New Roman"/>
                  <w:color w:val="231F20"/>
                  <w:sz w:val="20"/>
                  <w:szCs w:val="20"/>
                </w:rPr>
                <w:t>60</w:t>
              </w:r>
            </w:hyperlink>
            <w:r w:rsidRPr="00CE00AF">
              <w:rPr>
                <w:rFonts w:ascii="Times New Roman" w:hAnsi="Times New Roman" w:cs="Times New Roman"/>
                <w:color w:val="231F20"/>
                <w:sz w:val="20"/>
                <w:szCs w:val="20"/>
              </w:rPr>
              <w:t>]</w:t>
            </w:r>
          </w:p>
        </w:tc>
        <w:tc>
          <w:tcPr>
            <w:tcW w:w="727" w:type="dxa"/>
          </w:tcPr>
          <w:p w14:paraId="7DB46E68"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71" w:type="dxa"/>
          </w:tcPr>
          <w:p w14:paraId="0DFC968D"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2E2861FC" w14:textId="13BD9330"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5E43D451"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3" w:type="dxa"/>
          </w:tcPr>
          <w:p w14:paraId="6B35041C" w14:textId="12D1BFF3"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5" w:type="dxa"/>
          </w:tcPr>
          <w:p w14:paraId="6BEB9A75"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377" w:type="dxa"/>
          </w:tcPr>
          <w:p w14:paraId="4891771C"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781" w:type="dxa"/>
          </w:tcPr>
          <w:p w14:paraId="0F9349B6" w14:textId="5BF9A23C"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66" w:type="dxa"/>
          </w:tcPr>
          <w:p w14:paraId="207F8B1C"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558" w:type="dxa"/>
          </w:tcPr>
          <w:p w14:paraId="5808694B"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c>
          <w:tcPr>
            <w:tcW w:w="417" w:type="dxa"/>
          </w:tcPr>
          <w:p w14:paraId="55BC3DF5" w14:textId="77777777" w:rsidR="00CE00AF" w:rsidRPr="00CE00AF" w:rsidRDefault="00CE00AF" w:rsidP="00CE00AF">
            <w:pPr>
              <w:jc w:val="center"/>
              <w:rPr>
                <w:rFonts w:ascii="Times New Roman" w:eastAsia="Times New Roman" w:hAnsi="Times New Roman" w:cs="Times New Roman"/>
                <w:color w:val="000000"/>
                <w:sz w:val="20"/>
                <w:szCs w:val="20"/>
                <w:lang w:eastAsia="ru-RU"/>
              </w:rPr>
            </w:pPr>
          </w:p>
        </w:tc>
      </w:tr>
      <w:tr w:rsidR="00CE00AF" w:rsidRPr="00742C62" w14:paraId="302EB26F" w14:textId="77777777" w:rsidTr="00C115F2">
        <w:tc>
          <w:tcPr>
            <w:tcW w:w="3465" w:type="dxa"/>
          </w:tcPr>
          <w:p w14:paraId="26464F6A" w14:textId="4E5AA078" w:rsidR="00CE00AF" w:rsidRPr="00CE00AF" w:rsidRDefault="00CE00AF" w:rsidP="00CE00AF">
            <w:pPr>
              <w:jc w:val="both"/>
              <w:rPr>
                <w:rFonts w:ascii="Times New Roman" w:eastAsia="Times New Roman" w:hAnsi="Times New Roman" w:cs="Times New Roman"/>
                <w:color w:val="000000"/>
                <w:sz w:val="20"/>
                <w:szCs w:val="20"/>
                <w:lang w:eastAsia="ru-RU"/>
              </w:rPr>
            </w:pPr>
            <w:r w:rsidRPr="00CE00AF">
              <w:rPr>
                <w:rFonts w:ascii="Times New Roman" w:hAnsi="Times New Roman" w:cs="Times New Roman"/>
                <w:color w:val="231F20"/>
                <w:sz w:val="20"/>
                <w:szCs w:val="20"/>
              </w:rPr>
              <w:t>- Дерево мягких решений</w:t>
            </w:r>
            <w:r>
              <w:rPr>
                <w:rFonts w:ascii="Times New Roman" w:hAnsi="Times New Roman" w:cs="Times New Roman"/>
                <w:color w:val="231F20"/>
                <w:sz w:val="20"/>
                <w:szCs w:val="20"/>
              </w:rPr>
              <w:t xml:space="preserve"> </w:t>
            </w:r>
            <w:r w:rsidRPr="00CE00AF">
              <w:rPr>
                <w:rFonts w:ascii="Times New Roman" w:hAnsi="Times New Roman" w:cs="Times New Roman"/>
                <w:color w:val="231F20"/>
                <w:sz w:val="20"/>
                <w:szCs w:val="20"/>
              </w:rPr>
              <w:t>[</w:t>
            </w:r>
            <w:hyperlink w:anchor="_bookmark200" w:history="1">
              <w:r w:rsidRPr="00CE00AF">
                <w:rPr>
                  <w:rFonts w:ascii="Times New Roman" w:hAnsi="Times New Roman" w:cs="Times New Roman"/>
                  <w:color w:val="231F20"/>
                  <w:sz w:val="20"/>
                  <w:szCs w:val="20"/>
                </w:rPr>
                <w:t>61</w:t>
              </w:r>
            </w:hyperlink>
            <w:r w:rsidRPr="00CE00AF">
              <w:rPr>
                <w:rFonts w:ascii="Times New Roman" w:hAnsi="Times New Roman" w:cs="Times New Roman"/>
                <w:color w:val="231F20"/>
                <w:sz w:val="20"/>
                <w:szCs w:val="20"/>
              </w:rPr>
              <w:t>]</w:t>
            </w:r>
          </w:p>
        </w:tc>
        <w:tc>
          <w:tcPr>
            <w:tcW w:w="727" w:type="dxa"/>
          </w:tcPr>
          <w:p w14:paraId="72616D19" w14:textId="77777777" w:rsidR="00CE00AF" w:rsidRPr="00DC7695" w:rsidRDefault="00CE00AF" w:rsidP="00CE00AF">
            <w:pPr>
              <w:jc w:val="center"/>
              <w:rPr>
                <w:rFonts w:ascii="Times New Roman" w:eastAsia="Times New Roman" w:hAnsi="Times New Roman" w:cs="Times New Roman"/>
                <w:color w:val="000000"/>
                <w:sz w:val="20"/>
                <w:szCs w:val="20"/>
                <w:lang w:eastAsia="ru-RU"/>
              </w:rPr>
            </w:pPr>
          </w:p>
        </w:tc>
        <w:tc>
          <w:tcPr>
            <w:tcW w:w="571" w:type="dxa"/>
          </w:tcPr>
          <w:p w14:paraId="1EA33EE3" w14:textId="77777777" w:rsidR="00CE00AF" w:rsidRPr="00DC7695"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77B04608" w14:textId="67752DE5" w:rsidR="00CE00AF" w:rsidRPr="00DC7695" w:rsidRDefault="00CE00AF" w:rsidP="00CE00AF">
            <w:pPr>
              <w:jc w:val="center"/>
              <w:rPr>
                <w:rFonts w:ascii="Times New Roman" w:eastAsia="Times New Roman" w:hAnsi="Times New Roman" w:cs="Times New Roman"/>
                <w:color w:val="000000"/>
                <w:sz w:val="20"/>
                <w:szCs w:val="20"/>
                <w:lang w:eastAsia="ru-RU"/>
              </w:rPr>
            </w:pPr>
          </w:p>
        </w:tc>
        <w:tc>
          <w:tcPr>
            <w:tcW w:w="413" w:type="dxa"/>
          </w:tcPr>
          <w:p w14:paraId="407B8A41" w14:textId="77777777" w:rsidR="00CE00AF" w:rsidRPr="00DC7695" w:rsidRDefault="00CE00AF" w:rsidP="00CE00AF">
            <w:pPr>
              <w:jc w:val="center"/>
              <w:rPr>
                <w:rFonts w:ascii="Times New Roman" w:eastAsia="Times New Roman" w:hAnsi="Times New Roman" w:cs="Times New Roman"/>
                <w:color w:val="000000"/>
                <w:sz w:val="20"/>
                <w:szCs w:val="20"/>
                <w:lang w:eastAsia="ru-RU"/>
              </w:rPr>
            </w:pPr>
          </w:p>
        </w:tc>
        <w:tc>
          <w:tcPr>
            <w:tcW w:w="553" w:type="dxa"/>
          </w:tcPr>
          <w:p w14:paraId="5E73C870" w14:textId="77777777" w:rsidR="00CE00AF" w:rsidRPr="00DC7695" w:rsidRDefault="00CE00AF" w:rsidP="00CE00AF">
            <w:pPr>
              <w:jc w:val="center"/>
              <w:rPr>
                <w:rFonts w:ascii="Times New Roman" w:eastAsia="Times New Roman" w:hAnsi="Times New Roman" w:cs="Times New Roman"/>
                <w:color w:val="000000"/>
                <w:sz w:val="20"/>
                <w:szCs w:val="20"/>
                <w:lang w:eastAsia="ru-RU"/>
              </w:rPr>
            </w:pPr>
          </w:p>
        </w:tc>
        <w:tc>
          <w:tcPr>
            <w:tcW w:w="415" w:type="dxa"/>
          </w:tcPr>
          <w:p w14:paraId="1ADD4EF3" w14:textId="77777777" w:rsidR="00CE00AF" w:rsidRPr="00DC7695" w:rsidRDefault="00CE00AF" w:rsidP="00CE00AF">
            <w:pPr>
              <w:jc w:val="center"/>
              <w:rPr>
                <w:rFonts w:ascii="Times New Roman" w:eastAsia="Times New Roman" w:hAnsi="Times New Roman" w:cs="Times New Roman"/>
                <w:color w:val="000000"/>
                <w:sz w:val="20"/>
                <w:szCs w:val="20"/>
                <w:lang w:eastAsia="ru-RU"/>
              </w:rPr>
            </w:pPr>
          </w:p>
        </w:tc>
        <w:tc>
          <w:tcPr>
            <w:tcW w:w="377" w:type="dxa"/>
          </w:tcPr>
          <w:p w14:paraId="372A8716" w14:textId="77777777" w:rsidR="00CE00AF" w:rsidRPr="00DC7695" w:rsidRDefault="00CE00AF" w:rsidP="00CE00AF">
            <w:pPr>
              <w:jc w:val="center"/>
              <w:rPr>
                <w:rFonts w:ascii="Times New Roman" w:eastAsia="Times New Roman" w:hAnsi="Times New Roman" w:cs="Times New Roman"/>
                <w:color w:val="000000"/>
                <w:sz w:val="20"/>
                <w:szCs w:val="20"/>
                <w:lang w:eastAsia="ru-RU"/>
              </w:rPr>
            </w:pPr>
          </w:p>
        </w:tc>
        <w:tc>
          <w:tcPr>
            <w:tcW w:w="781" w:type="dxa"/>
          </w:tcPr>
          <w:p w14:paraId="758D236B" w14:textId="77777777" w:rsidR="00CE00AF" w:rsidRPr="00DC7695" w:rsidRDefault="00CE00AF" w:rsidP="00CE00AF">
            <w:pPr>
              <w:jc w:val="center"/>
              <w:rPr>
                <w:rFonts w:ascii="Times New Roman" w:eastAsia="Times New Roman" w:hAnsi="Times New Roman" w:cs="Times New Roman"/>
                <w:color w:val="000000"/>
                <w:sz w:val="20"/>
                <w:szCs w:val="20"/>
                <w:lang w:eastAsia="ru-RU"/>
              </w:rPr>
            </w:pPr>
          </w:p>
        </w:tc>
        <w:tc>
          <w:tcPr>
            <w:tcW w:w="566" w:type="dxa"/>
          </w:tcPr>
          <w:p w14:paraId="4294A433" w14:textId="77777777" w:rsidR="00CE00AF" w:rsidRPr="00DC7695" w:rsidRDefault="00CE00AF" w:rsidP="00CE00AF">
            <w:pPr>
              <w:jc w:val="center"/>
              <w:rPr>
                <w:rFonts w:ascii="Times New Roman" w:eastAsia="Times New Roman" w:hAnsi="Times New Roman" w:cs="Times New Roman"/>
                <w:color w:val="000000"/>
                <w:sz w:val="20"/>
                <w:szCs w:val="20"/>
                <w:lang w:eastAsia="ru-RU"/>
              </w:rPr>
            </w:pPr>
          </w:p>
        </w:tc>
        <w:tc>
          <w:tcPr>
            <w:tcW w:w="558" w:type="dxa"/>
          </w:tcPr>
          <w:p w14:paraId="5B6C1AC2" w14:textId="77777777" w:rsidR="00CE00AF" w:rsidRPr="00DC7695" w:rsidRDefault="00CE00AF" w:rsidP="00CE00AF">
            <w:pPr>
              <w:jc w:val="center"/>
              <w:rPr>
                <w:rFonts w:ascii="Times New Roman" w:eastAsia="Times New Roman" w:hAnsi="Times New Roman" w:cs="Times New Roman"/>
                <w:color w:val="000000"/>
                <w:sz w:val="20"/>
                <w:szCs w:val="20"/>
                <w:lang w:eastAsia="ru-RU"/>
              </w:rPr>
            </w:pPr>
          </w:p>
        </w:tc>
        <w:tc>
          <w:tcPr>
            <w:tcW w:w="417" w:type="dxa"/>
          </w:tcPr>
          <w:p w14:paraId="5D4B6356" w14:textId="77777777" w:rsidR="00CE00AF" w:rsidRPr="00DC7695" w:rsidRDefault="00CE00AF" w:rsidP="00CE00AF">
            <w:pPr>
              <w:jc w:val="center"/>
              <w:rPr>
                <w:rFonts w:ascii="Times New Roman" w:eastAsia="Times New Roman" w:hAnsi="Times New Roman" w:cs="Times New Roman"/>
                <w:color w:val="000000"/>
                <w:sz w:val="20"/>
                <w:szCs w:val="20"/>
                <w:lang w:eastAsia="ru-RU"/>
              </w:rPr>
            </w:pPr>
          </w:p>
        </w:tc>
      </w:tr>
    </w:tbl>
    <w:p w14:paraId="2C14CA3E"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lastRenderedPageBreak/>
        <w:t>9.4.2.2 Линейные и аддитивные модели</w:t>
      </w:r>
    </w:p>
    <w:p w14:paraId="349F780D"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t>В настоящем подразделе приведены описания методов, в которых присущая интерпретируемость возникает из линейности или аддитивности модели. Благодаря высокой модульности, объяснение принятого решения как правило, можно определить, сосредоточившись на ограниченном наборе существенных элементов, а не рассматривая всю модель целиком.</w:t>
      </w:r>
    </w:p>
    <w:p w14:paraId="64CD6828"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t xml:space="preserve">Классификаторы наивного Байеса предполагают независимость признаков и оценивают вероятность класса при заданных входных признаках, умножая априорное распределение класса на вероятность каждого признака в настоящем классе. Настоящий метод предлагает прямую количественную оценку влияния признака на решение, рассматривая его условную вероятность. Существуют различные варианты в зависимости от того, как моделируется вероятность признака, например, гауссовский, многомерный или </w:t>
      </w:r>
      <w:proofErr w:type="spellStart"/>
      <w:r w:rsidRPr="008A08A8">
        <w:rPr>
          <w:rFonts w:ascii="Times New Roman" w:eastAsia="Times New Roman" w:hAnsi="Times New Roman" w:cs="Times New Roman"/>
          <w:color w:val="000000"/>
          <w:sz w:val="24"/>
          <w:szCs w:val="24"/>
          <w:lang w:eastAsia="ru-RU"/>
        </w:rPr>
        <w:t>бернуллиевский</w:t>
      </w:r>
      <w:proofErr w:type="spellEnd"/>
      <w:r w:rsidRPr="008A08A8">
        <w:rPr>
          <w:rFonts w:ascii="Times New Roman" w:eastAsia="Times New Roman" w:hAnsi="Times New Roman" w:cs="Times New Roman"/>
          <w:color w:val="000000"/>
          <w:sz w:val="24"/>
          <w:szCs w:val="24"/>
          <w:lang w:eastAsia="ru-RU"/>
        </w:rPr>
        <w:t xml:space="preserve"> наивный байесовский классификатор.</w:t>
      </w:r>
    </w:p>
    <w:p w14:paraId="3721B3C7"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t>Линейная регрессия вычисляет выходные данные как взвешенную сумму входных признаков, при этом веса как правило, оптимизируются методом наименьших квадратов. В случае многомерных входных данных к весам можно добавить стандартизацию лассо или гребень для обеспечения разреженности. Предположение о независимости признаков позволяет интерпретировать вес признака как его важность или вклад в принятие решения. Логистическая регрессия расширяет линейную регрессию на случай классификации, заменяя линейную границу нелинейной функцией. Она выдает значимые вероятности, а веса признаков указывают, как влияние оказывается на вероятность принадлежности к классу при изменении значения признака. Обобщенные линейные модели (GLM) расширяют настоящие методы до данных с негауссовым распределением.</w:t>
      </w:r>
    </w:p>
    <w:p w14:paraId="22FAACB1"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t xml:space="preserve">Обобщенные аддитивные модели (GAM) расширяют их до нелинейного поведения, за счет того, что каждый признак вносит свой вклад вдоль собственной нелинейной функции (подлежащей оптимизации, например, в виде взвешенной суммы базисных функций), а не только взвешивается. Настоящая дополнительная сложность снижает интерпретируемость модели, но она остается достаточно модульной, чтобы обеспечить визуализацию. В случае не независимых признаков, комбинированные признаки также могут быть добавлены вручную или автоматически найдены для моделирования взаимодействий. Например, объяснимые </w:t>
      </w:r>
      <w:proofErr w:type="spellStart"/>
      <w:r w:rsidRPr="008A08A8">
        <w:rPr>
          <w:rFonts w:ascii="Times New Roman" w:eastAsia="Times New Roman" w:hAnsi="Times New Roman" w:cs="Times New Roman"/>
          <w:color w:val="000000"/>
          <w:sz w:val="24"/>
          <w:szCs w:val="24"/>
          <w:lang w:eastAsia="ru-RU"/>
        </w:rPr>
        <w:t>бустинговые</w:t>
      </w:r>
      <w:proofErr w:type="spellEnd"/>
      <w:r w:rsidRPr="008A08A8">
        <w:rPr>
          <w:rFonts w:ascii="Times New Roman" w:eastAsia="Times New Roman" w:hAnsi="Times New Roman" w:cs="Times New Roman"/>
          <w:color w:val="000000"/>
          <w:sz w:val="24"/>
          <w:szCs w:val="24"/>
          <w:lang w:eastAsia="ru-RU"/>
        </w:rPr>
        <w:t xml:space="preserve"> машины являются примером древовидной GAM.</w:t>
      </w:r>
    </w:p>
    <w:p w14:paraId="05BFBC26"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t>Машины опорных векторов (SVM) обучаются линейной границе принятия решений для классификации, достигая максимального отступа между положительными и отрицательными образцами. Интерпретируемость возникает при визуализации настоящего отступа или при анализе опорных векторов (вдоль отступа или за его пределами в случае SVM с мягким отступом). Выразительность модели может быть улучшена для обеспечения нелинейных решений с помощью ядра, что как правило, ухудшает интерпретируемость, но визуализация отступа как во входном пространстве, так и в пространстве ядра все еще может быть полезной.</w:t>
      </w:r>
    </w:p>
    <w:p w14:paraId="27A1B9F9"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t xml:space="preserve">Алгоритм перцептрона, используемый нейронными сетями, также может использоваться отдельно, как линейная модель. Он оценивает решение как взвешенную сумму бинарных или числовых признаков, при этом веса оптимизируются с помощью правила обновления перцептрона. Для охвата более сложных случаев применения могут быть использованы различные расширения, включая </w:t>
      </w:r>
      <w:proofErr w:type="spellStart"/>
      <w:r w:rsidRPr="008A08A8">
        <w:rPr>
          <w:rFonts w:ascii="Times New Roman" w:eastAsia="Times New Roman" w:hAnsi="Times New Roman" w:cs="Times New Roman"/>
          <w:color w:val="000000"/>
          <w:sz w:val="24"/>
          <w:szCs w:val="24"/>
          <w:lang w:eastAsia="ru-RU"/>
        </w:rPr>
        <w:t>многоклассовый</w:t>
      </w:r>
      <w:proofErr w:type="spellEnd"/>
      <w:r w:rsidRPr="008A08A8">
        <w:rPr>
          <w:rFonts w:ascii="Times New Roman" w:eastAsia="Times New Roman" w:hAnsi="Times New Roman" w:cs="Times New Roman"/>
          <w:color w:val="000000"/>
          <w:sz w:val="24"/>
          <w:szCs w:val="24"/>
          <w:lang w:eastAsia="ru-RU"/>
        </w:rPr>
        <w:t xml:space="preserve"> перцептрон, усредненный перцептрон и структурированный перцептрон. Для учета взаимодействий также могут использоваться комбинированные признаки и шаблоны признаков. Во всех настоящих случаях линейная модульность модели позволяет проверять веса или значения весов во время обучения для конкретных признаков и выявлять признаки, оказывающие наибольшее влияние, которые могут объяснить настоящее решение.</w:t>
      </w:r>
    </w:p>
    <w:p w14:paraId="026859D5"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lastRenderedPageBreak/>
        <w:t xml:space="preserve">Методы целочисленного линейного программирования моделируют задачу оптимизации как набор целочисленных ограничений. Типовая ситуация - использование булевских (логических) значений для обозначения того, выбран ли заданный элемент в наборе. Таким образом, интерпретируемость возникает благодаря возможности проверять целые числа, связанные с настоящими элементами, и визуализировать их расстояние до границ ограничений. Вариант смешанного целочисленного линейного программирования (MILP) может использоваться для обработки более сложных случаев с числовыми и категориальными признаками, а </w:t>
      </w:r>
      <w:proofErr w:type="spellStart"/>
      <w:r w:rsidRPr="008A08A8">
        <w:rPr>
          <w:rFonts w:ascii="Times New Roman" w:eastAsia="Times New Roman" w:hAnsi="Times New Roman" w:cs="Times New Roman"/>
          <w:color w:val="000000"/>
          <w:sz w:val="24"/>
          <w:szCs w:val="24"/>
          <w:lang w:eastAsia="ru-RU"/>
        </w:rPr>
        <w:t>сверхразрежённая</w:t>
      </w:r>
      <w:proofErr w:type="spellEnd"/>
      <w:r w:rsidRPr="008A08A8">
        <w:rPr>
          <w:rFonts w:ascii="Times New Roman" w:eastAsia="Times New Roman" w:hAnsi="Times New Roman" w:cs="Times New Roman"/>
          <w:color w:val="000000"/>
          <w:sz w:val="24"/>
          <w:szCs w:val="24"/>
          <w:lang w:eastAsia="ru-RU"/>
        </w:rPr>
        <w:t xml:space="preserve"> линейная целочисленная модель (SLIM) использует стандартизацию для получения меньших целочисленных значений, которые более понятны.</w:t>
      </w:r>
    </w:p>
    <w:p w14:paraId="6BC24987"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t>9.4.2.3 Модели со стандартизированными и дистиллированными моделями</w:t>
      </w:r>
    </w:p>
    <w:p w14:paraId="178BB05D"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t xml:space="preserve">В настоящем подразделе приведены описания методов, основанные на изменении существующих алгоритмов для обеспечения лучших математических свойств, которые улучшают понятность модели. К соответствующим свойствам относятся линейность и аддитивность, а также разреженность, гладкость или </w:t>
      </w:r>
      <w:proofErr w:type="spellStart"/>
      <w:r w:rsidRPr="008A08A8">
        <w:rPr>
          <w:rFonts w:ascii="Times New Roman" w:eastAsia="Times New Roman" w:hAnsi="Times New Roman" w:cs="Times New Roman"/>
          <w:color w:val="000000"/>
          <w:sz w:val="24"/>
          <w:szCs w:val="24"/>
          <w:lang w:eastAsia="ru-RU"/>
        </w:rPr>
        <w:t>композиционность</w:t>
      </w:r>
      <w:proofErr w:type="spellEnd"/>
      <w:r w:rsidRPr="008A08A8">
        <w:rPr>
          <w:rFonts w:ascii="Times New Roman" w:eastAsia="Times New Roman" w:hAnsi="Times New Roman" w:cs="Times New Roman"/>
          <w:color w:val="000000"/>
          <w:sz w:val="24"/>
          <w:szCs w:val="24"/>
          <w:lang w:eastAsia="ru-RU"/>
        </w:rPr>
        <w:t xml:space="preserve"> процесса принятия решений моделью. Для достижения этого, алгоритмы дополняются механизмами стандартизации или дистилляции.</w:t>
      </w:r>
    </w:p>
    <w:p w14:paraId="64F99E0C"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t>Стандартизация с помощью более простых моделей приближает процесс принятия решений нейронной сети по направлению к аналогичному процессу принятия решений из более понятного семейства моделей, как глобально, так и локально (по предопределенным областям). Более простые модели обучаются одновременно с нейронной сетью для приближения ее границ принятия решений, а также могут быть оптимизированы для упрощения. Стандартизация с помощью дерева решений является распространенным выбором, когда более простой моделью является дерево решений, но ее также можно использовать со списками решений или другими моделями.</w:t>
      </w:r>
    </w:p>
    <w:p w14:paraId="57313063"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t>Стандартизация чувствительности нейронной активации может сделать процесс принятия решений в нейронной сети более плавным, выбраковывая большие отклики на малые возмущения входных данных. В свою очередь, могут быть применены апостериорные методы, которые позволят получить более понятные объяснения.</w:t>
      </w:r>
    </w:p>
    <w:p w14:paraId="151A33BD"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t>Внимательное руководство добавляет контроль к весам внимания нейронной сети, основанной на механизме внимания, посредством стандартизации относительно эталонных закономерностей внимания. Такое управление может сделать нейронную сеть более модульной и композиционной, а следовательно, более понятной.</w:t>
      </w:r>
    </w:p>
    <w:p w14:paraId="293F911C"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t>Мягкие древа решений сочетают в себе понятность иерархических решений из древа решений и выразительность нейронных сетей, обучаясь фильтру (однослойному перцептрону) для каждого узла дерева. Лучше всего они обучаются путем дистилляции из глубокой нейронной сети. Интерпретируемость возникает благодаря визуализации иерархических фильтров вдоль пути принятия решений.</w:t>
      </w:r>
    </w:p>
    <w:p w14:paraId="749E208E"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t>9.4.3 Значимые модели</w:t>
      </w:r>
    </w:p>
    <w:p w14:paraId="7153F007"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t>9.4.3.1 Общие положения</w:t>
      </w:r>
    </w:p>
    <w:p w14:paraId="3C2C33E8"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t>Повышение осмысленности процесса принятия решений моделью для улучшения ее внутренней интерпретируемости может быть достигнуто несколькими способами: привязка ее решений к конкретным выборкам данных, обеспечение причинно-следственной связи на этапах обработки, повышение концептуальности ее внутренних представлений и обеспечение работы с интерпретируемыми признаками.</w:t>
      </w:r>
    </w:p>
    <w:p w14:paraId="06D00C66" w14:textId="6774FC93"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r w:rsidRPr="008A08A8">
        <w:rPr>
          <w:rFonts w:ascii="Times New Roman" w:eastAsia="Times New Roman" w:hAnsi="Times New Roman" w:cs="Times New Roman"/>
          <w:color w:val="000000"/>
          <w:sz w:val="24"/>
          <w:szCs w:val="24"/>
          <w:lang w:eastAsia="ru-RU"/>
        </w:rPr>
        <w:t>В таблице 6 приведены свойства методов, указанных в настоящем подразделе. Обозначения смотреть в 9.1.</w:t>
      </w:r>
    </w:p>
    <w:p w14:paraId="7678529C" w14:textId="3EF92E3C" w:rsid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p>
    <w:p w14:paraId="786F9533" w14:textId="77777777" w:rsidR="008A08A8" w:rsidRPr="008A08A8" w:rsidRDefault="008A08A8" w:rsidP="008A08A8">
      <w:pPr>
        <w:spacing w:after="0" w:line="240" w:lineRule="auto"/>
        <w:ind w:firstLine="567"/>
        <w:jc w:val="both"/>
        <w:rPr>
          <w:rFonts w:ascii="Times New Roman" w:eastAsia="Times New Roman" w:hAnsi="Times New Roman" w:cs="Times New Roman"/>
          <w:color w:val="000000"/>
          <w:sz w:val="24"/>
          <w:szCs w:val="24"/>
          <w:lang w:eastAsia="ru-RU"/>
        </w:rPr>
      </w:pPr>
    </w:p>
    <w:p w14:paraId="568D054E" w14:textId="2A3499B3" w:rsidR="00D91AFB" w:rsidRPr="008A08A8" w:rsidRDefault="008A08A8" w:rsidP="008A08A8">
      <w:pPr>
        <w:spacing w:after="0" w:line="240" w:lineRule="auto"/>
        <w:ind w:firstLine="567"/>
        <w:jc w:val="center"/>
        <w:rPr>
          <w:rFonts w:ascii="Times New Roman" w:eastAsia="Times New Roman" w:hAnsi="Times New Roman" w:cs="Times New Roman"/>
          <w:b/>
          <w:bCs/>
          <w:color w:val="000000"/>
          <w:sz w:val="24"/>
          <w:szCs w:val="24"/>
          <w:lang w:eastAsia="ru-RU"/>
        </w:rPr>
      </w:pPr>
      <w:r w:rsidRPr="008A08A8">
        <w:rPr>
          <w:rFonts w:ascii="Times New Roman" w:eastAsia="Times New Roman" w:hAnsi="Times New Roman" w:cs="Times New Roman"/>
          <w:b/>
          <w:bCs/>
          <w:color w:val="000000"/>
          <w:sz w:val="24"/>
          <w:szCs w:val="24"/>
          <w:lang w:eastAsia="ru-RU"/>
        </w:rPr>
        <w:lastRenderedPageBreak/>
        <w:t>Таблица 6</w:t>
      </w:r>
      <w:r w:rsidRPr="008A08A8">
        <w:rPr>
          <w:rFonts w:ascii="Times New Roman" w:eastAsia="Times New Roman" w:hAnsi="Times New Roman" w:cs="Times New Roman"/>
          <w:b/>
          <w:bCs/>
          <w:color w:val="000000"/>
          <w:sz w:val="24"/>
          <w:szCs w:val="24"/>
          <w:lang w:eastAsia="ru-RU"/>
        </w:rPr>
        <w:t xml:space="preserve"> -</w:t>
      </w:r>
      <w:r w:rsidRPr="008A08A8">
        <w:rPr>
          <w:rFonts w:ascii="Times New Roman" w:eastAsia="Times New Roman" w:hAnsi="Times New Roman" w:cs="Times New Roman"/>
          <w:b/>
          <w:bCs/>
          <w:color w:val="000000"/>
          <w:sz w:val="24"/>
          <w:szCs w:val="24"/>
          <w:lang w:eastAsia="ru-RU"/>
        </w:rPr>
        <w:t xml:space="preserve"> Свойства значимых моделей в соответствии с таксономией, приведенной в разделе 8</w:t>
      </w:r>
    </w:p>
    <w:p w14:paraId="66FA1B74" w14:textId="23FC1C37" w:rsidR="00D91AFB" w:rsidRDefault="00D91AFB" w:rsidP="00442B35">
      <w:pPr>
        <w:spacing w:after="0" w:line="240" w:lineRule="auto"/>
        <w:ind w:firstLine="567"/>
        <w:jc w:val="both"/>
        <w:rPr>
          <w:rFonts w:ascii="Times New Roman" w:eastAsia="Times New Roman" w:hAnsi="Times New Roman" w:cs="Times New Roman"/>
          <w:color w:val="000000"/>
          <w:sz w:val="24"/>
          <w:szCs w:val="24"/>
          <w:lang w:eastAsia="ru-RU"/>
        </w:rPr>
      </w:pPr>
    </w:p>
    <w:tbl>
      <w:tblPr>
        <w:tblStyle w:val="a6"/>
        <w:tblW w:w="0" w:type="auto"/>
        <w:tblInd w:w="108" w:type="dxa"/>
        <w:tblCellMar>
          <w:left w:w="0" w:type="dxa"/>
          <w:right w:w="0" w:type="dxa"/>
        </w:tblCellMar>
        <w:tblLook w:val="04A0" w:firstRow="1" w:lastRow="0" w:firstColumn="1" w:lastColumn="0" w:noHBand="0" w:noVBand="1"/>
      </w:tblPr>
      <w:tblGrid>
        <w:gridCol w:w="3465"/>
        <w:gridCol w:w="727"/>
        <w:gridCol w:w="571"/>
        <w:gridCol w:w="413"/>
        <w:gridCol w:w="413"/>
        <w:gridCol w:w="553"/>
        <w:gridCol w:w="415"/>
        <w:gridCol w:w="377"/>
        <w:gridCol w:w="781"/>
        <w:gridCol w:w="566"/>
        <w:gridCol w:w="558"/>
        <w:gridCol w:w="417"/>
      </w:tblGrid>
      <w:tr w:rsidR="008A08A8" w:rsidRPr="00742C62" w14:paraId="1F537757" w14:textId="77777777" w:rsidTr="00C115F2">
        <w:tc>
          <w:tcPr>
            <w:tcW w:w="3465" w:type="dxa"/>
            <w:vMerge w:val="restart"/>
            <w:vAlign w:val="center"/>
          </w:tcPr>
          <w:p w14:paraId="3163B77F" w14:textId="77777777" w:rsidR="008A08A8" w:rsidRPr="00742C62" w:rsidRDefault="008A08A8" w:rsidP="00C115F2">
            <w:pPr>
              <w:jc w:val="center"/>
              <w:rPr>
                <w:rFonts w:ascii="Times New Roman" w:eastAsia="Times New Roman" w:hAnsi="Times New Roman" w:cs="Times New Roman"/>
                <w:color w:val="000000"/>
                <w:sz w:val="20"/>
                <w:szCs w:val="20"/>
                <w:lang w:eastAsia="ru-RU"/>
              </w:rPr>
            </w:pPr>
            <w:r w:rsidRPr="00302989">
              <w:rPr>
                <w:rFonts w:ascii="Times New Roman" w:eastAsia="Times New Roman" w:hAnsi="Times New Roman" w:cs="Times New Roman"/>
                <w:color w:val="000000"/>
                <w:sz w:val="20"/>
                <w:szCs w:val="20"/>
                <w:lang w:eastAsia="ru-RU"/>
              </w:rPr>
              <w:t>Методы</w:t>
            </w:r>
          </w:p>
        </w:tc>
        <w:tc>
          <w:tcPr>
            <w:tcW w:w="5791" w:type="dxa"/>
            <w:gridSpan w:val="11"/>
            <w:vAlign w:val="center"/>
          </w:tcPr>
          <w:p w14:paraId="59835B53" w14:textId="77777777" w:rsidR="008A08A8" w:rsidRPr="006C5043" w:rsidRDefault="008A08A8" w:rsidP="00C115F2">
            <w:pPr>
              <w:jc w:val="center"/>
              <w:rPr>
                <w:rFonts w:ascii="Times New Roman" w:eastAsia="Times New Roman" w:hAnsi="Times New Roman" w:cs="Times New Roman"/>
                <w:color w:val="000000"/>
                <w:sz w:val="20"/>
                <w:szCs w:val="20"/>
                <w:lang w:eastAsia="ru-RU"/>
              </w:rPr>
            </w:pPr>
            <w:r w:rsidRPr="006C5043">
              <w:rPr>
                <w:rFonts w:ascii="Times New Roman" w:eastAsia="Times New Roman" w:hAnsi="Times New Roman" w:cs="Times New Roman"/>
                <w:color w:val="000000"/>
                <w:sz w:val="20"/>
                <w:szCs w:val="20"/>
                <w:lang w:eastAsia="ru-RU"/>
              </w:rPr>
              <w:t>Свойства</w:t>
            </w:r>
          </w:p>
        </w:tc>
      </w:tr>
      <w:tr w:rsidR="008A08A8" w:rsidRPr="00742C62" w14:paraId="174BB944" w14:textId="77777777" w:rsidTr="00C115F2">
        <w:tc>
          <w:tcPr>
            <w:tcW w:w="3465" w:type="dxa"/>
            <w:vMerge/>
          </w:tcPr>
          <w:p w14:paraId="60160591" w14:textId="77777777" w:rsidR="008A08A8" w:rsidRPr="00742C62" w:rsidRDefault="008A08A8" w:rsidP="00C115F2">
            <w:pPr>
              <w:jc w:val="both"/>
              <w:rPr>
                <w:rFonts w:ascii="Times New Roman" w:eastAsia="Times New Roman" w:hAnsi="Times New Roman" w:cs="Times New Roman"/>
                <w:color w:val="000000"/>
                <w:sz w:val="20"/>
                <w:szCs w:val="20"/>
                <w:lang w:eastAsia="ru-RU"/>
              </w:rPr>
            </w:pPr>
          </w:p>
        </w:tc>
        <w:tc>
          <w:tcPr>
            <w:tcW w:w="3469" w:type="dxa"/>
            <w:gridSpan w:val="7"/>
          </w:tcPr>
          <w:p w14:paraId="47E07806" w14:textId="77777777" w:rsidR="008A08A8" w:rsidRPr="00742C62" w:rsidRDefault="008A08A8"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Необходимость объяснений</w:t>
            </w:r>
          </w:p>
        </w:tc>
        <w:tc>
          <w:tcPr>
            <w:tcW w:w="781" w:type="dxa"/>
          </w:tcPr>
          <w:p w14:paraId="09694AAF" w14:textId="77777777" w:rsidR="008A08A8" w:rsidRPr="00742C62" w:rsidRDefault="008A08A8"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Форма</w:t>
            </w:r>
          </w:p>
        </w:tc>
        <w:tc>
          <w:tcPr>
            <w:tcW w:w="1541" w:type="dxa"/>
            <w:gridSpan w:val="3"/>
          </w:tcPr>
          <w:p w14:paraId="2762E083" w14:textId="77777777" w:rsidR="008A08A8" w:rsidRPr="00742C62" w:rsidRDefault="008A08A8"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Технические ограничения</w:t>
            </w:r>
          </w:p>
        </w:tc>
      </w:tr>
      <w:tr w:rsidR="0045424D" w:rsidRPr="00742C62" w14:paraId="6A736366" w14:textId="77777777" w:rsidTr="00C115F2">
        <w:tc>
          <w:tcPr>
            <w:tcW w:w="3465" w:type="dxa"/>
            <w:vMerge/>
            <w:tcBorders>
              <w:bottom w:val="double" w:sz="4" w:space="0" w:color="auto"/>
            </w:tcBorders>
          </w:tcPr>
          <w:p w14:paraId="4F0F179B" w14:textId="77777777" w:rsidR="008A08A8" w:rsidRPr="00742C62" w:rsidRDefault="008A08A8" w:rsidP="00C115F2">
            <w:pPr>
              <w:jc w:val="both"/>
              <w:rPr>
                <w:rFonts w:ascii="Times New Roman" w:eastAsia="Times New Roman" w:hAnsi="Times New Roman" w:cs="Times New Roman"/>
                <w:color w:val="000000"/>
                <w:sz w:val="20"/>
                <w:szCs w:val="20"/>
                <w:lang w:eastAsia="ru-RU"/>
              </w:rPr>
            </w:pPr>
          </w:p>
        </w:tc>
        <w:tc>
          <w:tcPr>
            <w:tcW w:w="727" w:type="dxa"/>
            <w:tcBorders>
              <w:bottom w:val="double" w:sz="4" w:space="0" w:color="auto"/>
            </w:tcBorders>
          </w:tcPr>
          <w:p w14:paraId="11096E1A" w14:textId="77777777" w:rsidR="008A08A8" w:rsidRPr="00977510" w:rsidRDefault="008A08A8"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A</w:t>
            </w:r>
          </w:p>
        </w:tc>
        <w:tc>
          <w:tcPr>
            <w:tcW w:w="571" w:type="dxa"/>
            <w:tcBorders>
              <w:bottom w:val="double" w:sz="4" w:space="0" w:color="auto"/>
            </w:tcBorders>
          </w:tcPr>
          <w:p w14:paraId="31D1984A" w14:textId="77777777" w:rsidR="008A08A8" w:rsidRPr="00977510" w:rsidRDefault="008A08A8"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F</w:t>
            </w:r>
          </w:p>
        </w:tc>
        <w:tc>
          <w:tcPr>
            <w:tcW w:w="413" w:type="dxa"/>
            <w:tcBorders>
              <w:bottom w:val="double" w:sz="4" w:space="0" w:color="auto"/>
            </w:tcBorders>
          </w:tcPr>
          <w:p w14:paraId="50CC153D" w14:textId="77777777" w:rsidR="008A08A8" w:rsidRPr="00977510" w:rsidRDefault="008A08A8"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S</w:t>
            </w:r>
          </w:p>
        </w:tc>
        <w:tc>
          <w:tcPr>
            <w:tcW w:w="413" w:type="dxa"/>
            <w:tcBorders>
              <w:bottom w:val="double" w:sz="4" w:space="0" w:color="auto"/>
            </w:tcBorders>
          </w:tcPr>
          <w:p w14:paraId="4057B481" w14:textId="77777777" w:rsidR="008A08A8" w:rsidRPr="00977510" w:rsidRDefault="008A08A8"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C</w:t>
            </w:r>
          </w:p>
        </w:tc>
        <w:tc>
          <w:tcPr>
            <w:tcW w:w="553" w:type="dxa"/>
            <w:tcBorders>
              <w:bottom w:val="double" w:sz="4" w:space="0" w:color="auto"/>
            </w:tcBorders>
          </w:tcPr>
          <w:p w14:paraId="7FB48F8D" w14:textId="77777777" w:rsidR="008A08A8" w:rsidRPr="00977510" w:rsidRDefault="008A08A8"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c>
          <w:tcPr>
            <w:tcW w:w="415" w:type="dxa"/>
            <w:tcBorders>
              <w:bottom w:val="double" w:sz="4" w:space="0" w:color="auto"/>
            </w:tcBorders>
          </w:tcPr>
          <w:p w14:paraId="4CF41A7E" w14:textId="77777777" w:rsidR="008A08A8" w:rsidRPr="00977510" w:rsidRDefault="008A08A8"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R</w:t>
            </w:r>
          </w:p>
        </w:tc>
        <w:tc>
          <w:tcPr>
            <w:tcW w:w="377" w:type="dxa"/>
            <w:tcBorders>
              <w:bottom w:val="double" w:sz="4" w:space="0" w:color="auto"/>
            </w:tcBorders>
          </w:tcPr>
          <w:p w14:paraId="4BA940CB" w14:textId="77777777" w:rsidR="008A08A8" w:rsidRPr="00977510" w:rsidRDefault="008A08A8"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E</w:t>
            </w:r>
          </w:p>
        </w:tc>
        <w:tc>
          <w:tcPr>
            <w:tcW w:w="781" w:type="dxa"/>
            <w:tcBorders>
              <w:bottom w:val="double" w:sz="4" w:space="0" w:color="auto"/>
            </w:tcBorders>
          </w:tcPr>
          <w:p w14:paraId="3727909A" w14:textId="77777777" w:rsidR="008A08A8" w:rsidRPr="00977510" w:rsidRDefault="008A08A8" w:rsidP="00C115F2">
            <w:pPr>
              <w:jc w:val="center"/>
              <w:rPr>
                <w:rFonts w:ascii="Times New Roman" w:eastAsia="Times New Roman" w:hAnsi="Times New Roman" w:cs="Times New Roman"/>
                <w:bCs/>
                <w:color w:val="000000"/>
                <w:sz w:val="20"/>
                <w:szCs w:val="20"/>
                <w:lang w:eastAsia="ru-RU"/>
              </w:rPr>
            </w:pPr>
          </w:p>
        </w:tc>
        <w:tc>
          <w:tcPr>
            <w:tcW w:w="566" w:type="dxa"/>
            <w:tcBorders>
              <w:bottom w:val="double" w:sz="4" w:space="0" w:color="auto"/>
            </w:tcBorders>
          </w:tcPr>
          <w:p w14:paraId="03E32A28" w14:textId="77777777" w:rsidR="008A08A8" w:rsidRPr="00977510" w:rsidRDefault="008A08A8"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G</w:t>
            </w:r>
          </w:p>
        </w:tc>
        <w:tc>
          <w:tcPr>
            <w:tcW w:w="558" w:type="dxa"/>
            <w:tcBorders>
              <w:bottom w:val="double" w:sz="4" w:space="0" w:color="auto"/>
            </w:tcBorders>
          </w:tcPr>
          <w:p w14:paraId="3CD4FB93" w14:textId="77777777" w:rsidR="008A08A8" w:rsidRPr="00977510" w:rsidRDefault="008A08A8"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T</w:t>
            </w:r>
          </w:p>
        </w:tc>
        <w:tc>
          <w:tcPr>
            <w:tcW w:w="417" w:type="dxa"/>
            <w:tcBorders>
              <w:bottom w:val="double" w:sz="4" w:space="0" w:color="auto"/>
            </w:tcBorders>
          </w:tcPr>
          <w:p w14:paraId="51C41556" w14:textId="77777777" w:rsidR="008A08A8" w:rsidRPr="00977510" w:rsidRDefault="008A08A8"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r>
      <w:tr w:rsidR="0045424D" w:rsidRPr="00742C62" w14:paraId="451A2144" w14:textId="77777777" w:rsidTr="00C115F2">
        <w:tc>
          <w:tcPr>
            <w:tcW w:w="3465" w:type="dxa"/>
            <w:tcBorders>
              <w:top w:val="double" w:sz="4" w:space="0" w:color="auto"/>
            </w:tcBorders>
          </w:tcPr>
          <w:p w14:paraId="67B9341E" w14:textId="103C15CC" w:rsidR="0045424D" w:rsidRPr="0045424D" w:rsidRDefault="0045424D" w:rsidP="0045424D">
            <w:pPr>
              <w:jc w:val="both"/>
              <w:rPr>
                <w:rFonts w:ascii="Times New Roman" w:eastAsia="Times New Roman" w:hAnsi="Times New Roman" w:cs="Times New Roman"/>
                <w:color w:val="000000"/>
                <w:sz w:val="20"/>
                <w:szCs w:val="20"/>
                <w:lang w:eastAsia="ru-RU"/>
              </w:rPr>
            </w:pPr>
            <w:r w:rsidRPr="0045424D">
              <w:rPr>
                <w:rFonts w:ascii="Times New Roman" w:hAnsi="Times New Roman" w:cs="Times New Roman"/>
                <w:b/>
                <w:color w:val="231F20"/>
                <w:sz w:val="20"/>
                <w:szCs w:val="20"/>
              </w:rPr>
              <w:t xml:space="preserve">Методы, основанные на поиске и прототипах </w:t>
            </w:r>
            <w:r w:rsidRPr="0045424D">
              <w:rPr>
                <w:rFonts w:ascii="Times New Roman" w:hAnsi="Times New Roman" w:cs="Times New Roman"/>
                <w:b/>
                <w:color w:val="231F20"/>
                <w:spacing w:val="-2"/>
                <w:sz w:val="20"/>
                <w:szCs w:val="20"/>
              </w:rPr>
              <w:t>(тенденции)</w:t>
            </w:r>
          </w:p>
        </w:tc>
        <w:tc>
          <w:tcPr>
            <w:tcW w:w="727" w:type="dxa"/>
            <w:tcBorders>
              <w:top w:val="double" w:sz="4" w:space="0" w:color="auto"/>
            </w:tcBorders>
          </w:tcPr>
          <w:p w14:paraId="47114A99" w14:textId="012EAC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71" w:type="dxa"/>
            <w:tcBorders>
              <w:top w:val="double" w:sz="4" w:space="0" w:color="auto"/>
            </w:tcBorders>
          </w:tcPr>
          <w:p w14:paraId="7D67B867"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Borders>
              <w:top w:val="double" w:sz="4" w:space="0" w:color="auto"/>
            </w:tcBorders>
          </w:tcPr>
          <w:p w14:paraId="0F1A4C0B" w14:textId="3F497C34"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Borders>
              <w:top w:val="double" w:sz="4" w:space="0" w:color="auto"/>
            </w:tcBorders>
          </w:tcPr>
          <w:p w14:paraId="7EE408F3"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3" w:type="dxa"/>
            <w:tcBorders>
              <w:top w:val="double" w:sz="4" w:space="0" w:color="auto"/>
            </w:tcBorders>
          </w:tcPr>
          <w:p w14:paraId="0D385302" w14:textId="05739C8D"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5" w:type="dxa"/>
            <w:tcBorders>
              <w:top w:val="double" w:sz="4" w:space="0" w:color="auto"/>
            </w:tcBorders>
          </w:tcPr>
          <w:p w14:paraId="44D5299A" w14:textId="7260C50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377" w:type="dxa"/>
            <w:tcBorders>
              <w:top w:val="double" w:sz="4" w:space="0" w:color="auto"/>
            </w:tcBorders>
          </w:tcPr>
          <w:p w14:paraId="40A9C36D"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781" w:type="dxa"/>
            <w:tcBorders>
              <w:top w:val="double" w:sz="4" w:space="0" w:color="auto"/>
            </w:tcBorders>
          </w:tcPr>
          <w:p w14:paraId="4BBAF534" w14:textId="2AD28529"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b/>
                <w:color w:val="231F20"/>
                <w:spacing w:val="-10"/>
                <w:sz w:val="20"/>
                <w:szCs w:val="20"/>
              </w:rPr>
              <w:t>E</w:t>
            </w:r>
          </w:p>
        </w:tc>
        <w:tc>
          <w:tcPr>
            <w:tcW w:w="566" w:type="dxa"/>
            <w:tcBorders>
              <w:top w:val="double" w:sz="4" w:space="0" w:color="auto"/>
            </w:tcBorders>
          </w:tcPr>
          <w:p w14:paraId="5E5DA61A"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8" w:type="dxa"/>
            <w:tcBorders>
              <w:top w:val="double" w:sz="4" w:space="0" w:color="auto"/>
            </w:tcBorders>
          </w:tcPr>
          <w:p w14:paraId="49BA27F5"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7" w:type="dxa"/>
            <w:tcBorders>
              <w:top w:val="double" w:sz="4" w:space="0" w:color="auto"/>
            </w:tcBorders>
          </w:tcPr>
          <w:p w14:paraId="059BCD28"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r>
      <w:tr w:rsidR="0045424D" w:rsidRPr="00742C62" w14:paraId="34748C72" w14:textId="77777777" w:rsidTr="00C115F2">
        <w:tc>
          <w:tcPr>
            <w:tcW w:w="3465" w:type="dxa"/>
          </w:tcPr>
          <w:p w14:paraId="167B0E37" w14:textId="694B2E03" w:rsidR="0045424D" w:rsidRPr="0045424D" w:rsidRDefault="0045424D" w:rsidP="0045424D">
            <w:pPr>
              <w:jc w:val="both"/>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z w:val="20"/>
                <w:szCs w:val="20"/>
              </w:rPr>
              <w:t>-</w:t>
            </w:r>
            <w:r w:rsidRPr="0045424D">
              <w:rPr>
                <w:rFonts w:ascii="Times New Roman" w:hAnsi="Times New Roman" w:cs="Times New Roman"/>
                <w:color w:val="231F20"/>
                <w:spacing w:val="78"/>
                <w:sz w:val="20"/>
                <w:szCs w:val="20"/>
              </w:rPr>
              <w:t xml:space="preserve"> </w:t>
            </w:r>
            <w:r w:rsidRPr="0045424D">
              <w:rPr>
                <w:rFonts w:ascii="Times New Roman" w:hAnsi="Times New Roman" w:cs="Times New Roman"/>
                <w:color w:val="231F20"/>
                <w:sz w:val="20"/>
                <w:szCs w:val="20"/>
              </w:rPr>
              <w:t>k-</w:t>
            </w:r>
            <w:r w:rsidRPr="0045424D">
              <w:rPr>
                <w:rFonts w:ascii="Times New Roman" w:hAnsi="Times New Roman" w:cs="Times New Roman"/>
                <w:color w:val="231F20"/>
                <w:spacing w:val="-5"/>
                <w:sz w:val="20"/>
                <w:szCs w:val="20"/>
              </w:rPr>
              <w:t>NN</w:t>
            </w:r>
          </w:p>
        </w:tc>
        <w:tc>
          <w:tcPr>
            <w:tcW w:w="727" w:type="dxa"/>
          </w:tcPr>
          <w:p w14:paraId="09DD05A9"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71" w:type="dxa"/>
          </w:tcPr>
          <w:p w14:paraId="7F2EE847"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4591DB5C" w14:textId="084BF73D"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07994419" w14:textId="04312B2B"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5"/>
                <w:sz w:val="20"/>
                <w:szCs w:val="20"/>
              </w:rPr>
              <w:t>NC</w:t>
            </w:r>
          </w:p>
        </w:tc>
        <w:tc>
          <w:tcPr>
            <w:tcW w:w="553" w:type="dxa"/>
          </w:tcPr>
          <w:p w14:paraId="1DD6273C" w14:textId="30CECAEF"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5" w:type="dxa"/>
          </w:tcPr>
          <w:p w14:paraId="3BABEC75"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377" w:type="dxa"/>
          </w:tcPr>
          <w:p w14:paraId="4D9B1F2B"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781" w:type="dxa"/>
          </w:tcPr>
          <w:p w14:paraId="53078638" w14:textId="6D51D0AF"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10"/>
                <w:sz w:val="20"/>
                <w:szCs w:val="20"/>
              </w:rPr>
              <w:t>E</w:t>
            </w:r>
          </w:p>
        </w:tc>
        <w:tc>
          <w:tcPr>
            <w:tcW w:w="566" w:type="dxa"/>
          </w:tcPr>
          <w:p w14:paraId="62B4E4C3"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8" w:type="dxa"/>
          </w:tcPr>
          <w:p w14:paraId="50B9058C"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7" w:type="dxa"/>
          </w:tcPr>
          <w:p w14:paraId="6516BD99"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r>
      <w:tr w:rsidR="0045424D" w:rsidRPr="00742C62" w14:paraId="077DDFC3" w14:textId="77777777" w:rsidTr="00C115F2">
        <w:tc>
          <w:tcPr>
            <w:tcW w:w="3465" w:type="dxa"/>
          </w:tcPr>
          <w:p w14:paraId="763CC089" w14:textId="76BFAF06" w:rsidR="0045424D" w:rsidRPr="0045424D" w:rsidRDefault="0045424D" w:rsidP="0045424D">
            <w:pPr>
              <w:jc w:val="both"/>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z w:val="20"/>
                <w:szCs w:val="20"/>
              </w:rPr>
              <w:t>-</w:t>
            </w:r>
            <w:r w:rsidRPr="0045424D">
              <w:rPr>
                <w:rFonts w:ascii="Times New Roman" w:hAnsi="Times New Roman" w:cs="Times New Roman"/>
                <w:color w:val="231F20"/>
                <w:spacing w:val="29"/>
                <w:sz w:val="20"/>
                <w:szCs w:val="20"/>
              </w:rPr>
              <w:t xml:space="preserve"> </w:t>
            </w:r>
            <w:r w:rsidRPr="0045424D">
              <w:rPr>
                <w:rFonts w:ascii="Times New Roman" w:hAnsi="Times New Roman" w:cs="Times New Roman"/>
                <w:color w:val="231F20"/>
                <w:sz w:val="20"/>
                <w:szCs w:val="20"/>
              </w:rPr>
              <w:t>Локально взвешенное обучение</w:t>
            </w:r>
          </w:p>
        </w:tc>
        <w:tc>
          <w:tcPr>
            <w:tcW w:w="727" w:type="dxa"/>
          </w:tcPr>
          <w:p w14:paraId="13B340C8"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71" w:type="dxa"/>
          </w:tcPr>
          <w:p w14:paraId="5EC8F99E"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5F1D0EBE" w14:textId="72126FF4"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78CB81E3"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3" w:type="dxa"/>
          </w:tcPr>
          <w:p w14:paraId="3242CCC3" w14:textId="226AB0EE"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5" w:type="dxa"/>
          </w:tcPr>
          <w:p w14:paraId="47B632E0"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377" w:type="dxa"/>
          </w:tcPr>
          <w:p w14:paraId="33CA93A4"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781" w:type="dxa"/>
          </w:tcPr>
          <w:p w14:paraId="7D8ED35D" w14:textId="32AA7749"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5"/>
                <w:sz w:val="20"/>
                <w:szCs w:val="20"/>
              </w:rPr>
              <w:t>N+E</w:t>
            </w:r>
          </w:p>
        </w:tc>
        <w:tc>
          <w:tcPr>
            <w:tcW w:w="566" w:type="dxa"/>
          </w:tcPr>
          <w:p w14:paraId="6B4FA05A"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8" w:type="dxa"/>
          </w:tcPr>
          <w:p w14:paraId="68C7896A"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7" w:type="dxa"/>
          </w:tcPr>
          <w:p w14:paraId="49EF96ED"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r>
      <w:tr w:rsidR="0045424D" w:rsidRPr="00742C62" w14:paraId="404A3F76" w14:textId="77777777" w:rsidTr="00C115F2">
        <w:tc>
          <w:tcPr>
            <w:tcW w:w="3465" w:type="dxa"/>
          </w:tcPr>
          <w:p w14:paraId="02FDF145" w14:textId="50AEF9F8" w:rsidR="0045424D" w:rsidRPr="0045424D" w:rsidRDefault="0045424D" w:rsidP="0045424D">
            <w:pPr>
              <w:jc w:val="both"/>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z w:val="20"/>
                <w:szCs w:val="20"/>
              </w:rPr>
              <w:t>- Модели с расширенным поиском</w:t>
            </w:r>
          </w:p>
        </w:tc>
        <w:tc>
          <w:tcPr>
            <w:tcW w:w="727" w:type="dxa"/>
          </w:tcPr>
          <w:p w14:paraId="631D84BC" w14:textId="33927D58"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71" w:type="dxa"/>
          </w:tcPr>
          <w:p w14:paraId="7E7A01A1"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299D6C75" w14:textId="63B87FC0"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10"/>
                <w:sz w:val="20"/>
                <w:szCs w:val="20"/>
              </w:rPr>
              <w:t>L</w:t>
            </w:r>
          </w:p>
        </w:tc>
        <w:tc>
          <w:tcPr>
            <w:tcW w:w="413" w:type="dxa"/>
          </w:tcPr>
          <w:p w14:paraId="17569ECC" w14:textId="3809CEBA"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10"/>
                <w:sz w:val="20"/>
                <w:szCs w:val="20"/>
              </w:rPr>
              <w:t>P</w:t>
            </w:r>
          </w:p>
        </w:tc>
        <w:tc>
          <w:tcPr>
            <w:tcW w:w="553" w:type="dxa"/>
          </w:tcPr>
          <w:p w14:paraId="7116A6DD"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5" w:type="dxa"/>
          </w:tcPr>
          <w:p w14:paraId="0D0C5351"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377" w:type="dxa"/>
          </w:tcPr>
          <w:p w14:paraId="2CE4F49D"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781" w:type="dxa"/>
          </w:tcPr>
          <w:p w14:paraId="6688E8A0" w14:textId="6B4C9793"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10"/>
                <w:sz w:val="20"/>
                <w:szCs w:val="20"/>
              </w:rPr>
              <w:t>E</w:t>
            </w:r>
          </w:p>
        </w:tc>
        <w:tc>
          <w:tcPr>
            <w:tcW w:w="566" w:type="dxa"/>
          </w:tcPr>
          <w:p w14:paraId="2D5127CE"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8" w:type="dxa"/>
          </w:tcPr>
          <w:p w14:paraId="1D70CFF9"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7" w:type="dxa"/>
          </w:tcPr>
          <w:p w14:paraId="0BE73789"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r>
      <w:tr w:rsidR="0045424D" w:rsidRPr="00742C62" w14:paraId="6BBA0B77" w14:textId="77777777" w:rsidTr="00C115F2">
        <w:tc>
          <w:tcPr>
            <w:tcW w:w="3465" w:type="dxa"/>
          </w:tcPr>
          <w:p w14:paraId="7B7170A6" w14:textId="745FD2B8" w:rsidR="0045424D" w:rsidRPr="0045424D" w:rsidRDefault="0045424D" w:rsidP="0045424D">
            <w:pPr>
              <w:jc w:val="both"/>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z w:val="20"/>
                <w:szCs w:val="20"/>
              </w:rPr>
              <w:t>- Обработка на основе прототипов</w:t>
            </w:r>
          </w:p>
        </w:tc>
        <w:tc>
          <w:tcPr>
            <w:tcW w:w="727" w:type="dxa"/>
          </w:tcPr>
          <w:p w14:paraId="49FB87E4"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71" w:type="dxa"/>
          </w:tcPr>
          <w:p w14:paraId="51990BC5"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77656B84" w14:textId="614A4D2E"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08DA96D3"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3" w:type="dxa"/>
          </w:tcPr>
          <w:p w14:paraId="44D8D779" w14:textId="336C6ACF"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5" w:type="dxa"/>
          </w:tcPr>
          <w:p w14:paraId="4DCF06FC"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377" w:type="dxa"/>
          </w:tcPr>
          <w:p w14:paraId="1A4BDD12"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781" w:type="dxa"/>
          </w:tcPr>
          <w:p w14:paraId="6B6CC81D" w14:textId="1B23C17A"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5"/>
                <w:sz w:val="20"/>
                <w:szCs w:val="20"/>
              </w:rPr>
              <w:t>N+E</w:t>
            </w:r>
          </w:p>
        </w:tc>
        <w:tc>
          <w:tcPr>
            <w:tcW w:w="566" w:type="dxa"/>
          </w:tcPr>
          <w:p w14:paraId="4745F2CD"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8" w:type="dxa"/>
          </w:tcPr>
          <w:p w14:paraId="61807C76"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7" w:type="dxa"/>
          </w:tcPr>
          <w:p w14:paraId="19339A7A"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r>
      <w:tr w:rsidR="0045424D" w:rsidRPr="00742C62" w14:paraId="464C4109" w14:textId="77777777" w:rsidTr="00C115F2">
        <w:tc>
          <w:tcPr>
            <w:tcW w:w="3465" w:type="dxa"/>
          </w:tcPr>
          <w:p w14:paraId="5B56C991" w14:textId="45C216B3" w:rsidR="0045424D" w:rsidRPr="0045424D" w:rsidRDefault="0045424D" w:rsidP="0045424D">
            <w:pPr>
              <w:jc w:val="both"/>
              <w:rPr>
                <w:rFonts w:ascii="Times New Roman" w:eastAsia="Times New Roman" w:hAnsi="Times New Roman" w:cs="Times New Roman"/>
                <w:color w:val="000000"/>
                <w:sz w:val="20"/>
                <w:szCs w:val="20"/>
                <w:lang w:eastAsia="ru-RU"/>
              </w:rPr>
            </w:pPr>
            <w:r w:rsidRPr="0045424D">
              <w:rPr>
                <w:rFonts w:ascii="Times New Roman" w:hAnsi="Times New Roman" w:cs="Times New Roman"/>
                <w:b/>
                <w:color w:val="231F20"/>
                <w:sz w:val="20"/>
                <w:szCs w:val="20"/>
              </w:rPr>
              <w:t>Причинно-следственные методы</w:t>
            </w:r>
            <w:r w:rsidRPr="0045424D">
              <w:rPr>
                <w:rFonts w:ascii="Times New Roman" w:hAnsi="Times New Roman" w:cs="Times New Roman"/>
                <w:b/>
                <w:color w:val="231F20"/>
                <w:spacing w:val="11"/>
                <w:sz w:val="20"/>
                <w:szCs w:val="20"/>
              </w:rPr>
              <w:t xml:space="preserve"> </w:t>
            </w:r>
            <w:r w:rsidRPr="0045424D">
              <w:rPr>
                <w:rFonts w:ascii="Times New Roman" w:hAnsi="Times New Roman" w:cs="Times New Roman"/>
                <w:b/>
                <w:color w:val="231F20"/>
                <w:spacing w:val="-2"/>
                <w:sz w:val="20"/>
                <w:szCs w:val="20"/>
              </w:rPr>
              <w:t>(тенденции)</w:t>
            </w:r>
          </w:p>
        </w:tc>
        <w:tc>
          <w:tcPr>
            <w:tcW w:w="727" w:type="dxa"/>
          </w:tcPr>
          <w:p w14:paraId="2B7FAAE6"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71" w:type="dxa"/>
          </w:tcPr>
          <w:p w14:paraId="5BCC109F"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3EA68026" w14:textId="41ED9F67"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b/>
                <w:color w:val="231F20"/>
                <w:spacing w:val="-5"/>
                <w:sz w:val="20"/>
                <w:szCs w:val="20"/>
              </w:rPr>
              <w:t>L+G</w:t>
            </w:r>
          </w:p>
        </w:tc>
        <w:tc>
          <w:tcPr>
            <w:tcW w:w="413" w:type="dxa"/>
          </w:tcPr>
          <w:p w14:paraId="148F0A39" w14:textId="54090C1B"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b/>
                <w:color w:val="231F20"/>
                <w:spacing w:val="-5"/>
                <w:sz w:val="20"/>
                <w:szCs w:val="20"/>
              </w:rPr>
              <w:t>NC</w:t>
            </w:r>
          </w:p>
        </w:tc>
        <w:tc>
          <w:tcPr>
            <w:tcW w:w="553" w:type="dxa"/>
          </w:tcPr>
          <w:p w14:paraId="4E87ED12" w14:textId="7A2251E7" w:rsidR="0045424D" w:rsidRPr="0045424D" w:rsidRDefault="0045424D" w:rsidP="0045424D">
            <w:pPr>
              <w:jc w:val="center"/>
              <w:rPr>
                <w:rFonts w:ascii="Times New Roman" w:eastAsia="Times New Roman" w:hAnsi="Times New Roman" w:cs="Times New Roman"/>
                <w:color w:val="000000"/>
                <w:sz w:val="20"/>
                <w:szCs w:val="20"/>
                <w:lang w:eastAsia="ru-RU"/>
              </w:rPr>
            </w:pPr>
            <w:proofErr w:type="spellStart"/>
            <w:r w:rsidRPr="0045424D">
              <w:rPr>
                <w:rFonts w:ascii="Times New Roman" w:hAnsi="Times New Roman" w:cs="Times New Roman"/>
                <w:b/>
                <w:color w:val="231F20"/>
                <w:spacing w:val="-5"/>
                <w:sz w:val="20"/>
                <w:szCs w:val="20"/>
              </w:rPr>
              <w:t>Dy</w:t>
            </w:r>
            <w:proofErr w:type="spellEnd"/>
          </w:p>
        </w:tc>
        <w:tc>
          <w:tcPr>
            <w:tcW w:w="415" w:type="dxa"/>
          </w:tcPr>
          <w:p w14:paraId="4F9EA680"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377" w:type="dxa"/>
          </w:tcPr>
          <w:p w14:paraId="146669F9"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781" w:type="dxa"/>
          </w:tcPr>
          <w:p w14:paraId="37FC3765" w14:textId="11AD12EA"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b/>
                <w:color w:val="231F20"/>
                <w:spacing w:val="-10"/>
                <w:sz w:val="20"/>
                <w:szCs w:val="20"/>
              </w:rPr>
              <w:t>S</w:t>
            </w:r>
          </w:p>
        </w:tc>
        <w:tc>
          <w:tcPr>
            <w:tcW w:w="566" w:type="dxa"/>
          </w:tcPr>
          <w:p w14:paraId="61E5F189"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8" w:type="dxa"/>
          </w:tcPr>
          <w:p w14:paraId="4D6FF86C"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7" w:type="dxa"/>
          </w:tcPr>
          <w:p w14:paraId="5B9A3767"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r>
      <w:tr w:rsidR="0045424D" w:rsidRPr="00742C62" w14:paraId="4BFFBD6D" w14:textId="77777777" w:rsidTr="00C115F2">
        <w:tc>
          <w:tcPr>
            <w:tcW w:w="3465" w:type="dxa"/>
          </w:tcPr>
          <w:p w14:paraId="7667CF35" w14:textId="37BB688F" w:rsidR="0045424D" w:rsidRPr="0045424D" w:rsidRDefault="0045424D" w:rsidP="0045424D">
            <w:pPr>
              <w:jc w:val="both"/>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z w:val="20"/>
                <w:szCs w:val="20"/>
              </w:rPr>
              <w:t xml:space="preserve">- </w:t>
            </w:r>
            <w:proofErr w:type="spellStart"/>
            <w:r w:rsidRPr="0045424D">
              <w:rPr>
                <w:rFonts w:ascii="Times New Roman" w:hAnsi="Times New Roman" w:cs="Times New Roman"/>
                <w:color w:val="231F20"/>
                <w:sz w:val="20"/>
                <w:szCs w:val="20"/>
              </w:rPr>
              <w:t>Байесовы</w:t>
            </w:r>
            <w:proofErr w:type="spellEnd"/>
            <w:r w:rsidRPr="0045424D">
              <w:rPr>
                <w:rFonts w:ascii="Times New Roman" w:hAnsi="Times New Roman" w:cs="Times New Roman"/>
                <w:color w:val="231F20"/>
                <w:sz w:val="20"/>
                <w:szCs w:val="20"/>
              </w:rPr>
              <w:t xml:space="preserve"> сети</w:t>
            </w:r>
          </w:p>
        </w:tc>
        <w:tc>
          <w:tcPr>
            <w:tcW w:w="727" w:type="dxa"/>
          </w:tcPr>
          <w:p w14:paraId="07851566"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71" w:type="dxa"/>
          </w:tcPr>
          <w:p w14:paraId="1792A853"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70502974" w14:textId="2BA70FB7"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5"/>
                <w:sz w:val="20"/>
                <w:szCs w:val="20"/>
              </w:rPr>
              <w:t>L+G</w:t>
            </w:r>
          </w:p>
        </w:tc>
        <w:tc>
          <w:tcPr>
            <w:tcW w:w="413" w:type="dxa"/>
          </w:tcPr>
          <w:p w14:paraId="4E5334E9" w14:textId="4312AA2F"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5"/>
                <w:sz w:val="20"/>
                <w:szCs w:val="20"/>
              </w:rPr>
              <w:t>NC</w:t>
            </w:r>
          </w:p>
        </w:tc>
        <w:tc>
          <w:tcPr>
            <w:tcW w:w="553" w:type="dxa"/>
          </w:tcPr>
          <w:p w14:paraId="6921AC87" w14:textId="3E17AA96" w:rsidR="0045424D" w:rsidRPr="0045424D" w:rsidRDefault="0045424D" w:rsidP="0045424D">
            <w:pPr>
              <w:jc w:val="center"/>
              <w:rPr>
                <w:rFonts w:ascii="Times New Roman" w:eastAsia="Times New Roman" w:hAnsi="Times New Roman" w:cs="Times New Roman"/>
                <w:color w:val="000000"/>
                <w:sz w:val="20"/>
                <w:szCs w:val="20"/>
                <w:lang w:eastAsia="ru-RU"/>
              </w:rPr>
            </w:pPr>
            <w:proofErr w:type="spellStart"/>
            <w:r w:rsidRPr="0045424D">
              <w:rPr>
                <w:rFonts w:ascii="Times New Roman" w:hAnsi="Times New Roman" w:cs="Times New Roman"/>
                <w:color w:val="231F20"/>
                <w:spacing w:val="-5"/>
                <w:sz w:val="20"/>
                <w:szCs w:val="20"/>
              </w:rPr>
              <w:t>Dy</w:t>
            </w:r>
            <w:proofErr w:type="spellEnd"/>
          </w:p>
        </w:tc>
        <w:tc>
          <w:tcPr>
            <w:tcW w:w="415" w:type="dxa"/>
          </w:tcPr>
          <w:p w14:paraId="4BE4A7BC"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377" w:type="dxa"/>
          </w:tcPr>
          <w:p w14:paraId="1E03B855"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781" w:type="dxa"/>
          </w:tcPr>
          <w:p w14:paraId="0FC350FA" w14:textId="2CF80A58"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10"/>
                <w:sz w:val="20"/>
                <w:szCs w:val="20"/>
              </w:rPr>
              <w:t>S</w:t>
            </w:r>
          </w:p>
        </w:tc>
        <w:tc>
          <w:tcPr>
            <w:tcW w:w="566" w:type="dxa"/>
          </w:tcPr>
          <w:p w14:paraId="53062DDB"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8" w:type="dxa"/>
          </w:tcPr>
          <w:p w14:paraId="2F1A1CC0"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7" w:type="dxa"/>
          </w:tcPr>
          <w:p w14:paraId="17CDC4B3"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r>
      <w:tr w:rsidR="0045424D" w:rsidRPr="00742C62" w14:paraId="431D735D" w14:textId="77777777" w:rsidTr="00C115F2">
        <w:tc>
          <w:tcPr>
            <w:tcW w:w="3465" w:type="dxa"/>
          </w:tcPr>
          <w:p w14:paraId="2D12D37E" w14:textId="42B1A13E" w:rsidR="0045424D" w:rsidRPr="0045424D" w:rsidRDefault="0045424D" w:rsidP="0045424D">
            <w:pPr>
              <w:jc w:val="both"/>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z w:val="20"/>
                <w:szCs w:val="20"/>
              </w:rPr>
              <w:t>- Структурные причинно-следственные модели</w:t>
            </w:r>
          </w:p>
        </w:tc>
        <w:tc>
          <w:tcPr>
            <w:tcW w:w="727" w:type="dxa"/>
          </w:tcPr>
          <w:p w14:paraId="46485AE5"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71" w:type="dxa"/>
          </w:tcPr>
          <w:p w14:paraId="60D3E007"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3B464868" w14:textId="3383A81B"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5"/>
                <w:sz w:val="20"/>
                <w:szCs w:val="20"/>
              </w:rPr>
              <w:t>L+G</w:t>
            </w:r>
          </w:p>
        </w:tc>
        <w:tc>
          <w:tcPr>
            <w:tcW w:w="413" w:type="dxa"/>
          </w:tcPr>
          <w:p w14:paraId="12548BC9" w14:textId="5CD4F2D1"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5"/>
                <w:sz w:val="20"/>
                <w:szCs w:val="20"/>
              </w:rPr>
              <w:t>NC</w:t>
            </w:r>
          </w:p>
        </w:tc>
        <w:tc>
          <w:tcPr>
            <w:tcW w:w="553" w:type="dxa"/>
          </w:tcPr>
          <w:p w14:paraId="508354DE" w14:textId="7074220D" w:rsidR="0045424D" w:rsidRPr="0045424D" w:rsidRDefault="0045424D" w:rsidP="0045424D">
            <w:pPr>
              <w:jc w:val="center"/>
              <w:rPr>
                <w:rFonts w:ascii="Times New Roman" w:eastAsia="Times New Roman" w:hAnsi="Times New Roman" w:cs="Times New Roman"/>
                <w:color w:val="000000"/>
                <w:sz w:val="20"/>
                <w:szCs w:val="20"/>
                <w:lang w:eastAsia="ru-RU"/>
              </w:rPr>
            </w:pPr>
            <w:proofErr w:type="spellStart"/>
            <w:r w:rsidRPr="0045424D">
              <w:rPr>
                <w:rFonts w:ascii="Times New Roman" w:hAnsi="Times New Roman" w:cs="Times New Roman"/>
                <w:color w:val="231F20"/>
                <w:spacing w:val="-5"/>
                <w:sz w:val="20"/>
                <w:szCs w:val="20"/>
              </w:rPr>
              <w:t>Dy</w:t>
            </w:r>
            <w:proofErr w:type="spellEnd"/>
          </w:p>
        </w:tc>
        <w:tc>
          <w:tcPr>
            <w:tcW w:w="415" w:type="dxa"/>
          </w:tcPr>
          <w:p w14:paraId="595BA0FD"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377" w:type="dxa"/>
          </w:tcPr>
          <w:p w14:paraId="2B3BE9AC"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781" w:type="dxa"/>
          </w:tcPr>
          <w:p w14:paraId="34802435" w14:textId="324B3CAB"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10"/>
                <w:sz w:val="20"/>
                <w:szCs w:val="20"/>
              </w:rPr>
              <w:t>S</w:t>
            </w:r>
          </w:p>
        </w:tc>
        <w:tc>
          <w:tcPr>
            <w:tcW w:w="566" w:type="dxa"/>
          </w:tcPr>
          <w:p w14:paraId="32F9CBFD"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8" w:type="dxa"/>
          </w:tcPr>
          <w:p w14:paraId="34136E5F"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7" w:type="dxa"/>
          </w:tcPr>
          <w:p w14:paraId="687DF499"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r>
      <w:tr w:rsidR="0045424D" w:rsidRPr="00742C62" w14:paraId="69776652" w14:textId="77777777" w:rsidTr="00C115F2">
        <w:tc>
          <w:tcPr>
            <w:tcW w:w="3465" w:type="dxa"/>
          </w:tcPr>
          <w:p w14:paraId="5BDF9232" w14:textId="245160F1" w:rsidR="0045424D" w:rsidRPr="0045424D" w:rsidRDefault="0045424D" w:rsidP="0045424D">
            <w:pPr>
              <w:jc w:val="both"/>
              <w:rPr>
                <w:rFonts w:ascii="Times New Roman" w:hAnsi="Times New Roman" w:cs="Times New Roman"/>
                <w:color w:val="231F20"/>
                <w:sz w:val="20"/>
                <w:szCs w:val="20"/>
              </w:rPr>
            </w:pPr>
            <w:r w:rsidRPr="0045424D">
              <w:rPr>
                <w:rFonts w:ascii="Times New Roman" w:hAnsi="Times New Roman" w:cs="Times New Roman"/>
                <w:b/>
                <w:color w:val="231F20"/>
                <w:sz w:val="20"/>
                <w:szCs w:val="20"/>
              </w:rPr>
              <w:t>Представления, совместимые с концептом (тенденции)</w:t>
            </w:r>
          </w:p>
        </w:tc>
        <w:tc>
          <w:tcPr>
            <w:tcW w:w="727" w:type="dxa"/>
          </w:tcPr>
          <w:p w14:paraId="2AF87915"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71" w:type="dxa"/>
          </w:tcPr>
          <w:p w14:paraId="1949EA35"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43AAA2FC" w14:textId="6100BA9E"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b/>
                <w:color w:val="231F20"/>
                <w:spacing w:val="-5"/>
                <w:sz w:val="20"/>
                <w:szCs w:val="20"/>
              </w:rPr>
              <w:t>L+G</w:t>
            </w:r>
          </w:p>
        </w:tc>
        <w:tc>
          <w:tcPr>
            <w:tcW w:w="413" w:type="dxa"/>
          </w:tcPr>
          <w:p w14:paraId="043B6C13"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3" w:type="dxa"/>
          </w:tcPr>
          <w:p w14:paraId="76ADD629" w14:textId="74041AA9" w:rsidR="0045424D" w:rsidRPr="0045424D" w:rsidRDefault="0045424D" w:rsidP="0045424D">
            <w:pPr>
              <w:jc w:val="center"/>
              <w:rPr>
                <w:rFonts w:ascii="Times New Roman" w:eastAsia="Times New Roman" w:hAnsi="Times New Roman" w:cs="Times New Roman"/>
                <w:color w:val="000000"/>
                <w:sz w:val="20"/>
                <w:szCs w:val="20"/>
                <w:lang w:eastAsia="ru-RU"/>
              </w:rPr>
            </w:pPr>
            <w:proofErr w:type="spellStart"/>
            <w:r w:rsidRPr="0045424D">
              <w:rPr>
                <w:rFonts w:ascii="Times New Roman" w:hAnsi="Times New Roman" w:cs="Times New Roman"/>
                <w:b/>
                <w:color w:val="231F20"/>
                <w:spacing w:val="-5"/>
                <w:sz w:val="20"/>
                <w:szCs w:val="20"/>
              </w:rPr>
              <w:t>Dy</w:t>
            </w:r>
            <w:proofErr w:type="spellEnd"/>
          </w:p>
        </w:tc>
        <w:tc>
          <w:tcPr>
            <w:tcW w:w="415" w:type="dxa"/>
          </w:tcPr>
          <w:p w14:paraId="05FDEB1E" w14:textId="5C7FA860"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b/>
                <w:color w:val="231F20"/>
                <w:spacing w:val="-5"/>
                <w:sz w:val="20"/>
                <w:szCs w:val="20"/>
              </w:rPr>
              <w:t>SF</w:t>
            </w:r>
          </w:p>
        </w:tc>
        <w:tc>
          <w:tcPr>
            <w:tcW w:w="377" w:type="dxa"/>
          </w:tcPr>
          <w:p w14:paraId="79319A10"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781" w:type="dxa"/>
          </w:tcPr>
          <w:p w14:paraId="7EF0528B"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66" w:type="dxa"/>
          </w:tcPr>
          <w:p w14:paraId="649B8CB7"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8" w:type="dxa"/>
          </w:tcPr>
          <w:p w14:paraId="3E7229D0"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7" w:type="dxa"/>
          </w:tcPr>
          <w:p w14:paraId="3CBAE887"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r>
      <w:tr w:rsidR="0045424D" w:rsidRPr="00742C62" w14:paraId="48EFF0D5" w14:textId="77777777" w:rsidTr="00C115F2">
        <w:tc>
          <w:tcPr>
            <w:tcW w:w="3465" w:type="dxa"/>
          </w:tcPr>
          <w:p w14:paraId="249D4B7B" w14:textId="286B42C5" w:rsidR="0045424D" w:rsidRPr="0045424D" w:rsidRDefault="0045424D" w:rsidP="0045424D">
            <w:pPr>
              <w:jc w:val="both"/>
              <w:rPr>
                <w:rFonts w:ascii="Times New Roman" w:hAnsi="Times New Roman" w:cs="Times New Roman"/>
                <w:color w:val="231F20"/>
                <w:sz w:val="20"/>
                <w:szCs w:val="20"/>
              </w:rPr>
            </w:pPr>
            <w:r w:rsidRPr="0045424D">
              <w:rPr>
                <w:rFonts w:ascii="Times New Roman" w:hAnsi="Times New Roman" w:cs="Times New Roman"/>
                <w:color w:val="231F20"/>
                <w:sz w:val="20"/>
                <w:szCs w:val="20"/>
              </w:rPr>
              <w:t xml:space="preserve">- Интерпретируемые </w:t>
            </w:r>
            <w:proofErr w:type="spellStart"/>
            <w:r w:rsidRPr="0045424D">
              <w:rPr>
                <w:rFonts w:ascii="Times New Roman" w:hAnsi="Times New Roman" w:cs="Times New Roman"/>
                <w:color w:val="231F20"/>
                <w:spacing w:val="-4"/>
                <w:sz w:val="20"/>
                <w:szCs w:val="20"/>
              </w:rPr>
              <w:t>CNNs</w:t>
            </w:r>
            <w:proofErr w:type="spellEnd"/>
          </w:p>
        </w:tc>
        <w:tc>
          <w:tcPr>
            <w:tcW w:w="727" w:type="dxa"/>
          </w:tcPr>
          <w:p w14:paraId="4165728B"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71" w:type="dxa"/>
          </w:tcPr>
          <w:p w14:paraId="6BE8158F"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419011B3"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4F03D884"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3" w:type="dxa"/>
          </w:tcPr>
          <w:p w14:paraId="61962DA5" w14:textId="35ED3584" w:rsidR="0045424D" w:rsidRPr="0045424D" w:rsidRDefault="0045424D" w:rsidP="0045424D">
            <w:pPr>
              <w:jc w:val="center"/>
              <w:rPr>
                <w:rFonts w:ascii="Times New Roman" w:eastAsia="Times New Roman" w:hAnsi="Times New Roman" w:cs="Times New Roman"/>
                <w:color w:val="000000"/>
                <w:sz w:val="20"/>
                <w:szCs w:val="20"/>
                <w:lang w:eastAsia="ru-RU"/>
              </w:rPr>
            </w:pPr>
            <w:proofErr w:type="spellStart"/>
            <w:r w:rsidRPr="0045424D">
              <w:rPr>
                <w:rFonts w:ascii="Times New Roman" w:hAnsi="Times New Roman" w:cs="Times New Roman"/>
                <w:color w:val="231F20"/>
                <w:spacing w:val="-5"/>
                <w:sz w:val="20"/>
                <w:szCs w:val="20"/>
              </w:rPr>
              <w:t>Dy</w:t>
            </w:r>
            <w:proofErr w:type="spellEnd"/>
          </w:p>
        </w:tc>
        <w:tc>
          <w:tcPr>
            <w:tcW w:w="415" w:type="dxa"/>
          </w:tcPr>
          <w:p w14:paraId="59621025"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377" w:type="dxa"/>
          </w:tcPr>
          <w:p w14:paraId="2212494A"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781" w:type="dxa"/>
          </w:tcPr>
          <w:p w14:paraId="32925A4D"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66" w:type="dxa"/>
          </w:tcPr>
          <w:p w14:paraId="339EFB37"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8" w:type="dxa"/>
          </w:tcPr>
          <w:p w14:paraId="75182C24"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7" w:type="dxa"/>
          </w:tcPr>
          <w:p w14:paraId="3B626600"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r>
      <w:tr w:rsidR="0045424D" w:rsidRPr="00742C62" w14:paraId="6D7B2C6B" w14:textId="77777777" w:rsidTr="00C115F2">
        <w:tc>
          <w:tcPr>
            <w:tcW w:w="3465" w:type="dxa"/>
          </w:tcPr>
          <w:p w14:paraId="37F6E542" w14:textId="682ADA66" w:rsidR="0045424D" w:rsidRPr="0045424D" w:rsidRDefault="0045424D" w:rsidP="0045424D">
            <w:pPr>
              <w:jc w:val="both"/>
              <w:rPr>
                <w:rFonts w:ascii="Times New Roman" w:hAnsi="Times New Roman" w:cs="Times New Roman"/>
                <w:color w:val="231F20"/>
                <w:sz w:val="20"/>
                <w:szCs w:val="20"/>
              </w:rPr>
            </w:pPr>
            <w:r w:rsidRPr="0045424D">
              <w:rPr>
                <w:rFonts w:ascii="Times New Roman" w:hAnsi="Times New Roman" w:cs="Times New Roman"/>
                <w:color w:val="231F20"/>
                <w:sz w:val="20"/>
                <w:szCs w:val="20"/>
              </w:rPr>
              <w:t xml:space="preserve">- </w:t>
            </w:r>
            <w:proofErr w:type="spellStart"/>
            <w:r w:rsidRPr="0045424D">
              <w:rPr>
                <w:rFonts w:ascii="Times New Roman" w:hAnsi="Times New Roman" w:cs="Times New Roman"/>
                <w:color w:val="231F20"/>
                <w:sz w:val="20"/>
                <w:szCs w:val="20"/>
              </w:rPr>
              <w:t>Самообъясняющие</w:t>
            </w:r>
            <w:proofErr w:type="spellEnd"/>
            <w:r w:rsidRPr="0045424D">
              <w:rPr>
                <w:rFonts w:ascii="Times New Roman" w:hAnsi="Times New Roman" w:cs="Times New Roman"/>
                <w:color w:val="231F20"/>
                <w:sz w:val="20"/>
                <w:szCs w:val="20"/>
              </w:rPr>
              <w:t xml:space="preserve"> нейронные сети </w:t>
            </w:r>
          </w:p>
        </w:tc>
        <w:tc>
          <w:tcPr>
            <w:tcW w:w="727" w:type="dxa"/>
          </w:tcPr>
          <w:p w14:paraId="15C5F291"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71" w:type="dxa"/>
          </w:tcPr>
          <w:p w14:paraId="65F75321"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5C3D0A81" w14:textId="4F0965E7"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5"/>
                <w:sz w:val="20"/>
                <w:szCs w:val="20"/>
              </w:rPr>
              <w:t>L+G</w:t>
            </w:r>
          </w:p>
        </w:tc>
        <w:tc>
          <w:tcPr>
            <w:tcW w:w="413" w:type="dxa"/>
          </w:tcPr>
          <w:p w14:paraId="2CC8D7D2" w14:textId="36972982"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10"/>
                <w:sz w:val="20"/>
                <w:szCs w:val="20"/>
              </w:rPr>
              <w:t>P</w:t>
            </w:r>
          </w:p>
        </w:tc>
        <w:tc>
          <w:tcPr>
            <w:tcW w:w="553" w:type="dxa"/>
          </w:tcPr>
          <w:p w14:paraId="300C6EC7" w14:textId="60202ADA" w:rsidR="0045424D" w:rsidRPr="0045424D" w:rsidRDefault="0045424D" w:rsidP="0045424D">
            <w:pPr>
              <w:jc w:val="center"/>
              <w:rPr>
                <w:rFonts w:ascii="Times New Roman" w:eastAsia="Times New Roman" w:hAnsi="Times New Roman" w:cs="Times New Roman"/>
                <w:color w:val="000000"/>
                <w:sz w:val="20"/>
                <w:szCs w:val="20"/>
                <w:lang w:eastAsia="ru-RU"/>
              </w:rPr>
            </w:pPr>
            <w:proofErr w:type="spellStart"/>
            <w:r w:rsidRPr="0045424D">
              <w:rPr>
                <w:rFonts w:ascii="Times New Roman" w:hAnsi="Times New Roman" w:cs="Times New Roman"/>
                <w:color w:val="231F20"/>
                <w:spacing w:val="-5"/>
                <w:sz w:val="20"/>
                <w:szCs w:val="20"/>
              </w:rPr>
              <w:t>Dy</w:t>
            </w:r>
            <w:proofErr w:type="spellEnd"/>
          </w:p>
        </w:tc>
        <w:tc>
          <w:tcPr>
            <w:tcW w:w="415" w:type="dxa"/>
          </w:tcPr>
          <w:p w14:paraId="680299D0"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377" w:type="dxa"/>
          </w:tcPr>
          <w:p w14:paraId="46D3B261"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781" w:type="dxa"/>
          </w:tcPr>
          <w:p w14:paraId="426F09B5" w14:textId="4D18EA1A"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10"/>
                <w:sz w:val="20"/>
                <w:szCs w:val="20"/>
              </w:rPr>
              <w:t>N</w:t>
            </w:r>
          </w:p>
        </w:tc>
        <w:tc>
          <w:tcPr>
            <w:tcW w:w="566" w:type="dxa"/>
          </w:tcPr>
          <w:p w14:paraId="38D42FC2"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8" w:type="dxa"/>
          </w:tcPr>
          <w:p w14:paraId="3F38F87F"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7" w:type="dxa"/>
          </w:tcPr>
          <w:p w14:paraId="07A203DF"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r>
      <w:tr w:rsidR="0045424D" w:rsidRPr="00742C62" w14:paraId="64A6E9B6" w14:textId="77777777" w:rsidTr="00C115F2">
        <w:tc>
          <w:tcPr>
            <w:tcW w:w="3465" w:type="dxa"/>
          </w:tcPr>
          <w:p w14:paraId="2963FDBB" w14:textId="4FD9B96B" w:rsidR="0045424D" w:rsidRPr="0045424D" w:rsidRDefault="0045424D" w:rsidP="0045424D">
            <w:pPr>
              <w:jc w:val="both"/>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z w:val="20"/>
                <w:szCs w:val="20"/>
              </w:rPr>
              <w:t>-Капсульные сети</w:t>
            </w:r>
          </w:p>
        </w:tc>
        <w:tc>
          <w:tcPr>
            <w:tcW w:w="727" w:type="dxa"/>
          </w:tcPr>
          <w:p w14:paraId="7C09C852"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71" w:type="dxa"/>
          </w:tcPr>
          <w:p w14:paraId="1E56E661"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06D0E2FF" w14:textId="6EAB0CC5"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5"/>
                <w:sz w:val="20"/>
                <w:szCs w:val="20"/>
              </w:rPr>
              <w:t>L+G</w:t>
            </w:r>
          </w:p>
        </w:tc>
        <w:tc>
          <w:tcPr>
            <w:tcW w:w="413" w:type="dxa"/>
          </w:tcPr>
          <w:p w14:paraId="16A0F641" w14:textId="3315C5AC"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10"/>
                <w:sz w:val="20"/>
                <w:szCs w:val="20"/>
              </w:rPr>
              <w:t>P</w:t>
            </w:r>
          </w:p>
        </w:tc>
        <w:tc>
          <w:tcPr>
            <w:tcW w:w="553" w:type="dxa"/>
          </w:tcPr>
          <w:p w14:paraId="3813D622" w14:textId="654D24BC" w:rsidR="0045424D" w:rsidRPr="0045424D" w:rsidRDefault="0045424D" w:rsidP="0045424D">
            <w:pPr>
              <w:jc w:val="center"/>
              <w:rPr>
                <w:rFonts w:ascii="Times New Roman" w:eastAsia="Times New Roman" w:hAnsi="Times New Roman" w:cs="Times New Roman"/>
                <w:color w:val="000000"/>
                <w:sz w:val="20"/>
                <w:szCs w:val="20"/>
                <w:lang w:eastAsia="ru-RU"/>
              </w:rPr>
            </w:pPr>
            <w:proofErr w:type="spellStart"/>
            <w:r w:rsidRPr="0045424D">
              <w:rPr>
                <w:rFonts w:ascii="Times New Roman" w:hAnsi="Times New Roman" w:cs="Times New Roman"/>
                <w:color w:val="231F20"/>
                <w:spacing w:val="-5"/>
                <w:sz w:val="20"/>
                <w:szCs w:val="20"/>
              </w:rPr>
              <w:t>Dy</w:t>
            </w:r>
            <w:proofErr w:type="spellEnd"/>
          </w:p>
        </w:tc>
        <w:tc>
          <w:tcPr>
            <w:tcW w:w="415" w:type="dxa"/>
          </w:tcPr>
          <w:p w14:paraId="6C0AAADE"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377" w:type="dxa"/>
          </w:tcPr>
          <w:p w14:paraId="704A02A7"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781" w:type="dxa"/>
          </w:tcPr>
          <w:p w14:paraId="6254B22F" w14:textId="5B87248D"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10"/>
                <w:sz w:val="20"/>
                <w:szCs w:val="20"/>
              </w:rPr>
              <w:t>I</w:t>
            </w:r>
          </w:p>
        </w:tc>
        <w:tc>
          <w:tcPr>
            <w:tcW w:w="566" w:type="dxa"/>
          </w:tcPr>
          <w:p w14:paraId="6644961B"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8" w:type="dxa"/>
          </w:tcPr>
          <w:p w14:paraId="703F6C43"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7" w:type="dxa"/>
          </w:tcPr>
          <w:p w14:paraId="4C293A1B"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r>
      <w:tr w:rsidR="0045424D" w:rsidRPr="00742C62" w14:paraId="2DB3A279" w14:textId="77777777" w:rsidTr="00C115F2">
        <w:tc>
          <w:tcPr>
            <w:tcW w:w="3465" w:type="dxa"/>
          </w:tcPr>
          <w:p w14:paraId="6D97B00A" w14:textId="6A921068" w:rsidR="0045424D" w:rsidRPr="0045424D" w:rsidRDefault="0045424D" w:rsidP="0045424D">
            <w:pPr>
              <w:jc w:val="both"/>
              <w:rPr>
                <w:rFonts w:ascii="Times New Roman" w:eastAsia="Times New Roman" w:hAnsi="Times New Roman" w:cs="Times New Roman"/>
                <w:color w:val="000000"/>
                <w:sz w:val="20"/>
                <w:szCs w:val="20"/>
                <w:lang w:eastAsia="ru-RU"/>
              </w:rPr>
            </w:pPr>
            <w:r w:rsidRPr="0045424D">
              <w:rPr>
                <w:rFonts w:ascii="Times New Roman" w:hAnsi="Times New Roman" w:cs="Times New Roman"/>
                <w:b/>
                <w:color w:val="231F20"/>
                <w:sz w:val="20"/>
                <w:szCs w:val="20"/>
              </w:rPr>
              <w:t xml:space="preserve">Интерпретируемые признаки </w:t>
            </w:r>
            <w:r w:rsidRPr="0045424D">
              <w:rPr>
                <w:rFonts w:ascii="Times New Roman" w:hAnsi="Times New Roman" w:cs="Times New Roman"/>
                <w:b/>
                <w:color w:val="231F20"/>
                <w:spacing w:val="-2"/>
                <w:sz w:val="20"/>
                <w:szCs w:val="20"/>
              </w:rPr>
              <w:t>(тенденции)</w:t>
            </w:r>
          </w:p>
        </w:tc>
        <w:tc>
          <w:tcPr>
            <w:tcW w:w="727" w:type="dxa"/>
          </w:tcPr>
          <w:p w14:paraId="6F4961E5"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71" w:type="dxa"/>
          </w:tcPr>
          <w:p w14:paraId="6D3D8E8B"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6D924A2D" w14:textId="008C6829"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b/>
                <w:color w:val="231F20"/>
                <w:spacing w:val="-5"/>
                <w:sz w:val="20"/>
                <w:szCs w:val="20"/>
              </w:rPr>
              <w:t>L+G</w:t>
            </w:r>
          </w:p>
        </w:tc>
        <w:tc>
          <w:tcPr>
            <w:tcW w:w="413" w:type="dxa"/>
          </w:tcPr>
          <w:p w14:paraId="20349EE7" w14:textId="2584A278"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b/>
                <w:color w:val="231F20"/>
                <w:spacing w:val="-10"/>
                <w:sz w:val="20"/>
                <w:szCs w:val="20"/>
              </w:rPr>
              <w:t>P</w:t>
            </w:r>
          </w:p>
        </w:tc>
        <w:tc>
          <w:tcPr>
            <w:tcW w:w="553" w:type="dxa"/>
          </w:tcPr>
          <w:p w14:paraId="1DC0D5D1" w14:textId="6C59AA90"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b/>
                <w:color w:val="231F20"/>
                <w:spacing w:val="-10"/>
                <w:sz w:val="20"/>
                <w:szCs w:val="20"/>
              </w:rPr>
              <w:t>S</w:t>
            </w:r>
          </w:p>
        </w:tc>
        <w:tc>
          <w:tcPr>
            <w:tcW w:w="415" w:type="dxa"/>
          </w:tcPr>
          <w:p w14:paraId="09D77ADC"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377" w:type="dxa"/>
          </w:tcPr>
          <w:p w14:paraId="2A910BC9"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781" w:type="dxa"/>
          </w:tcPr>
          <w:p w14:paraId="197DEAE6"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66" w:type="dxa"/>
          </w:tcPr>
          <w:p w14:paraId="0EA93AF8"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8" w:type="dxa"/>
          </w:tcPr>
          <w:p w14:paraId="0D480587"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7" w:type="dxa"/>
          </w:tcPr>
          <w:p w14:paraId="1F08BFD2"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r>
      <w:tr w:rsidR="0045424D" w:rsidRPr="00742C62" w14:paraId="1EBBD9AA" w14:textId="77777777" w:rsidTr="00C115F2">
        <w:tc>
          <w:tcPr>
            <w:tcW w:w="3465" w:type="dxa"/>
          </w:tcPr>
          <w:p w14:paraId="6356BE9E" w14:textId="46F13AE7" w:rsidR="0045424D" w:rsidRPr="0045424D" w:rsidRDefault="0045424D" w:rsidP="0045424D">
            <w:pPr>
              <w:jc w:val="both"/>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z w:val="20"/>
                <w:szCs w:val="20"/>
              </w:rPr>
              <w:t>- Снижение размерности</w:t>
            </w:r>
          </w:p>
        </w:tc>
        <w:tc>
          <w:tcPr>
            <w:tcW w:w="727" w:type="dxa"/>
          </w:tcPr>
          <w:p w14:paraId="11DBA777"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71" w:type="dxa"/>
          </w:tcPr>
          <w:p w14:paraId="32B44192"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48444080" w14:textId="2F6D9765"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5"/>
                <w:sz w:val="20"/>
                <w:szCs w:val="20"/>
              </w:rPr>
              <w:t>L+G</w:t>
            </w:r>
          </w:p>
        </w:tc>
        <w:tc>
          <w:tcPr>
            <w:tcW w:w="413" w:type="dxa"/>
          </w:tcPr>
          <w:p w14:paraId="7D6B4CC2" w14:textId="1A55D19D"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10"/>
                <w:sz w:val="20"/>
                <w:szCs w:val="20"/>
              </w:rPr>
              <w:t>P</w:t>
            </w:r>
          </w:p>
        </w:tc>
        <w:tc>
          <w:tcPr>
            <w:tcW w:w="553" w:type="dxa"/>
          </w:tcPr>
          <w:p w14:paraId="186C9BA6" w14:textId="6957384B"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10"/>
                <w:sz w:val="20"/>
                <w:szCs w:val="20"/>
              </w:rPr>
              <w:t>S</w:t>
            </w:r>
          </w:p>
        </w:tc>
        <w:tc>
          <w:tcPr>
            <w:tcW w:w="415" w:type="dxa"/>
          </w:tcPr>
          <w:p w14:paraId="199BFBCF"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377" w:type="dxa"/>
          </w:tcPr>
          <w:p w14:paraId="1017F923"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781" w:type="dxa"/>
          </w:tcPr>
          <w:p w14:paraId="02BD6B64"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66" w:type="dxa"/>
          </w:tcPr>
          <w:p w14:paraId="37CD8D3B"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8" w:type="dxa"/>
          </w:tcPr>
          <w:p w14:paraId="63AFE939"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7" w:type="dxa"/>
          </w:tcPr>
          <w:p w14:paraId="6E9329EA"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r>
      <w:tr w:rsidR="0045424D" w:rsidRPr="00742C62" w14:paraId="253B24E9" w14:textId="77777777" w:rsidTr="00C115F2">
        <w:tc>
          <w:tcPr>
            <w:tcW w:w="3465" w:type="dxa"/>
          </w:tcPr>
          <w:p w14:paraId="3387BC82" w14:textId="5217814B" w:rsidR="0045424D" w:rsidRPr="0045424D" w:rsidRDefault="0045424D" w:rsidP="0045424D">
            <w:pPr>
              <w:jc w:val="both"/>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z w:val="20"/>
                <w:szCs w:val="20"/>
              </w:rPr>
              <w:t>- Распутывание признаков</w:t>
            </w:r>
          </w:p>
        </w:tc>
        <w:tc>
          <w:tcPr>
            <w:tcW w:w="727" w:type="dxa"/>
          </w:tcPr>
          <w:p w14:paraId="79579719"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71" w:type="dxa"/>
          </w:tcPr>
          <w:p w14:paraId="304C8C0D"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03A58CD8" w14:textId="6AC7F13C"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5"/>
                <w:sz w:val="20"/>
                <w:szCs w:val="20"/>
              </w:rPr>
              <w:t>L+G</w:t>
            </w:r>
          </w:p>
        </w:tc>
        <w:tc>
          <w:tcPr>
            <w:tcW w:w="413" w:type="dxa"/>
          </w:tcPr>
          <w:p w14:paraId="0118DDD7" w14:textId="137E8695"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10"/>
                <w:sz w:val="20"/>
                <w:szCs w:val="20"/>
              </w:rPr>
              <w:t>P</w:t>
            </w:r>
          </w:p>
        </w:tc>
        <w:tc>
          <w:tcPr>
            <w:tcW w:w="553" w:type="dxa"/>
          </w:tcPr>
          <w:p w14:paraId="32032A64" w14:textId="77FDB84D"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10"/>
                <w:sz w:val="20"/>
                <w:szCs w:val="20"/>
              </w:rPr>
              <w:t>S</w:t>
            </w:r>
          </w:p>
        </w:tc>
        <w:tc>
          <w:tcPr>
            <w:tcW w:w="415" w:type="dxa"/>
          </w:tcPr>
          <w:p w14:paraId="3E7E1B64"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377" w:type="dxa"/>
          </w:tcPr>
          <w:p w14:paraId="06EDA13D"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781" w:type="dxa"/>
          </w:tcPr>
          <w:p w14:paraId="654F4B1E"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66" w:type="dxa"/>
          </w:tcPr>
          <w:p w14:paraId="2E01B350"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8" w:type="dxa"/>
          </w:tcPr>
          <w:p w14:paraId="1248CFBE"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7" w:type="dxa"/>
          </w:tcPr>
          <w:p w14:paraId="0E567109"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r>
      <w:tr w:rsidR="0045424D" w:rsidRPr="00742C62" w14:paraId="405010F8" w14:textId="77777777" w:rsidTr="00C115F2">
        <w:tc>
          <w:tcPr>
            <w:tcW w:w="3465" w:type="dxa"/>
          </w:tcPr>
          <w:p w14:paraId="42CBE7F0" w14:textId="5B944853" w:rsidR="0045424D" w:rsidRPr="0045424D" w:rsidRDefault="0045424D" w:rsidP="0045424D">
            <w:pPr>
              <w:jc w:val="both"/>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z w:val="20"/>
                <w:szCs w:val="20"/>
              </w:rPr>
              <w:t xml:space="preserve">Глубокие архитектуры, основанные на ядре </w:t>
            </w:r>
          </w:p>
        </w:tc>
        <w:tc>
          <w:tcPr>
            <w:tcW w:w="727" w:type="dxa"/>
          </w:tcPr>
          <w:p w14:paraId="238DB058"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71" w:type="dxa"/>
          </w:tcPr>
          <w:p w14:paraId="0DB2D565"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3" w:type="dxa"/>
          </w:tcPr>
          <w:p w14:paraId="20B14ABA" w14:textId="62A776C9"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5"/>
                <w:sz w:val="20"/>
                <w:szCs w:val="20"/>
              </w:rPr>
              <w:t>L+G</w:t>
            </w:r>
          </w:p>
        </w:tc>
        <w:tc>
          <w:tcPr>
            <w:tcW w:w="413" w:type="dxa"/>
          </w:tcPr>
          <w:p w14:paraId="4C8C7C8A" w14:textId="4D84E6AB"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10"/>
                <w:sz w:val="20"/>
                <w:szCs w:val="20"/>
              </w:rPr>
              <w:t>P</w:t>
            </w:r>
          </w:p>
        </w:tc>
        <w:tc>
          <w:tcPr>
            <w:tcW w:w="553" w:type="dxa"/>
          </w:tcPr>
          <w:p w14:paraId="44929219" w14:textId="7E920C4D" w:rsidR="0045424D" w:rsidRPr="0045424D" w:rsidRDefault="0045424D" w:rsidP="0045424D">
            <w:pPr>
              <w:jc w:val="center"/>
              <w:rPr>
                <w:rFonts w:ascii="Times New Roman" w:eastAsia="Times New Roman" w:hAnsi="Times New Roman" w:cs="Times New Roman"/>
                <w:color w:val="000000"/>
                <w:sz w:val="20"/>
                <w:szCs w:val="20"/>
                <w:lang w:eastAsia="ru-RU"/>
              </w:rPr>
            </w:pPr>
            <w:r w:rsidRPr="0045424D">
              <w:rPr>
                <w:rFonts w:ascii="Times New Roman" w:hAnsi="Times New Roman" w:cs="Times New Roman"/>
                <w:color w:val="231F20"/>
                <w:spacing w:val="-10"/>
                <w:sz w:val="20"/>
                <w:szCs w:val="20"/>
              </w:rPr>
              <w:t>S</w:t>
            </w:r>
          </w:p>
        </w:tc>
        <w:tc>
          <w:tcPr>
            <w:tcW w:w="415" w:type="dxa"/>
          </w:tcPr>
          <w:p w14:paraId="45FBAC5D"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377" w:type="dxa"/>
          </w:tcPr>
          <w:p w14:paraId="6310391C"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781" w:type="dxa"/>
          </w:tcPr>
          <w:p w14:paraId="006BD266"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66" w:type="dxa"/>
          </w:tcPr>
          <w:p w14:paraId="437343C2"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558" w:type="dxa"/>
          </w:tcPr>
          <w:p w14:paraId="37FB45DD"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c>
          <w:tcPr>
            <w:tcW w:w="417" w:type="dxa"/>
          </w:tcPr>
          <w:p w14:paraId="3DB4132A" w14:textId="77777777" w:rsidR="0045424D" w:rsidRPr="0045424D" w:rsidRDefault="0045424D" w:rsidP="0045424D">
            <w:pPr>
              <w:jc w:val="center"/>
              <w:rPr>
                <w:rFonts w:ascii="Times New Roman" w:eastAsia="Times New Roman" w:hAnsi="Times New Roman" w:cs="Times New Roman"/>
                <w:color w:val="000000"/>
                <w:sz w:val="20"/>
                <w:szCs w:val="20"/>
                <w:lang w:eastAsia="ru-RU"/>
              </w:rPr>
            </w:pPr>
          </w:p>
        </w:tc>
      </w:tr>
    </w:tbl>
    <w:p w14:paraId="19D3331D" w14:textId="565C9DCD" w:rsidR="00D91AFB" w:rsidRDefault="00D91AFB"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74738A06"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9.4.3.2 Методы, основанные на поиске и прототипах</w:t>
      </w:r>
    </w:p>
    <w:p w14:paraId="0F8301DE"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В настоящем подразделе приведены описания методов, в которых процесс принятия решения частично или полностью опирается на информацию, уже хранящуюся о конкретных точках данных в обучающих данных, и входные данные обрабатываются с учетом настоящих точек данных. Поскольку настоящие точки данных по своей природе имеют смысловое значение, это упрощает понимание процесса принятия решения.</w:t>
      </w:r>
    </w:p>
    <w:p w14:paraId="2FEB5487"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Алгоритм k-ближайших соседей (k-NN) вычисляет решения путем объединения меток k ближайших точек данных в обучающих данных либо путем голосования (для классификации), либо путем усреднения (для регрессии), возможно, взвешенных в соответствии с их расстоянием до входных данных. Для малых значений k решение легко объяснить, изучив соседние входные данные.</w:t>
      </w:r>
    </w:p>
    <w:p w14:paraId="72167F54"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Локально взвешенное обучение расширяет k-NN, обучая локальную модель на основе обучающих образцов в окружении входных данных, взвешенных в соответствии с их расстоянием. Оно также известно как ленивое обучение, поскольку обучение происходит только после того, как входные данные известны. Вес каждого обучающего образца можно напрямую интерпретировать как ее вклад в принятие решения.</w:t>
      </w:r>
    </w:p>
    <w:p w14:paraId="641FB3DF"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 xml:space="preserve">Модели с расширенным поиском обрабатывают входные данные, сначала запрашивая обучающие данные на наличие похожих образцов, а затем добавляя найденные образцы в качестве дополнительного контекста (например, с помощью механизма внимания для нейронных сетей). Примерами таких моделей для языковых моделей являются </w:t>
      </w:r>
      <w:proofErr w:type="spellStart"/>
      <w:r w:rsidRPr="00F153D3">
        <w:rPr>
          <w:rFonts w:ascii="Times New Roman" w:eastAsia="Times New Roman" w:hAnsi="Times New Roman" w:cs="Times New Roman"/>
          <w:color w:val="000000"/>
          <w:sz w:val="24"/>
          <w:szCs w:val="24"/>
          <w:lang w:eastAsia="ru-RU"/>
        </w:rPr>
        <w:t>kNN</w:t>
      </w:r>
      <w:proofErr w:type="spellEnd"/>
      <w:r w:rsidRPr="00F153D3">
        <w:rPr>
          <w:rFonts w:ascii="Times New Roman" w:eastAsia="Times New Roman" w:hAnsi="Times New Roman" w:cs="Times New Roman"/>
          <w:color w:val="000000"/>
          <w:sz w:val="24"/>
          <w:szCs w:val="24"/>
          <w:lang w:eastAsia="ru-RU"/>
        </w:rPr>
        <w:t>-LM и REALM. Настоящий этап поиска позволяет интерпретировать решения как результат информации, содержащейся в найденных образцах.</w:t>
      </w:r>
    </w:p>
    <w:p w14:paraId="2F4463AE" w14:textId="7D9BF755"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lastRenderedPageBreak/>
        <w:t xml:space="preserve">Обработка на основе прототипов идентифицирует небольшой набор обучающих образцов или частей настоящих образцов, как в </w:t>
      </w:r>
      <w:proofErr w:type="spellStart"/>
      <w:r w:rsidRPr="00F153D3">
        <w:rPr>
          <w:rFonts w:ascii="Times New Roman" w:eastAsia="Times New Roman" w:hAnsi="Times New Roman" w:cs="Times New Roman"/>
          <w:color w:val="000000"/>
          <w:sz w:val="24"/>
          <w:szCs w:val="24"/>
          <w:lang w:eastAsia="ru-RU"/>
        </w:rPr>
        <w:t>ProtoPNet</w:t>
      </w:r>
      <w:proofErr w:type="spellEnd"/>
      <w:r w:rsidR="005D7695">
        <w:rPr>
          <w:rFonts w:ascii="Times New Roman" w:eastAsia="Times New Roman" w:hAnsi="Times New Roman" w:cs="Times New Roman"/>
          <w:color w:val="000000"/>
          <w:sz w:val="24"/>
          <w:szCs w:val="24"/>
          <w:lang w:eastAsia="ru-RU"/>
        </w:rPr>
        <w:t xml:space="preserve"> </w:t>
      </w:r>
      <w:r w:rsidRPr="00F153D3">
        <w:rPr>
          <w:rFonts w:ascii="Times New Roman" w:eastAsia="Times New Roman" w:hAnsi="Times New Roman" w:cs="Times New Roman"/>
          <w:color w:val="000000"/>
          <w:sz w:val="24"/>
          <w:szCs w:val="24"/>
          <w:lang w:eastAsia="ru-RU"/>
        </w:rPr>
        <w:t>[62], с которыми входные данные сравниваются во время обработки. Решение принимается на основе сходства входных данных с каждым прототипом. Настоящие сходства дают непосредственное представление о том, какие элементы или свойства были распознаны во входных данных и повлияли на принятие решения.</w:t>
      </w:r>
    </w:p>
    <w:p w14:paraId="33919645"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9.4.3.3 Причинно-следственные методы</w:t>
      </w:r>
    </w:p>
    <w:p w14:paraId="733EA769"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В настоящем подразделе приведены описания методов построения моделей с явно выраженными путями рассуждений, где каждый этап обработки демонстрирует причинно-следственную связь.</w:t>
      </w:r>
    </w:p>
    <w:p w14:paraId="45A958E3"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Байесовские сети основаны на графе внутренних переменных или последовательностях переменных в случае динамических байесовских сетей, которые представляют собой условные вероятности, по причинно-следственной связи приводящие к принятию решения. Таким образом, при условии, что количество таких переменных ограничено и они определены осмысленным образом, информация о настоящих вероятностях обеспечивает хорошую наглядность процесса принятия решения и любого промежуточного шага.</w:t>
      </w:r>
    </w:p>
    <w:p w14:paraId="0CC3CC1E"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Структурные причинно-следственные модели являются вариантом байесовских сетей, где связь между одной переменной и другой моделируется с помощью специальных причинно-следственных функций, так что вопросы «Почему?» и «Что, если?» лучше решаются и различаются, чем при использовании чистой статистики. В более общем смысле, методы, связанные с причинно-следственным выводом, могут гарантировать причинно-следственную связь, делая процесс принятия решения более осмысленным.</w:t>
      </w:r>
    </w:p>
    <w:p w14:paraId="459924FC"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9.4.3.4 Концептуальные представления</w:t>
      </w:r>
    </w:p>
    <w:p w14:paraId="1F2CBF8D"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В настоящем подразделе описываются алгоритмические методы, которые подталкивают модель к построению внутренних представлений, более точно соответствующих различным концептам, что облегчает анализ и понимание процесса.</w:t>
      </w:r>
    </w:p>
    <w:p w14:paraId="12BD3C32" w14:textId="636C71DC"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Интерпретируемые CNN</w:t>
      </w:r>
      <w:r w:rsidR="005D7695">
        <w:rPr>
          <w:rFonts w:ascii="Times New Roman" w:eastAsia="Times New Roman" w:hAnsi="Times New Roman" w:cs="Times New Roman"/>
          <w:color w:val="000000"/>
          <w:sz w:val="24"/>
          <w:szCs w:val="24"/>
          <w:lang w:eastAsia="ru-RU"/>
        </w:rPr>
        <w:t xml:space="preserve"> </w:t>
      </w:r>
      <w:r w:rsidRPr="00F153D3">
        <w:rPr>
          <w:rFonts w:ascii="Times New Roman" w:eastAsia="Times New Roman" w:hAnsi="Times New Roman" w:cs="Times New Roman"/>
          <w:color w:val="000000"/>
          <w:sz w:val="24"/>
          <w:szCs w:val="24"/>
          <w:lang w:eastAsia="ru-RU"/>
        </w:rPr>
        <w:t xml:space="preserve">[63] </w:t>
      </w:r>
      <w:proofErr w:type="gramStart"/>
      <w:r w:rsidRPr="00F153D3">
        <w:rPr>
          <w:rFonts w:ascii="Times New Roman" w:eastAsia="Times New Roman" w:hAnsi="Times New Roman" w:cs="Times New Roman"/>
          <w:color w:val="000000"/>
          <w:sz w:val="24"/>
          <w:szCs w:val="24"/>
          <w:lang w:eastAsia="ru-RU"/>
        </w:rPr>
        <w:t>- это</w:t>
      </w:r>
      <w:proofErr w:type="gramEnd"/>
      <w:r w:rsidRPr="00F153D3">
        <w:rPr>
          <w:rFonts w:ascii="Times New Roman" w:eastAsia="Times New Roman" w:hAnsi="Times New Roman" w:cs="Times New Roman"/>
          <w:color w:val="000000"/>
          <w:sz w:val="24"/>
          <w:szCs w:val="24"/>
          <w:lang w:eastAsia="ru-RU"/>
        </w:rPr>
        <w:t xml:space="preserve"> CNN, чьи </w:t>
      </w:r>
      <w:proofErr w:type="spellStart"/>
      <w:r w:rsidRPr="00F153D3">
        <w:rPr>
          <w:rFonts w:ascii="Times New Roman" w:eastAsia="Times New Roman" w:hAnsi="Times New Roman" w:cs="Times New Roman"/>
          <w:color w:val="000000"/>
          <w:sz w:val="24"/>
          <w:szCs w:val="24"/>
          <w:lang w:eastAsia="ru-RU"/>
        </w:rPr>
        <w:t>сверточные</w:t>
      </w:r>
      <w:proofErr w:type="spellEnd"/>
      <w:r w:rsidRPr="00F153D3">
        <w:rPr>
          <w:rFonts w:ascii="Times New Roman" w:eastAsia="Times New Roman" w:hAnsi="Times New Roman" w:cs="Times New Roman"/>
          <w:color w:val="000000"/>
          <w:sz w:val="24"/>
          <w:szCs w:val="24"/>
          <w:lang w:eastAsia="ru-RU"/>
        </w:rPr>
        <w:t xml:space="preserve"> фильтры были модифицированы таким образом, чтобы они обнаруживали часть, которая является более компактной и более систематически связанной с настоящей категорией входных данных. На практике настоящий вариант приводит к </w:t>
      </w:r>
      <w:proofErr w:type="spellStart"/>
      <w:r w:rsidRPr="00F153D3">
        <w:rPr>
          <w:rFonts w:ascii="Times New Roman" w:eastAsia="Times New Roman" w:hAnsi="Times New Roman" w:cs="Times New Roman"/>
          <w:color w:val="000000"/>
          <w:sz w:val="24"/>
          <w:szCs w:val="24"/>
          <w:lang w:eastAsia="ru-RU"/>
        </w:rPr>
        <w:t>свёрточным</w:t>
      </w:r>
      <w:proofErr w:type="spellEnd"/>
      <w:r w:rsidRPr="00F153D3">
        <w:rPr>
          <w:rFonts w:ascii="Times New Roman" w:eastAsia="Times New Roman" w:hAnsi="Times New Roman" w:cs="Times New Roman"/>
          <w:color w:val="000000"/>
          <w:sz w:val="24"/>
          <w:szCs w:val="24"/>
          <w:lang w:eastAsia="ru-RU"/>
        </w:rPr>
        <w:t xml:space="preserve"> фильтрам, имеющим семантическое значение.</w:t>
      </w:r>
    </w:p>
    <w:p w14:paraId="00BB17F2" w14:textId="0C4F7184"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proofErr w:type="spellStart"/>
      <w:r w:rsidRPr="00F153D3">
        <w:rPr>
          <w:rFonts w:ascii="Times New Roman" w:eastAsia="Times New Roman" w:hAnsi="Times New Roman" w:cs="Times New Roman"/>
          <w:color w:val="000000"/>
          <w:sz w:val="24"/>
          <w:szCs w:val="24"/>
          <w:lang w:eastAsia="ru-RU"/>
        </w:rPr>
        <w:t>Самообъясняющиеся</w:t>
      </w:r>
      <w:proofErr w:type="spellEnd"/>
      <w:r w:rsidRPr="00F153D3">
        <w:rPr>
          <w:rFonts w:ascii="Times New Roman" w:eastAsia="Times New Roman" w:hAnsi="Times New Roman" w:cs="Times New Roman"/>
          <w:color w:val="000000"/>
          <w:sz w:val="24"/>
          <w:szCs w:val="24"/>
          <w:lang w:eastAsia="ru-RU"/>
        </w:rPr>
        <w:t xml:space="preserve"> нейронные сети (SENN)</w:t>
      </w:r>
      <w:r w:rsidR="00143A2A">
        <w:rPr>
          <w:rFonts w:ascii="Times New Roman" w:eastAsia="Times New Roman" w:hAnsi="Times New Roman" w:cs="Times New Roman"/>
          <w:color w:val="000000"/>
          <w:sz w:val="24"/>
          <w:szCs w:val="24"/>
          <w:lang w:eastAsia="ru-RU"/>
        </w:rPr>
        <w:t xml:space="preserve"> </w:t>
      </w:r>
      <w:r w:rsidRPr="00F153D3">
        <w:rPr>
          <w:rFonts w:ascii="Times New Roman" w:eastAsia="Times New Roman" w:hAnsi="Times New Roman" w:cs="Times New Roman"/>
          <w:color w:val="000000"/>
          <w:sz w:val="24"/>
          <w:szCs w:val="24"/>
          <w:lang w:eastAsia="ru-RU"/>
        </w:rPr>
        <w:t xml:space="preserve">[64] состоят из отдельных модулей для вычисления набора концептов, обнаруженных во входных данных, и их соответствия для принятия решения. Настоящие концепты могут быть изучены с помощью </w:t>
      </w:r>
      <w:proofErr w:type="spellStart"/>
      <w:r w:rsidRPr="00F153D3">
        <w:rPr>
          <w:rFonts w:ascii="Times New Roman" w:eastAsia="Times New Roman" w:hAnsi="Times New Roman" w:cs="Times New Roman"/>
          <w:color w:val="000000"/>
          <w:sz w:val="24"/>
          <w:szCs w:val="24"/>
          <w:lang w:eastAsia="ru-RU"/>
        </w:rPr>
        <w:t>автокодировщика</w:t>
      </w:r>
      <w:proofErr w:type="spellEnd"/>
      <w:r w:rsidRPr="00F153D3">
        <w:rPr>
          <w:rFonts w:ascii="Times New Roman" w:eastAsia="Times New Roman" w:hAnsi="Times New Roman" w:cs="Times New Roman"/>
          <w:color w:val="000000"/>
          <w:sz w:val="24"/>
          <w:szCs w:val="24"/>
          <w:lang w:eastAsia="ru-RU"/>
        </w:rPr>
        <w:t xml:space="preserve"> с модифицированной функцией потерь для их разделения. Таким образом, нейронные активации можно напрямую читать как описание того, как модель анализировала входные данные, и как настоящая информация использовалась для принятия решения.</w:t>
      </w:r>
    </w:p>
    <w:p w14:paraId="249240DC"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Капсульные сети (</w:t>
      </w:r>
      <w:proofErr w:type="spellStart"/>
      <w:r w:rsidRPr="00F153D3">
        <w:rPr>
          <w:rFonts w:ascii="Times New Roman" w:eastAsia="Times New Roman" w:hAnsi="Times New Roman" w:cs="Times New Roman"/>
          <w:color w:val="000000"/>
          <w:sz w:val="24"/>
          <w:szCs w:val="24"/>
          <w:lang w:eastAsia="ru-RU"/>
        </w:rPr>
        <w:t>CapsNets</w:t>
      </w:r>
      <w:proofErr w:type="spellEnd"/>
      <w:r w:rsidRPr="00F153D3">
        <w:rPr>
          <w:rFonts w:ascii="Times New Roman" w:eastAsia="Times New Roman" w:hAnsi="Times New Roman" w:cs="Times New Roman"/>
          <w:color w:val="000000"/>
          <w:sz w:val="24"/>
          <w:szCs w:val="24"/>
          <w:lang w:eastAsia="ru-RU"/>
        </w:rPr>
        <w:t xml:space="preserve">) </w:t>
      </w:r>
      <w:proofErr w:type="gramStart"/>
      <w:r w:rsidRPr="00F153D3">
        <w:rPr>
          <w:rFonts w:ascii="Times New Roman" w:eastAsia="Times New Roman" w:hAnsi="Times New Roman" w:cs="Times New Roman"/>
          <w:color w:val="000000"/>
          <w:sz w:val="24"/>
          <w:szCs w:val="24"/>
          <w:lang w:eastAsia="ru-RU"/>
        </w:rPr>
        <w:t>- это</w:t>
      </w:r>
      <w:proofErr w:type="gramEnd"/>
      <w:r w:rsidRPr="00F153D3">
        <w:rPr>
          <w:rFonts w:ascii="Times New Roman" w:eastAsia="Times New Roman" w:hAnsi="Times New Roman" w:cs="Times New Roman"/>
          <w:color w:val="000000"/>
          <w:sz w:val="24"/>
          <w:szCs w:val="24"/>
          <w:lang w:eastAsia="ru-RU"/>
        </w:rPr>
        <w:t xml:space="preserve"> нейронные сети, стратегия активации и обучения которых модифицирована таким образом, чтобы группы нейронов (капсулы) были тесно переплетены, что позволяет им лучше представлять объекты или части объектов.</w:t>
      </w:r>
    </w:p>
    <w:p w14:paraId="33CA527A"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9.4.3.5 Интерпретируемые признаки</w:t>
      </w:r>
    </w:p>
    <w:p w14:paraId="73CAE440"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В настоящем подразделе приведены описания методов, позволяющие автоматически идентифицировать значимые признаки для лучшей передачи информации, содержащейся во входных данных. Применение настоящих методов и последующее построение модели на основе полученных признаков может сделать процесс принятия решений моделью более интерпретируемым.</w:t>
      </w:r>
    </w:p>
    <w:p w14:paraId="49A37036"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 xml:space="preserve">Снижение размерности - один из способов уменьшить количество входных признаков, чтобы облегчить анализ модели, сохраняя при этом только наиболее значимые </w:t>
      </w:r>
      <w:r w:rsidRPr="00F153D3">
        <w:rPr>
          <w:rFonts w:ascii="Times New Roman" w:eastAsia="Times New Roman" w:hAnsi="Times New Roman" w:cs="Times New Roman"/>
          <w:color w:val="000000"/>
          <w:sz w:val="24"/>
          <w:szCs w:val="24"/>
          <w:lang w:eastAsia="ru-RU"/>
        </w:rPr>
        <w:lastRenderedPageBreak/>
        <w:t>признаки. Примерами методов для достижения настоящей цели являются анализ главных компонентов (PCA), канонический корреляционный анализ (CCA), линейный дискриминантный анализ, матричная факторизация, t-SNE и UMAP.</w:t>
      </w:r>
    </w:p>
    <w:p w14:paraId="1E149AB7" w14:textId="5EC28069"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 xml:space="preserve">Разделение признаков может быть полезно применено даже при ограниченном наборе признаков. Иногда признаки во входных данных имеют значение для потребителей, но иногда они запутаны, то есть несколько значимых атрибутов объединены в один признак. В таком случае используются некоторые подходы, которые берут заданные признаки и обучаются новому представлению, которое распутывается таким образом, что результирующие признаки становятся понятными. Алгоритм «Распутанное принимается до вариационного </w:t>
      </w:r>
      <w:proofErr w:type="spellStart"/>
      <w:r w:rsidRPr="00F153D3">
        <w:rPr>
          <w:rFonts w:ascii="Times New Roman" w:eastAsia="Times New Roman" w:hAnsi="Times New Roman" w:cs="Times New Roman"/>
          <w:color w:val="000000"/>
          <w:sz w:val="24"/>
          <w:szCs w:val="24"/>
          <w:lang w:eastAsia="ru-RU"/>
        </w:rPr>
        <w:t>автокодировщика</w:t>
      </w:r>
      <w:proofErr w:type="spellEnd"/>
      <w:r w:rsidRPr="00F153D3">
        <w:rPr>
          <w:rFonts w:ascii="Times New Roman" w:eastAsia="Times New Roman" w:hAnsi="Times New Roman" w:cs="Times New Roman"/>
          <w:color w:val="000000"/>
          <w:sz w:val="24"/>
          <w:szCs w:val="24"/>
          <w:lang w:eastAsia="ru-RU"/>
        </w:rPr>
        <w:t>» (DIP-VAE</w:t>
      </w:r>
      <w:r w:rsidR="00143A2A">
        <w:rPr>
          <w:rFonts w:ascii="Times New Roman" w:eastAsia="Times New Roman" w:hAnsi="Times New Roman" w:cs="Times New Roman"/>
          <w:color w:val="000000"/>
          <w:sz w:val="24"/>
          <w:szCs w:val="24"/>
          <w:lang w:eastAsia="ru-RU"/>
        </w:rPr>
        <w:t xml:space="preserve"> </w:t>
      </w:r>
      <w:r w:rsidRPr="00F153D3">
        <w:rPr>
          <w:rFonts w:ascii="Times New Roman" w:eastAsia="Times New Roman" w:hAnsi="Times New Roman" w:cs="Times New Roman"/>
          <w:color w:val="000000"/>
          <w:sz w:val="24"/>
          <w:szCs w:val="24"/>
          <w:lang w:eastAsia="ru-RU"/>
        </w:rPr>
        <w:t>[65]) - лишь один из таких примеров.</w:t>
      </w:r>
    </w:p>
    <w:p w14:paraId="178022D1"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 xml:space="preserve">Глубокие архитектуры на основе ядер позволяют строить нейронную сеть поверх ядер, а не самих признаков. Ядра </w:t>
      </w:r>
      <w:proofErr w:type="gramStart"/>
      <w:r w:rsidRPr="00F153D3">
        <w:rPr>
          <w:rFonts w:ascii="Times New Roman" w:eastAsia="Times New Roman" w:hAnsi="Times New Roman" w:cs="Times New Roman"/>
          <w:color w:val="000000"/>
          <w:sz w:val="24"/>
          <w:szCs w:val="24"/>
          <w:lang w:eastAsia="ru-RU"/>
        </w:rPr>
        <w:t>- это</w:t>
      </w:r>
      <w:proofErr w:type="gramEnd"/>
      <w:r w:rsidRPr="00F153D3">
        <w:rPr>
          <w:rFonts w:ascii="Times New Roman" w:eastAsia="Times New Roman" w:hAnsi="Times New Roman" w:cs="Times New Roman"/>
          <w:color w:val="000000"/>
          <w:sz w:val="24"/>
          <w:szCs w:val="24"/>
          <w:lang w:eastAsia="ru-RU"/>
        </w:rPr>
        <w:t xml:space="preserve"> функции, которые позволяют напрямую вычислять сходство между входными данными без трудоемких вычислений, связанных с явным извлечением признаков для каждого входного значения данных. В глубокой архитектуре на основе ядер сеть начинается со слоя проекции (слоя </w:t>
      </w:r>
      <w:proofErr w:type="spellStart"/>
      <w:r w:rsidRPr="00F153D3">
        <w:rPr>
          <w:rFonts w:ascii="Times New Roman" w:eastAsia="Times New Roman" w:hAnsi="Times New Roman" w:cs="Times New Roman"/>
          <w:color w:val="000000"/>
          <w:sz w:val="24"/>
          <w:szCs w:val="24"/>
          <w:lang w:eastAsia="ru-RU"/>
        </w:rPr>
        <w:t>Нистрёма</w:t>
      </w:r>
      <w:proofErr w:type="spellEnd"/>
      <w:r w:rsidRPr="00F153D3">
        <w:rPr>
          <w:rFonts w:ascii="Times New Roman" w:eastAsia="Times New Roman" w:hAnsi="Times New Roman" w:cs="Times New Roman"/>
          <w:color w:val="000000"/>
          <w:sz w:val="24"/>
          <w:szCs w:val="24"/>
          <w:lang w:eastAsia="ru-RU"/>
        </w:rPr>
        <w:t xml:space="preserve">) для уменьшения размера входных данных в пространстве ядер, так что входные данные выражаются на основе нескольких опорных точек данных, что делает их обработку более легкой </w:t>
      </w:r>
      <w:proofErr w:type="gramStart"/>
      <w:r w:rsidRPr="00F153D3">
        <w:rPr>
          <w:rFonts w:ascii="Times New Roman" w:eastAsia="Times New Roman" w:hAnsi="Times New Roman" w:cs="Times New Roman"/>
          <w:color w:val="000000"/>
          <w:sz w:val="24"/>
          <w:szCs w:val="24"/>
          <w:lang w:eastAsia="ru-RU"/>
        </w:rPr>
        <w:t>для  интерпретации</w:t>
      </w:r>
      <w:proofErr w:type="gramEnd"/>
      <w:r w:rsidRPr="00F153D3">
        <w:rPr>
          <w:rFonts w:ascii="Times New Roman" w:eastAsia="Times New Roman" w:hAnsi="Times New Roman" w:cs="Times New Roman"/>
          <w:color w:val="000000"/>
          <w:sz w:val="24"/>
          <w:szCs w:val="24"/>
          <w:lang w:eastAsia="ru-RU"/>
        </w:rPr>
        <w:t>.</w:t>
      </w:r>
    </w:p>
    <w:p w14:paraId="715298A2"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9.4.4 Модели с явными знаниями</w:t>
      </w:r>
    </w:p>
    <w:p w14:paraId="08B67B03" w14:textId="77777777"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9.4.4.1 Общие положения</w:t>
      </w:r>
    </w:p>
    <w:p w14:paraId="5B99D4D1" w14:textId="60B68B26" w:rsidR="00F153D3" w:rsidRPr="00F153D3"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Использование и создание явных знаний может сделать модель по своей сути интерпретируемой. К такому подходу относятся в основном методы символического</w:t>
      </w:r>
      <w:r w:rsidR="00031A81">
        <w:rPr>
          <w:rFonts w:ascii="Times New Roman" w:eastAsia="Times New Roman" w:hAnsi="Times New Roman" w:cs="Times New Roman"/>
          <w:color w:val="000000"/>
          <w:sz w:val="24"/>
          <w:szCs w:val="24"/>
          <w:lang w:eastAsia="ru-RU"/>
        </w:rPr>
        <w:t xml:space="preserve"> AI</w:t>
      </w:r>
      <w:r w:rsidRPr="00F153D3">
        <w:rPr>
          <w:rFonts w:ascii="Times New Roman" w:eastAsia="Times New Roman" w:hAnsi="Times New Roman" w:cs="Times New Roman"/>
          <w:color w:val="000000"/>
          <w:sz w:val="24"/>
          <w:szCs w:val="24"/>
          <w:lang w:eastAsia="ru-RU"/>
        </w:rPr>
        <w:t>, а также некоторые гибридные методы</w:t>
      </w:r>
      <w:r w:rsidR="00031A81">
        <w:rPr>
          <w:rFonts w:ascii="Times New Roman" w:eastAsia="Times New Roman" w:hAnsi="Times New Roman" w:cs="Times New Roman"/>
          <w:color w:val="000000"/>
          <w:sz w:val="24"/>
          <w:szCs w:val="24"/>
          <w:lang w:eastAsia="ru-RU"/>
        </w:rPr>
        <w:t xml:space="preserve"> AI</w:t>
      </w:r>
      <w:r w:rsidRPr="00F153D3">
        <w:rPr>
          <w:rFonts w:ascii="Times New Roman" w:eastAsia="Times New Roman" w:hAnsi="Times New Roman" w:cs="Times New Roman"/>
          <w:color w:val="000000"/>
          <w:sz w:val="24"/>
          <w:szCs w:val="24"/>
          <w:lang w:eastAsia="ru-RU"/>
        </w:rPr>
        <w:t xml:space="preserve">, сочетающие в себе преимущества символического и </w:t>
      </w:r>
      <w:proofErr w:type="spellStart"/>
      <w:r w:rsidRPr="00F153D3">
        <w:rPr>
          <w:rFonts w:ascii="Times New Roman" w:eastAsia="Times New Roman" w:hAnsi="Times New Roman" w:cs="Times New Roman"/>
          <w:color w:val="000000"/>
          <w:sz w:val="24"/>
          <w:szCs w:val="24"/>
          <w:lang w:eastAsia="ru-RU"/>
        </w:rPr>
        <w:t>субсимволического</w:t>
      </w:r>
      <w:proofErr w:type="spellEnd"/>
      <w:r w:rsidR="00031A81">
        <w:rPr>
          <w:rFonts w:ascii="Times New Roman" w:eastAsia="Times New Roman" w:hAnsi="Times New Roman" w:cs="Times New Roman"/>
          <w:color w:val="000000"/>
          <w:sz w:val="24"/>
          <w:szCs w:val="24"/>
          <w:lang w:eastAsia="ru-RU"/>
        </w:rPr>
        <w:t xml:space="preserve"> AI</w:t>
      </w:r>
      <w:r w:rsidRPr="00F153D3">
        <w:rPr>
          <w:rFonts w:ascii="Times New Roman" w:eastAsia="Times New Roman" w:hAnsi="Times New Roman" w:cs="Times New Roman"/>
          <w:color w:val="000000"/>
          <w:sz w:val="24"/>
          <w:szCs w:val="24"/>
          <w:lang w:eastAsia="ru-RU"/>
        </w:rPr>
        <w:t>.</w:t>
      </w:r>
    </w:p>
    <w:p w14:paraId="3A1E9924" w14:textId="37862EA4" w:rsidR="00D91AFB" w:rsidRDefault="00F153D3" w:rsidP="00F153D3">
      <w:pPr>
        <w:spacing w:after="0" w:line="240" w:lineRule="auto"/>
        <w:ind w:firstLine="567"/>
        <w:jc w:val="both"/>
        <w:rPr>
          <w:rFonts w:ascii="Times New Roman" w:eastAsia="Times New Roman" w:hAnsi="Times New Roman" w:cs="Times New Roman"/>
          <w:color w:val="000000"/>
          <w:sz w:val="24"/>
          <w:szCs w:val="24"/>
          <w:lang w:eastAsia="ru-RU"/>
        </w:rPr>
      </w:pPr>
      <w:r w:rsidRPr="00F153D3">
        <w:rPr>
          <w:rFonts w:ascii="Times New Roman" w:eastAsia="Times New Roman" w:hAnsi="Times New Roman" w:cs="Times New Roman"/>
          <w:color w:val="000000"/>
          <w:sz w:val="24"/>
          <w:szCs w:val="24"/>
          <w:lang w:eastAsia="ru-RU"/>
        </w:rPr>
        <w:t>В таблице 7 приведены свойства методов, приведенных в настоящем подразделе. Обозначения смотреть в 9.1.</w:t>
      </w:r>
    </w:p>
    <w:p w14:paraId="033C8FDC" w14:textId="3A463561" w:rsidR="00D91AFB" w:rsidRDefault="00D91AFB"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327AA547" w14:textId="33C3B418" w:rsidR="00A7576A" w:rsidRPr="00A7576A" w:rsidRDefault="00A7576A" w:rsidP="00A7576A">
      <w:pPr>
        <w:spacing w:after="0" w:line="240" w:lineRule="auto"/>
        <w:ind w:firstLine="567"/>
        <w:jc w:val="center"/>
        <w:rPr>
          <w:rFonts w:ascii="Times New Roman" w:eastAsia="Times New Roman" w:hAnsi="Times New Roman" w:cs="Times New Roman"/>
          <w:b/>
          <w:bCs/>
          <w:color w:val="000000"/>
          <w:sz w:val="24"/>
          <w:szCs w:val="24"/>
          <w:lang w:eastAsia="ru-RU"/>
        </w:rPr>
      </w:pPr>
      <w:r w:rsidRPr="00A7576A">
        <w:rPr>
          <w:rFonts w:ascii="Times New Roman" w:eastAsia="Times New Roman" w:hAnsi="Times New Roman" w:cs="Times New Roman"/>
          <w:b/>
          <w:bCs/>
          <w:color w:val="000000"/>
          <w:sz w:val="24"/>
          <w:szCs w:val="24"/>
          <w:lang w:eastAsia="ru-RU"/>
        </w:rPr>
        <w:t>Таблица 7</w:t>
      </w:r>
      <w:r w:rsidRPr="00A7576A">
        <w:rPr>
          <w:rFonts w:ascii="Times New Roman" w:eastAsia="Times New Roman" w:hAnsi="Times New Roman" w:cs="Times New Roman"/>
          <w:b/>
          <w:bCs/>
          <w:color w:val="000000"/>
          <w:sz w:val="24"/>
          <w:szCs w:val="24"/>
          <w:lang w:eastAsia="ru-RU"/>
        </w:rPr>
        <w:t xml:space="preserve"> -</w:t>
      </w:r>
      <w:r w:rsidRPr="00A7576A">
        <w:rPr>
          <w:rFonts w:ascii="Times New Roman" w:eastAsia="Times New Roman" w:hAnsi="Times New Roman" w:cs="Times New Roman"/>
          <w:b/>
          <w:bCs/>
          <w:color w:val="000000"/>
          <w:sz w:val="24"/>
          <w:szCs w:val="24"/>
          <w:lang w:eastAsia="ru-RU"/>
        </w:rPr>
        <w:t xml:space="preserve"> Свойства моделей с явными знаниями в соответствии с таксономией, приведенной в разделе 8</w:t>
      </w:r>
    </w:p>
    <w:p w14:paraId="3694C2D4" w14:textId="77777777" w:rsidR="00A7576A" w:rsidRDefault="00A7576A" w:rsidP="00442B35">
      <w:pPr>
        <w:spacing w:after="0" w:line="240" w:lineRule="auto"/>
        <w:ind w:firstLine="567"/>
        <w:jc w:val="both"/>
        <w:rPr>
          <w:rFonts w:ascii="Times New Roman" w:eastAsia="Times New Roman" w:hAnsi="Times New Roman" w:cs="Times New Roman"/>
          <w:color w:val="000000"/>
          <w:sz w:val="24"/>
          <w:szCs w:val="24"/>
          <w:lang w:eastAsia="ru-RU"/>
        </w:rPr>
      </w:pPr>
    </w:p>
    <w:tbl>
      <w:tblPr>
        <w:tblStyle w:val="a6"/>
        <w:tblW w:w="0" w:type="auto"/>
        <w:tblInd w:w="108" w:type="dxa"/>
        <w:tblCellMar>
          <w:left w:w="0" w:type="dxa"/>
          <w:right w:w="0" w:type="dxa"/>
        </w:tblCellMar>
        <w:tblLook w:val="04A0" w:firstRow="1" w:lastRow="0" w:firstColumn="1" w:lastColumn="0" w:noHBand="0" w:noVBand="1"/>
      </w:tblPr>
      <w:tblGrid>
        <w:gridCol w:w="3409"/>
        <w:gridCol w:w="727"/>
        <w:gridCol w:w="626"/>
        <w:gridCol w:w="411"/>
        <w:gridCol w:w="409"/>
        <w:gridCol w:w="543"/>
        <w:gridCol w:w="461"/>
        <w:gridCol w:w="369"/>
        <w:gridCol w:w="775"/>
        <w:gridCol w:w="560"/>
        <w:gridCol w:w="557"/>
        <w:gridCol w:w="409"/>
      </w:tblGrid>
      <w:tr w:rsidR="00670695" w:rsidRPr="00742C62" w14:paraId="1373C982" w14:textId="77777777" w:rsidTr="00817C71">
        <w:tc>
          <w:tcPr>
            <w:tcW w:w="3409" w:type="dxa"/>
            <w:vMerge w:val="restart"/>
            <w:vAlign w:val="center"/>
          </w:tcPr>
          <w:p w14:paraId="0B8FFEAC" w14:textId="77777777" w:rsidR="00A7576A" w:rsidRPr="00742C62" w:rsidRDefault="00A7576A" w:rsidP="00C115F2">
            <w:pPr>
              <w:jc w:val="center"/>
              <w:rPr>
                <w:rFonts w:ascii="Times New Roman" w:eastAsia="Times New Roman" w:hAnsi="Times New Roman" w:cs="Times New Roman"/>
                <w:color w:val="000000"/>
                <w:sz w:val="20"/>
                <w:szCs w:val="20"/>
                <w:lang w:eastAsia="ru-RU"/>
              </w:rPr>
            </w:pPr>
            <w:r w:rsidRPr="00302989">
              <w:rPr>
                <w:rFonts w:ascii="Times New Roman" w:eastAsia="Times New Roman" w:hAnsi="Times New Roman" w:cs="Times New Roman"/>
                <w:color w:val="000000"/>
                <w:sz w:val="20"/>
                <w:szCs w:val="20"/>
                <w:lang w:eastAsia="ru-RU"/>
              </w:rPr>
              <w:t>Методы</w:t>
            </w:r>
          </w:p>
        </w:tc>
        <w:tc>
          <w:tcPr>
            <w:tcW w:w="5847" w:type="dxa"/>
            <w:gridSpan w:val="11"/>
            <w:vAlign w:val="center"/>
          </w:tcPr>
          <w:p w14:paraId="2E29C4E8" w14:textId="77777777" w:rsidR="00A7576A" w:rsidRPr="006C5043" w:rsidRDefault="00A7576A" w:rsidP="00C115F2">
            <w:pPr>
              <w:jc w:val="center"/>
              <w:rPr>
                <w:rFonts w:ascii="Times New Roman" w:eastAsia="Times New Roman" w:hAnsi="Times New Roman" w:cs="Times New Roman"/>
                <w:color w:val="000000"/>
                <w:sz w:val="20"/>
                <w:szCs w:val="20"/>
                <w:lang w:eastAsia="ru-RU"/>
              </w:rPr>
            </w:pPr>
            <w:r w:rsidRPr="006C5043">
              <w:rPr>
                <w:rFonts w:ascii="Times New Roman" w:eastAsia="Times New Roman" w:hAnsi="Times New Roman" w:cs="Times New Roman"/>
                <w:color w:val="000000"/>
                <w:sz w:val="20"/>
                <w:szCs w:val="20"/>
                <w:lang w:eastAsia="ru-RU"/>
              </w:rPr>
              <w:t>Свойства</w:t>
            </w:r>
          </w:p>
        </w:tc>
      </w:tr>
      <w:tr w:rsidR="00817C71" w:rsidRPr="00742C62" w14:paraId="18091156" w14:textId="77777777" w:rsidTr="00817C71">
        <w:tc>
          <w:tcPr>
            <w:tcW w:w="3409" w:type="dxa"/>
            <w:vMerge/>
          </w:tcPr>
          <w:p w14:paraId="5C062FCE" w14:textId="77777777" w:rsidR="00A7576A" w:rsidRPr="00742C62" w:rsidRDefault="00A7576A" w:rsidP="00C115F2">
            <w:pPr>
              <w:jc w:val="both"/>
              <w:rPr>
                <w:rFonts w:ascii="Times New Roman" w:eastAsia="Times New Roman" w:hAnsi="Times New Roman" w:cs="Times New Roman"/>
                <w:color w:val="000000"/>
                <w:sz w:val="20"/>
                <w:szCs w:val="20"/>
                <w:lang w:eastAsia="ru-RU"/>
              </w:rPr>
            </w:pPr>
          </w:p>
        </w:tc>
        <w:tc>
          <w:tcPr>
            <w:tcW w:w="3546" w:type="dxa"/>
            <w:gridSpan w:val="7"/>
          </w:tcPr>
          <w:p w14:paraId="7464D8C9" w14:textId="77777777" w:rsidR="00A7576A" w:rsidRPr="00742C62" w:rsidRDefault="00A7576A"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Необходимость объяснений</w:t>
            </w:r>
          </w:p>
        </w:tc>
        <w:tc>
          <w:tcPr>
            <w:tcW w:w="775" w:type="dxa"/>
          </w:tcPr>
          <w:p w14:paraId="5BDD86E3" w14:textId="77777777" w:rsidR="00A7576A" w:rsidRPr="00742C62" w:rsidRDefault="00A7576A"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Форма</w:t>
            </w:r>
          </w:p>
        </w:tc>
        <w:tc>
          <w:tcPr>
            <w:tcW w:w="1526" w:type="dxa"/>
            <w:gridSpan w:val="3"/>
          </w:tcPr>
          <w:p w14:paraId="5C8C93A5" w14:textId="77777777" w:rsidR="00A7576A" w:rsidRPr="00742C62" w:rsidRDefault="00A7576A"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Технические ограничения</w:t>
            </w:r>
          </w:p>
        </w:tc>
      </w:tr>
      <w:tr w:rsidR="00670695" w:rsidRPr="00742C62" w14:paraId="17F94FBF" w14:textId="77777777" w:rsidTr="00817C71">
        <w:tc>
          <w:tcPr>
            <w:tcW w:w="3409" w:type="dxa"/>
            <w:vMerge/>
            <w:tcBorders>
              <w:bottom w:val="double" w:sz="4" w:space="0" w:color="auto"/>
            </w:tcBorders>
          </w:tcPr>
          <w:p w14:paraId="2EEAD567" w14:textId="77777777" w:rsidR="00A7576A" w:rsidRPr="00742C62" w:rsidRDefault="00A7576A" w:rsidP="00C115F2">
            <w:pPr>
              <w:jc w:val="both"/>
              <w:rPr>
                <w:rFonts w:ascii="Times New Roman" w:eastAsia="Times New Roman" w:hAnsi="Times New Roman" w:cs="Times New Roman"/>
                <w:color w:val="000000"/>
                <w:sz w:val="20"/>
                <w:szCs w:val="20"/>
                <w:lang w:eastAsia="ru-RU"/>
              </w:rPr>
            </w:pPr>
          </w:p>
        </w:tc>
        <w:tc>
          <w:tcPr>
            <w:tcW w:w="727" w:type="dxa"/>
            <w:tcBorders>
              <w:bottom w:val="double" w:sz="4" w:space="0" w:color="auto"/>
            </w:tcBorders>
          </w:tcPr>
          <w:p w14:paraId="02099D00" w14:textId="77777777" w:rsidR="00A7576A" w:rsidRPr="00977510" w:rsidRDefault="00A7576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A</w:t>
            </w:r>
          </w:p>
        </w:tc>
        <w:tc>
          <w:tcPr>
            <w:tcW w:w="626" w:type="dxa"/>
            <w:tcBorders>
              <w:bottom w:val="double" w:sz="4" w:space="0" w:color="auto"/>
            </w:tcBorders>
          </w:tcPr>
          <w:p w14:paraId="45D8AE8A" w14:textId="77777777" w:rsidR="00A7576A" w:rsidRPr="00977510" w:rsidRDefault="00A7576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F</w:t>
            </w:r>
          </w:p>
        </w:tc>
        <w:tc>
          <w:tcPr>
            <w:tcW w:w="411" w:type="dxa"/>
            <w:tcBorders>
              <w:bottom w:val="double" w:sz="4" w:space="0" w:color="auto"/>
            </w:tcBorders>
          </w:tcPr>
          <w:p w14:paraId="24ACBE0D" w14:textId="77777777" w:rsidR="00A7576A" w:rsidRPr="00977510" w:rsidRDefault="00A7576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S</w:t>
            </w:r>
          </w:p>
        </w:tc>
        <w:tc>
          <w:tcPr>
            <w:tcW w:w="409" w:type="dxa"/>
            <w:tcBorders>
              <w:bottom w:val="double" w:sz="4" w:space="0" w:color="auto"/>
            </w:tcBorders>
          </w:tcPr>
          <w:p w14:paraId="1203C201" w14:textId="77777777" w:rsidR="00A7576A" w:rsidRPr="00977510" w:rsidRDefault="00A7576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C</w:t>
            </w:r>
          </w:p>
        </w:tc>
        <w:tc>
          <w:tcPr>
            <w:tcW w:w="543" w:type="dxa"/>
            <w:tcBorders>
              <w:bottom w:val="double" w:sz="4" w:space="0" w:color="auto"/>
            </w:tcBorders>
          </w:tcPr>
          <w:p w14:paraId="35366C91" w14:textId="77777777" w:rsidR="00A7576A" w:rsidRPr="00977510" w:rsidRDefault="00A7576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c>
          <w:tcPr>
            <w:tcW w:w="461" w:type="dxa"/>
            <w:tcBorders>
              <w:bottom w:val="double" w:sz="4" w:space="0" w:color="auto"/>
            </w:tcBorders>
          </w:tcPr>
          <w:p w14:paraId="03EFC61B" w14:textId="77777777" w:rsidR="00A7576A" w:rsidRPr="00977510" w:rsidRDefault="00A7576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R</w:t>
            </w:r>
          </w:p>
        </w:tc>
        <w:tc>
          <w:tcPr>
            <w:tcW w:w="369" w:type="dxa"/>
            <w:tcBorders>
              <w:bottom w:val="double" w:sz="4" w:space="0" w:color="auto"/>
            </w:tcBorders>
          </w:tcPr>
          <w:p w14:paraId="208F9B9A" w14:textId="77777777" w:rsidR="00A7576A" w:rsidRPr="00977510" w:rsidRDefault="00A7576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E</w:t>
            </w:r>
          </w:p>
        </w:tc>
        <w:tc>
          <w:tcPr>
            <w:tcW w:w="775" w:type="dxa"/>
            <w:tcBorders>
              <w:bottom w:val="double" w:sz="4" w:space="0" w:color="auto"/>
            </w:tcBorders>
          </w:tcPr>
          <w:p w14:paraId="405139B6" w14:textId="77777777" w:rsidR="00A7576A" w:rsidRPr="00977510" w:rsidRDefault="00A7576A" w:rsidP="00C115F2">
            <w:pPr>
              <w:jc w:val="center"/>
              <w:rPr>
                <w:rFonts w:ascii="Times New Roman" w:eastAsia="Times New Roman" w:hAnsi="Times New Roman" w:cs="Times New Roman"/>
                <w:bCs/>
                <w:color w:val="000000"/>
                <w:sz w:val="20"/>
                <w:szCs w:val="20"/>
                <w:lang w:eastAsia="ru-RU"/>
              </w:rPr>
            </w:pPr>
          </w:p>
        </w:tc>
        <w:tc>
          <w:tcPr>
            <w:tcW w:w="560" w:type="dxa"/>
            <w:tcBorders>
              <w:bottom w:val="double" w:sz="4" w:space="0" w:color="auto"/>
            </w:tcBorders>
          </w:tcPr>
          <w:p w14:paraId="071FE1FF" w14:textId="77777777" w:rsidR="00A7576A" w:rsidRPr="00977510" w:rsidRDefault="00A7576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G</w:t>
            </w:r>
          </w:p>
        </w:tc>
        <w:tc>
          <w:tcPr>
            <w:tcW w:w="557" w:type="dxa"/>
            <w:tcBorders>
              <w:bottom w:val="double" w:sz="4" w:space="0" w:color="auto"/>
            </w:tcBorders>
          </w:tcPr>
          <w:p w14:paraId="6D2DB62C" w14:textId="77777777" w:rsidR="00A7576A" w:rsidRPr="00977510" w:rsidRDefault="00A7576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T</w:t>
            </w:r>
          </w:p>
        </w:tc>
        <w:tc>
          <w:tcPr>
            <w:tcW w:w="409" w:type="dxa"/>
            <w:tcBorders>
              <w:bottom w:val="double" w:sz="4" w:space="0" w:color="auto"/>
            </w:tcBorders>
          </w:tcPr>
          <w:p w14:paraId="0DB29B37" w14:textId="77777777" w:rsidR="00A7576A" w:rsidRPr="00977510" w:rsidRDefault="00A7576A"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r>
      <w:tr w:rsidR="00670695" w:rsidRPr="00742C62" w14:paraId="2ABEC517" w14:textId="77777777" w:rsidTr="00817C71">
        <w:tc>
          <w:tcPr>
            <w:tcW w:w="3409" w:type="dxa"/>
            <w:tcBorders>
              <w:top w:val="double" w:sz="4" w:space="0" w:color="auto"/>
            </w:tcBorders>
          </w:tcPr>
          <w:p w14:paraId="5274FFCB" w14:textId="4A2D4EF7" w:rsidR="00A2352C" w:rsidRPr="00A2352C" w:rsidRDefault="00A2352C" w:rsidP="00A2352C">
            <w:pPr>
              <w:jc w:val="both"/>
              <w:rPr>
                <w:rFonts w:ascii="Times New Roman" w:eastAsia="Times New Roman" w:hAnsi="Times New Roman" w:cs="Times New Roman"/>
                <w:color w:val="000000"/>
                <w:sz w:val="20"/>
                <w:szCs w:val="20"/>
                <w:lang w:eastAsia="ru-RU"/>
              </w:rPr>
            </w:pPr>
            <w:r w:rsidRPr="00A2352C">
              <w:rPr>
                <w:rFonts w:ascii="Times New Roman" w:hAnsi="Times New Roman" w:cs="Times New Roman"/>
                <w:b/>
                <w:color w:val="231F20"/>
                <w:spacing w:val="-6"/>
                <w:sz w:val="20"/>
                <w:szCs w:val="20"/>
              </w:rPr>
              <w:t>Модели с искусственным интеллектом (тенденции)</w:t>
            </w:r>
          </w:p>
        </w:tc>
        <w:tc>
          <w:tcPr>
            <w:tcW w:w="727" w:type="dxa"/>
            <w:tcBorders>
              <w:top w:val="double" w:sz="4" w:space="0" w:color="auto"/>
            </w:tcBorders>
          </w:tcPr>
          <w:p w14:paraId="6D85EB6E" w14:textId="473B3CEF" w:rsidR="00A2352C" w:rsidRPr="00A2352C" w:rsidRDefault="00A2352C" w:rsidP="00A2352C">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2"/>
                <w:sz w:val="20"/>
                <w:szCs w:val="20"/>
              </w:rPr>
              <w:t>AI+D+L</w:t>
            </w:r>
          </w:p>
        </w:tc>
        <w:tc>
          <w:tcPr>
            <w:tcW w:w="626" w:type="dxa"/>
            <w:tcBorders>
              <w:top w:val="double" w:sz="4" w:space="0" w:color="auto"/>
            </w:tcBorders>
          </w:tcPr>
          <w:p w14:paraId="45A5CF40" w14:textId="259F429A" w:rsidR="00A2352C" w:rsidRPr="00A2352C" w:rsidRDefault="00670695" w:rsidP="00A2352C">
            <w:pPr>
              <w:jc w:val="center"/>
              <w:rPr>
                <w:rFonts w:ascii="Times New Roman" w:eastAsia="Times New Roman" w:hAnsi="Times New Roman" w:cs="Times New Roman"/>
                <w:color w:val="000000"/>
                <w:sz w:val="20"/>
                <w:szCs w:val="20"/>
                <w:lang w:eastAsia="ru-RU"/>
              </w:rPr>
            </w:pPr>
            <w:r>
              <w:rPr>
                <w:rFonts w:ascii="Times New Roman" w:hAnsi="Times New Roman" w:cs="Times New Roman"/>
                <w:color w:val="231F20"/>
                <w:spacing w:val="-5"/>
                <w:sz w:val="20"/>
                <w:szCs w:val="20"/>
              </w:rPr>
              <w:t>любые</w:t>
            </w:r>
          </w:p>
        </w:tc>
        <w:tc>
          <w:tcPr>
            <w:tcW w:w="411" w:type="dxa"/>
            <w:tcBorders>
              <w:top w:val="double" w:sz="4" w:space="0" w:color="auto"/>
            </w:tcBorders>
          </w:tcPr>
          <w:p w14:paraId="050CA07F" w14:textId="24B288D7" w:rsidR="00A2352C" w:rsidRPr="00A2352C" w:rsidRDefault="00A2352C" w:rsidP="00A2352C">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L+G</w:t>
            </w:r>
          </w:p>
        </w:tc>
        <w:tc>
          <w:tcPr>
            <w:tcW w:w="409" w:type="dxa"/>
            <w:tcBorders>
              <w:top w:val="double" w:sz="4" w:space="0" w:color="auto"/>
            </w:tcBorders>
          </w:tcPr>
          <w:p w14:paraId="5075DE3C" w14:textId="703876CB" w:rsidR="00A2352C" w:rsidRPr="00A2352C" w:rsidRDefault="00A2352C" w:rsidP="00A2352C">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NC</w:t>
            </w:r>
          </w:p>
        </w:tc>
        <w:tc>
          <w:tcPr>
            <w:tcW w:w="543" w:type="dxa"/>
            <w:tcBorders>
              <w:top w:val="double" w:sz="4" w:space="0" w:color="auto"/>
            </w:tcBorders>
          </w:tcPr>
          <w:p w14:paraId="54DB832E" w14:textId="41325005" w:rsidR="00A2352C" w:rsidRPr="00A2352C" w:rsidRDefault="00A2352C" w:rsidP="00A2352C">
            <w:pPr>
              <w:jc w:val="center"/>
              <w:rPr>
                <w:rFonts w:ascii="Times New Roman" w:eastAsia="Times New Roman" w:hAnsi="Times New Roman" w:cs="Times New Roman"/>
                <w:color w:val="000000"/>
                <w:sz w:val="20"/>
                <w:szCs w:val="20"/>
                <w:lang w:eastAsia="ru-RU"/>
              </w:rPr>
            </w:pPr>
            <w:proofErr w:type="spellStart"/>
            <w:r w:rsidRPr="00A2352C">
              <w:rPr>
                <w:rFonts w:ascii="Times New Roman" w:hAnsi="Times New Roman" w:cs="Times New Roman"/>
                <w:color w:val="231F20"/>
                <w:spacing w:val="-5"/>
                <w:sz w:val="20"/>
                <w:szCs w:val="20"/>
              </w:rPr>
              <w:t>Dy</w:t>
            </w:r>
            <w:proofErr w:type="spellEnd"/>
          </w:p>
        </w:tc>
        <w:tc>
          <w:tcPr>
            <w:tcW w:w="461" w:type="dxa"/>
            <w:tcBorders>
              <w:top w:val="double" w:sz="4" w:space="0" w:color="auto"/>
            </w:tcBorders>
          </w:tcPr>
          <w:p w14:paraId="04445E52" w14:textId="42349679" w:rsidR="00A2352C" w:rsidRPr="00A2352C" w:rsidRDefault="00A2352C" w:rsidP="00A2352C">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SF</w:t>
            </w:r>
          </w:p>
        </w:tc>
        <w:tc>
          <w:tcPr>
            <w:tcW w:w="369" w:type="dxa"/>
            <w:tcBorders>
              <w:top w:val="double" w:sz="4" w:space="0" w:color="auto"/>
            </w:tcBorders>
          </w:tcPr>
          <w:p w14:paraId="4DE324C3" w14:textId="767D84CF" w:rsidR="00A2352C" w:rsidRPr="00A2352C" w:rsidRDefault="00A2352C" w:rsidP="00A2352C">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E</w:t>
            </w:r>
          </w:p>
        </w:tc>
        <w:tc>
          <w:tcPr>
            <w:tcW w:w="775" w:type="dxa"/>
            <w:tcBorders>
              <w:top w:val="double" w:sz="4" w:space="0" w:color="auto"/>
            </w:tcBorders>
          </w:tcPr>
          <w:p w14:paraId="1E0636CA" w14:textId="485CE5C5" w:rsidR="00A2352C" w:rsidRPr="00A2352C" w:rsidRDefault="00A2352C" w:rsidP="00A2352C">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S</w:t>
            </w:r>
          </w:p>
        </w:tc>
        <w:tc>
          <w:tcPr>
            <w:tcW w:w="560" w:type="dxa"/>
            <w:tcBorders>
              <w:top w:val="double" w:sz="4" w:space="0" w:color="auto"/>
            </w:tcBorders>
          </w:tcPr>
          <w:p w14:paraId="6F70B713" w14:textId="2EE7980D" w:rsidR="00A2352C" w:rsidRPr="00A2352C" w:rsidRDefault="00A2352C" w:rsidP="00A2352C">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FS</w:t>
            </w:r>
          </w:p>
        </w:tc>
        <w:tc>
          <w:tcPr>
            <w:tcW w:w="557" w:type="dxa"/>
            <w:tcBorders>
              <w:top w:val="double" w:sz="4" w:space="0" w:color="auto"/>
            </w:tcBorders>
          </w:tcPr>
          <w:p w14:paraId="522C4FFC" w14:textId="05C0EA44" w:rsidR="00A2352C" w:rsidRPr="00A2352C" w:rsidRDefault="00A2352C" w:rsidP="00A2352C">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M</w:t>
            </w:r>
          </w:p>
        </w:tc>
        <w:tc>
          <w:tcPr>
            <w:tcW w:w="409" w:type="dxa"/>
            <w:tcBorders>
              <w:top w:val="double" w:sz="4" w:space="0" w:color="auto"/>
            </w:tcBorders>
          </w:tcPr>
          <w:p w14:paraId="09054899" w14:textId="54E7E760" w:rsidR="00A2352C" w:rsidRPr="00A2352C" w:rsidRDefault="00A2352C" w:rsidP="00A2352C">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w:t>
            </w:r>
          </w:p>
        </w:tc>
      </w:tr>
      <w:tr w:rsidR="00670695" w:rsidRPr="00742C62" w14:paraId="5E413BF3" w14:textId="77777777" w:rsidTr="00817C71">
        <w:tc>
          <w:tcPr>
            <w:tcW w:w="3409" w:type="dxa"/>
          </w:tcPr>
          <w:p w14:paraId="739BBCF9" w14:textId="5FA44250" w:rsidR="00670695" w:rsidRPr="00A2352C" w:rsidRDefault="00670695" w:rsidP="00670695">
            <w:pPr>
              <w:jc w:val="both"/>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z w:val="20"/>
                <w:szCs w:val="20"/>
              </w:rPr>
              <w:t>- Дерево решений</w:t>
            </w:r>
          </w:p>
        </w:tc>
        <w:tc>
          <w:tcPr>
            <w:tcW w:w="727" w:type="dxa"/>
          </w:tcPr>
          <w:p w14:paraId="38AD9072" w14:textId="3B90DB3E"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2"/>
                <w:sz w:val="20"/>
                <w:szCs w:val="20"/>
              </w:rPr>
              <w:t>AI+D+L</w:t>
            </w:r>
          </w:p>
        </w:tc>
        <w:tc>
          <w:tcPr>
            <w:tcW w:w="626" w:type="dxa"/>
          </w:tcPr>
          <w:p w14:paraId="758B4625" w14:textId="65385EBA" w:rsidR="00670695" w:rsidRPr="00A2352C" w:rsidRDefault="00670695" w:rsidP="00670695">
            <w:pPr>
              <w:jc w:val="center"/>
              <w:rPr>
                <w:rFonts w:ascii="Times New Roman" w:eastAsia="Times New Roman" w:hAnsi="Times New Roman" w:cs="Times New Roman"/>
                <w:color w:val="000000"/>
                <w:sz w:val="20"/>
                <w:szCs w:val="20"/>
                <w:lang w:eastAsia="ru-RU"/>
              </w:rPr>
            </w:pPr>
            <w:r w:rsidRPr="00CA71EF">
              <w:rPr>
                <w:rFonts w:ascii="Times New Roman" w:hAnsi="Times New Roman" w:cs="Times New Roman"/>
                <w:color w:val="231F20"/>
                <w:spacing w:val="-5"/>
                <w:sz w:val="20"/>
                <w:szCs w:val="20"/>
              </w:rPr>
              <w:t>любые</w:t>
            </w:r>
          </w:p>
        </w:tc>
        <w:tc>
          <w:tcPr>
            <w:tcW w:w="411" w:type="dxa"/>
          </w:tcPr>
          <w:p w14:paraId="7B0EE662" w14:textId="56113228"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L+G</w:t>
            </w:r>
          </w:p>
        </w:tc>
        <w:tc>
          <w:tcPr>
            <w:tcW w:w="409" w:type="dxa"/>
          </w:tcPr>
          <w:p w14:paraId="05A94201" w14:textId="6CBE0417"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NC</w:t>
            </w:r>
          </w:p>
        </w:tc>
        <w:tc>
          <w:tcPr>
            <w:tcW w:w="543" w:type="dxa"/>
          </w:tcPr>
          <w:p w14:paraId="4955D257" w14:textId="50AFE535" w:rsidR="00670695" w:rsidRPr="00A2352C" w:rsidRDefault="00670695" w:rsidP="00670695">
            <w:pPr>
              <w:jc w:val="center"/>
              <w:rPr>
                <w:rFonts w:ascii="Times New Roman" w:eastAsia="Times New Roman" w:hAnsi="Times New Roman" w:cs="Times New Roman"/>
                <w:color w:val="000000"/>
                <w:sz w:val="20"/>
                <w:szCs w:val="20"/>
                <w:lang w:eastAsia="ru-RU"/>
              </w:rPr>
            </w:pPr>
            <w:proofErr w:type="spellStart"/>
            <w:r w:rsidRPr="00A2352C">
              <w:rPr>
                <w:rFonts w:ascii="Times New Roman" w:hAnsi="Times New Roman" w:cs="Times New Roman"/>
                <w:color w:val="231F20"/>
                <w:spacing w:val="-5"/>
                <w:sz w:val="20"/>
                <w:szCs w:val="20"/>
              </w:rPr>
              <w:t>Dy</w:t>
            </w:r>
            <w:proofErr w:type="spellEnd"/>
          </w:p>
        </w:tc>
        <w:tc>
          <w:tcPr>
            <w:tcW w:w="461" w:type="dxa"/>
          </w:tcPr>
          <w:p w14:paraId="7C73335C" w14:textId="06F91007"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SF</w:t>
            </w:r>
          </w:p>
        </w:tc>
        <w:tc>
          <w:tcPr>
            <w:tcW w:w="369" w:type="dxa"/>
          </w:tcPr>
          <w:p w14:paraId="6A8655DE" w14:textId="1BE893FE"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E</w:t>
            </w:r>
          </w:p>
        </w:tc>
        <w:tc>
          <w:tcPr>
            <w:tcW w:w="775" w:type="dxa"/>
          </w:tcPr>
          <w:p w14:paraId="3E9912D2" w14:textId="44823AA2"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S</w:t>
            </w:r>
          </w:p>
        </w:tc>
        <w:tc>
          <w:tcPr>
            <w:tcW w:w="560" w:type="dxa"/>
          </w:tcPr>
          <w:p w14:paraId="1173CEB8" w14:textId="53103E01"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MS</w:t>
            </w:r>
          </w:p>
        </w:tc>
        <w:tc>
          <w:tcPr>
            <w:tcW w:w="557" w:type="dxa"/>
          </w:tcPr>
          <w:p w14:paraId="22CE26D0" w14:textId="31278E72"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M</w:t>
            </w:r>
          </w:p>
        </w:tc>
        <w:tc>
          <w:tcPr>
            <w:tcW w:w="409" w:type="dxa"/>
          </w:tcPr>
          <w:p w14:paraId="59B3B55B" w14:textId="55907C56"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w:t>
            </w:r>
          </w:p>
        </w:tc>
      </w:tr>
      <w:tr w:rsidR="00670695" w:rsidRPr="00742C62" w14:paraId="7F468F7E" w14:textId="77777777" w:rsidTr="00817C71">
        <w:tc>
          <w:tcPr>
            <w:tcW w:w="3409" w:type="dxa"/>
          </w:tcPr>
          <w:p w14:paraId="07A5B598" w14:textId="22FECFAD" w:rsidR="00670695" w:rsidRPr="00A2352C" w:rsidRDefault="00670695" w:rsidP="00670695">
            <w:pPr>
              <w:jc w:val="both"/>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z w:val="20"/>
                <w:szCs w:val="20"/>
              </w:rPr>
              <w:t>- Перечни решений, перечни Байесовских правил</w:t>
            </w:r>
          </w:p>
        </w:tc>
        <w:tc>
          <w:tcPr>
            <w:tcW w:w="727" w:type="dxa"/>
          </w:tcPr>
          <w:p w14:paraId="7B34334D" w14:textId="2471F0EC"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2"/>
                <w:sz w:val="20"/>
                <w:szCs w:val="20"/>
              </w:rPr>
              <w:t>AI+D+L</w:t>
            </w:r>
          </w:p>
        </w:tc>
        <w:tc>
          <w:tcPr>
            <w:tcW w:w="626" w:type="dxa"/>
          </w:tcPr>
          <w:p w14:paraId="1CA0FBD3" w14:textId="3CFFD113" w:rsidR="00670695" w:rsidRPr="00A2352C" w:rsidRDefault="00670695" w:rsidP="00670695">
            <w:pPr>
              <w:jc w:val="center"/>
              <w:rPr>
                <w:rFonts w:ascii="Times New Roman" w:eastAsia="Times New Roman" w:hAnsi="Times New Roman" w:cs="Times New Roman"/>
                <w:color w:val="000000"/>
                <w:sz w:val="20"/>
                <w:szCs w:val="20"/>
                <w:lang w:eastAsia="ru-RU"/>
              </w:rPr>
            </w:pPr>
            <w:r w:rsidRPr="00CA71EF">
              <w:rPr>
                <w:rFonts w:ascii="Times New Roman" w:hAnsi="Times New Roman" w:cs="Times New Roman"/>
                <w:color w:val="231F20"/>
                <w:spacing w:val="-5"/>
                <w:sz w:val="20"/>
                <w:szCs w:val="20"/>
              </w:rPr>
              <w:t>любые</w:t>
            </w:r>
          </w:p>
        </w:tc>
        <w:tc>
          <w:tcPr>
            <w:tcW w:w="411" w:type="dxa"/>
          </w:tcPr>
          <w:p w14:paraId="66E98206" w14:textId="6CCA22DA"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L+G</w:t>
            </w:r>
          </w:p>
        </w:tc>
        <w:tc>
          <w:tcPr>
            <w:tcW w:w="409" w:type="dxa"/>
          </w:tcPr>
          <w:p w14:paraId="272E1F1C" w14:textId="21A7F451"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NC</w:t>
            </w:r>
          </w:p>
        </w:tc>
        <w:tc>
          <w:tcPr>
            <w:tcW w:w="543" w:type="dxa"/>
          </w:tcPr>
          <w:p w14:paraId="2F6C4379" w14:textId="4354894A" w:rsidR="00670695" w:rsidRPr="00A2352C" w:rsidRDefault="00670695" w:rsidP="00670695">
            <w:pPr>
              <w:jc w:val="center"/>
              <w:rPr>
                <w:rFonts w:ascii="Times New Roman" w:eastAsia="Times New Roman" w:hAnsi="Times New Roman" w:cs="Times New Roman"/>
                <w:color w:val="000000"/>
                <w:sz w:val="20"/>
                <w:szCs w:val="20"/>
                <w:lang w:eastAsia="ru-RU"/>
              </w:rPr>
            </w:pPr>
            <w:proofErr w:type="spellStart"/>
            <w:r w:rsidRPr="00A2352C">
              <w:rPr>
                <w:rFonts w:ascii="Times New Roman" w:hAnsi="Times New Roman" w:cs="Times New Roman"/>
                <w:color w:val="231F20"/>
                <w:spacing w:val="-5"/>
                <w:sz w:val="20"/>
                <w:szCs w:val="20"/>
              </w:rPr>
              <w:t>Dy</w:t>
            </w:r>
            <w:proofErr w:type="spellEnd"/>
          </w:p>
        </w:tc>
        <w:tc>
          <w:tcPr>
            <w:tcW w:w="461" w:type="dxa"/>
          </w:tcPr>
          <w:p w14:paraId="67654BAD" w14:textId="1D23A8C3"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SF</w:t>
            </w:r>
          </w:p>
        </w:tc>
        <w:tc>
          <w:tcPr>
            <w:tcW w:w="369" w:type="dxa"/>
          </w:tcPr>
          <w:p w14:paraId="34151A11" w14:textId="7C0E0240"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E</w:t>
            </w:r>
          </w:p>
        </w:tc>
        <w:tc>
          <w:tcPr>
            <w:tcW w:w="775" w:type="dxa"/>
          </w:tcPr>
          <w:p w14:paraId="2895DF6F" w14:textId="4079410B"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S</w:t>
            </w:r>
          </w:p>
        </w:tc>
        <w:tc>
          <w:tcPr>
            <w:tcW w:w="560" w:type="dxa"/>
          </w:tcPr>
          <w:p w14:paraId="18A97653" w14:textId="06C11D23"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MS</w:t>
            </w:r>
          </w:p>
        </w:tc>
        <w:tc>
          <w:tcPr>
            <w:tcW w:w="557" w:type="dxa"/>
          </w:tcPr>
          <w:p w14:paraId="382D0F31" w14:textId="39878EE6"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M</w:t>
            </w:r>
          </w:p>
        </w:tc>
        <w:tc>
          <w:tcPr>
            <w:tcW w:w="409" w:type="dxa"/>
          </w:tcPr>
          <w:p w14:paraId="33AC97C1" w14:textId="2081D676"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w:t>
            </w:r>
          </w:p>
        </w:tc>
      </w:tr>
      <w:tr w:rsidR="00670695" w:rsidRPr="00742C62" w14:paraId="3515AEEC" w14:textId="77777777" w:rsidTr="00817C71">
        <w:tc>
          <w:tcPr>
            <w:tcW w:w="3409" w:type="dxa"/>
          </w:tcPr>
          <w:p w14:paraId="50FBC072" w14:textId="300D3C98" w:rsidR="00670695" w:rsidRPr="00A2352C" w:rsidRDefault="00670695" w:rsidP="00670695">
            <w:pPr>
              <w:jc w:val="both"/>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z w:val="20"/>
                <w:szCs w:val="20"/>
              </w:rPr>
              <w:t>- Наборы решений</w:t>
            </w:r>
          </w:p>
        </w:tc>
        <w:tc>
          <w:tcPr>
            <w:tcW w:w="727" w:type="dxa"/>
          </w:tcPr>
          <w:p w14:paraId="6512B000" w14:textId="06DA50E3"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2"/>
                <w:sz w:val="20"/>
                <w:szCs w:val="20"/>
              </w:rPr>
              <w:t>AI+D+L</w:t>
            </w:r>
          </w:p>
        </w:tc>
        <w:tc>
          <w:tcPr>
            <w:tcW w:w="626" w:type="dxa"/>
          </w:tcPr>
          <w:p w14:paraId="18F6E0FF" w14:textId="769C003E" w:rsidR="00670695" w:rsidRPr="00A2352C" w:rsidRDefault="00670695" w:rsidP="00670695">
            <w:pPr>
              <w:jc w:val="center"/>
              <w:rPr>
                <w:rFonts w:ascii="Times New Roman" w:eastAsia="Times New Roman" w:hAnsi="Times New Roman" w:cs="Times New Roman"/>
                <w:color w:val="000000"/>
                <w:sz w:val="20"/>
                <w:szCs w:val="20"/>
                <w:lang w:eastAsia="ru-RU"/>
              </w:rPr>
            </w:pPr>
            <w:r w:rsidRPr="00CA71EF">
              <w:rPr>
                <w:rFonts w:ascii="Times New Roman" w:hAnsi="Times New Roman" w:cs="Times New Roman"/>
                <w:color w:val="231F20"/>
                <w:spacing w:val="-5"/>
                <w:sz w:val="20"/>
                <w:szCs w:val="20"/>
              </w:rPr>
              <w:t>любые</w:t>
            </w:r>
          </w:p>
        </w:tc>
        <w:tc>
          <w:tcPr>
            <w:tcW w:w="411" w:type="dxa"/>
          </w:tcPr>
          <w:p w14:paraId="522246D1" w14:textId="2B9DB9C3"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L+G</w:t>
            </w:r>
          </w:p>
        </w:tc>
        <w:tc>
          <w:tcPr>
            <w:tcW w:w="409" w:type="dxa"/>
          </w:tcPr>
          <w:p w14:paraId="080391E7" w14:textId="5CEC48A7"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NC</w:t>
            </w:r>
          </w:p>
        </w:tc>
        <w:tc>
          <w:tcPr>
            <w:tcW w:w="543" w:type="dxa"/>
          </w:tcPr>
          <w:p w14:paraId="0C00F375" w14:textId="6FAC1C96" w:rsidR="00670695" w:rsidRPr="00A2352C" w:rsidRDefault="00670695" w:rsidP="00670695">
            <w:pPr>
              <w:jc w:val="center"/>
              <w:rPr>
                <w:rFonts w:ascii="Times New Roman" w:eastAsia="Times New Roman" w:hAnsi="Times New Roman" w:cs="Times New Roman"/>
                <w:color w:val="000000"/>
                <w:sz w:val="20"/>
                <w:szCs w:val="20"/>
                <w:lang w:eastAsia="ru-RU"/>
              </w:rPr>
            </w:pPr>
            <w:proofErr w:type="spellStart"/>
            <w:r w:rsidRPr="00A2352C">
              <w:rPr>
                <w:rFonts w:ascii="Times New Roman" w:hAnsi="Times New Roman" w:cs="Times New Roman"/>
                <w:color w:val="231F20"/>
                <w:spacing w:val="-5"/>
                <w:sz w:val="20"/>
                <w:szCs w:val="20"/>
              </w:rPr>
              <w:t>Dy</w:t>
            </w:r>
            <w:proofErr w:type="spellEnd"/>
          </w:p>
        </w:tc>
        <w:tc>
          <w:tcPr>
            <w:tcW w:w="461" w:type="dxa"/>
          </w:tcPr>
          <w:p w14:paraId="1B888D3F" w14:textId="38D1923D"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SF</w:t>
            </w:r>
          </w:p>
        </w:tc>
        <w:tc>
          <w:tcPr>
            <w:tcW w:w="369" w:type="dxa"/>
          </w:tcPr>
          <w:p w14:paraId="609F7723" w14:textId="5AE40FCA"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E</w:t>
            </w:r>
          </w:p>
        </w:tc>
        <w:tc>
          <w:tcPr>
            <w:tcW w:w="775" w:type="dxa"/>
          </w:tcPr>
          <w:p w14:paraId="60AA5DF8" w14:textId="7A3EAC38"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S</w:t>
            </w:r>
          </w:p>
        </w:tc>
        <w:tc>
          <w:tcPr>
            <w:tcW w:w="560" w:type="dxa"/>
          </w:tcPr>
          <w:p w14:paraId="02E3CE49" w14:textId="5161D981"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MS</w:t>
            </w:r>
          </w:p>
        </w:tc>
        <w:tc>
          <w:tcPr>
            <w:tcW w:w="557" w:type="dxa"/>
          </w:tcPr>
          <w:p w14:paraId="786D7C2A" w14:textId="31E1F8C4"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M</w:t>
            </w:r>
          </w:p>
        </w:tc>
        <w:tc>
          <w:tcPr>
            <w:tcW w:w="409" w:type="dxa"/>
          </w:tcPr>
          <w:p w14:paraId="1B415990" w14:textId="451134F2"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w:t>
            </w:r>
          </w:p>
        </w:tc>
      </w:tr>
      <w:tr w:rsidR="00670695" w:rsidRPr="00742C62" w14:paraId="09A05BCB" w14:textId="77777777" w:rsidTr="00817C71">
        <w:tc>
          <w:tcPr>
            <w:tcW w:w="3409" w:type="dxa"/>
          </w:tcPr>
          <w:p w14:paraId="1BE463C3" w14:textId="4028F52A" w:rsidR="00670695" w:rsidRPr="00A2352C" w:rsidRDefault="00670695" w:rsidP="00670695">
            <w:pPr>
              <w:jc w:val="both"/>
              <w:rPr>
                <w:rFonts w:ascii="Times New Roman" w:eastAsia="Times New Roman" w:hAnsi="Times New Roman" w:cs="Times New Roman"/>
                <w:color w:val="000000"/>
                <w:sz w:val="20"/>
                <w:szCs w:val="20"/>
                <w:lang w:eastAsia="ru-RU"/>
              </w:rPr>
            </w:pPr>
            <w:r w:rsidRPr="00A2352C">
              <w:rPr>
                <w:rFonts w:ascii="Times New Roman" w:hAnsi="Times New Roman" w:cs="Times New Roman"/>
                <w:b/>
                <w:color w:val="231F20"/>
                <w:sz w:val="20"/>
                <w:szCs w:val="20"/>
              </w:rPr>
              <w:t xml:space="preserve">Модели, основанные на логике и символическое обучение </w:t>
            </w:r>
            <w:r w:rsidRPr="00A2352C">
              <w:rPr>
                <w:rFonts w:ascii="Times New Roman" w:hAnsi="Times New Roman" w:cs="Times New Roman"/>
                <w:b/>
                <w:color w:val="231F20"/>
                <w:spacing w:val="-4"/>
                <w:sz w:val="20"/>
                <w:szCs w:val="20"/>
              </w:rPr>
              <w:t>(тенденции)</w:t>
            </w:r>
          </w:p>
        </w:tc>
        <w:tc>
          <w:tcPr>
            <w:tcW w:w="727" w:type="dxa"/>
          </w:tcPr>
          <w:p w14:paraId="23D3E305" w14:textId="7E523082"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2"/>
                <w:sz w:val="20"/>
                <w:szCs w:val="20"/>
              </w:rPr>
              <w:t>AI+D+L</w:t>
            </w:r>
          </w:p>
        </w:tc>
        <w:tc>
          <w:tcPr>
            <w:tcW w:w="626" w:type="dxa"/>
          </w:tcPr>
          <w:p w14:paraId="12B8EC9E" w14:textId="0CAB5F7A" w:rsidR="00670695" w:rsidRPr="00A2352C" w:rsidRDefault="00670695" w:rsidP="00670695">
            <w:pPr>
              <w:jc w:val="center"/>
              <w:rPr>
                <w:rFonts w:ascii="Times New Roman" w:eastAsia="Times New Roman" w:hAnsi="Times New Roman" w:cs="Times New Roman"/>
                <w:color w:val="000000"/>
                <w:sz w:val="20"/>
                <w:szCs w:val="20"/>
                <w:lang w:eastAsia="ru-RU"/>
              </w:rPr>
            </w:pPr>
            <w:r w:rsidRPr="00CA71EF">
              <w:rPr>
                <w:rFonts w:ascii="Times New Roman" w:hAnsi="Times New Roman" w:cs="Times New Roman"/>
                <w:color w:val="231F20"/>
                <w:spacing w:val="-5"/>
                <w:sz w:val="20"/>
                <w:szCs w:val="20"/>
              </w:rPr>
              <w:t>любые</w:t>
            </w:r>
          </w:p>
        </w:tc>
        <w:tc>
          <w:tcPr>
            <w:tcW w:w="411" w:type="dxa"/>
          </w:tcPr>
          <w:p w14:paraId="5B5A2CE8" w14:textId="74576A61"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L+G</w:t>
            </w:r>
          </w:p>
        </w:tc>
        <w:tc>
          <w:tcPr>
            <w:tcW w:w="409" w:type="dxa"/>
          </w:tcPr>
          <w:p w14:paraId="2D79B35F" w14:textId="5898EE24"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NC</w:t>
            </w:r>
          </w:p>
        </w:tc>
        <w:tc>
          <w:tcPr>
            <w:tcW w:w="543" w:type="dxa"/>
          </w:tcPr>
          <w:p w14:paraId="30E31D5A" w14:textId="7DF4D249" w:rsidR="00670695" w:rsidRPr="00A2352C" w:rsidRDefault="00670695" w:rsidP="00670695">
            <w:pPr>
              <w:jc w:val="center"/>
              <w:rPr>
                <w:rFonts w:ascii="Times New Roman" w:eastAsia="Times New Roman" w:hAnsi="Times New Roman" w:cs="Times New Roman"/>
                <w:color w:val="000000"/>
                <w:sz w:val="20"/>
                <w:szCs w:val="20"/>
                <w:lang w:eastAsia="ru-RU"/>
              </w:rPr>
            </w:pPr>
            <w:proofErr w:type="spellStart"/>
            <w:r w:rsidRPr="00A2352C">
              <w:rPr>
                <w:rFonts w:ascii="Times New Roman" w:hAnsi="Times New Roman" w:cs="Times New Roman"/>
                <w:color w:val="231F20"/>
                <w:spacing w:val="-5"/>
                <w:sz w:val="20"/>
                <w:szCs w:val="20"/>
              </w:rPr>
              <w:t>Dy</w:t>
            </w:r>
            <w:proofErr w:type="spellEnd"/>
          </w:p>
        </w:tc>
        <w:tc>
          <w:tcPr>
            <w:tcW w:w="461" w:type="dxa"/>
          </w:tcPr>
          <w:p w14:paraId="13E9D75F" w14:textId="7783F279" w:rsidR="00670695" w:rsidRPr="00A2352C" w:rsidRDefault="00670695" w:rsidP="00670695">
            <w:pPr>
              <w:pStyle w:val="TableParagraph"/>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SF,</w:t>
            </w:r>
            <w:r>
              <w:rPr>
                <w:rFonts w:ascii="Times New Roman" w:hAnsi="Times New Roman" w:cs="Times New Roman"/>
                <w:color w:val="231F20"/>
                <w:spacing w:val="-5"/>
                <w:sz w:val="20"/>
                <w:szCs w:val="20"/>
                <w:lang w:val="ru-RU"/>
              </w:rPr>
              <w:t xml:space="preserve"> </w:t>
            </w:r>
            <w:r w:rsidRPr="00A2352C">
              <w:rPr>
                <w:rFonts w:ascii="Times New Roman" w:hAnsi="Times New Roman" w:cs="Times New Roman"/>
                <w:color w:val="231F20"/>
                <w:spacing w:val="-5"/>
                <w:sz w:val="20"/>
                <w:szCs w:val="20"/>
              </w:rPr>
              <w:t>HA</w:t>
            </w:r>
          </w:p>
        </w:tc>
        <w:tc>
          <w:tcPr>
            <w:tcW w:w="369" w:type="dxa"/>
          </w:tcPr>
          <w:p w14:paraId="0CF80A8B" w14:textId="27DDEB6B"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E</w:t>
            </w:r>
          </w:p>
        </w:tc>
        <w:tc>
          <w:tcPr>
            <w:tcW w:w="775" w:type="dxa"/>
          </w:tcPr>
          <w:p w14:paraId="22B91E5C" w14:textId="079D2BFC"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S</w:t>
            </w:r>
          </w:p>
        </w:tc>
        <w:tc>
          <w:tcPr>
            <w:tcW w:w="560" w:type="dxa"/>
          </w:tcPr>
          <w:p w14:paraId="32CE7B2D" w14:textId="33AD1A4B"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FS</w:t>
            </w:r>
          </w:p>
        </w:tc>
        <w:tc>
          <w:tcPr>
            <w:tcW w:w="557" w:type="dxa"/>
          </w:tcPr>
          <w:p w14:paraId="36583953" w14:textId="12D68E7C"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4"/>
                <w:sz w:val="20"/>
                <w:szCs w:val="20"/>
              </w:rPr>
              <w:t>M+IS</w:t>
            </w:r>
          </w:p>
        </w:tc>
        <w:tc>
          <w:tcPr>
            <w:tcW w:w="409" w:type="dxa"/>
          </w:tcPr>
          <w:p w14:paraId="719C0608" w14:textId="4C24D95A"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A</w:t>
            </w:r>
          </w:p>
        </w:tc>
      </w:tr>
      <w:tr w:rsidR="00670695" w:rsidRPr="00742C62" w14:paraId="4D97A903" w14:textId="77777777" w:rsidTr="00817C71">
        <w:tc>
          <w:tcPr>
            <w:tcW w:w="3409" w:type="dxa"/>
          </w:tcPr>
          <w:p w14:paraId="67EE2A06" w14:textId="3CB33547" w:rsidR="00670695" w:rsidRPr="00A2352C" w:rsidRDefault="00670695" w:rsidP="00670695">
            <w:pPr>
              <w:jc w:val="both"/>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z w:val="20"/>
                <w:szCs w:val="20"/>
              </w:rPr>
              <w:t>- Экспертные системы</w:t>
            </w:r>
          </w:p>
        </w:tc>
        <w:tc>
          <w:tcPr>
            <w:tcW w:w="727" w:type="dxa"/>
          </w:tcPr>
          <w:p w14:paraId="36CF199F" w14:textId="420FA7A1"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2"/>
                <w:sz w:val="20"/>
                <w:szCs w:val="20"/>
              </w:rPr>
              <w:t>AI+D+L</w:t>
            </w:r>
          </w:p>
        </w:tc>
        <w:tc>
          <w:tcPr>
            <w:tcW w:w="626" w:type="dxa"/>
          </w:tcPr>
          <w:p w14:paraId="4216C2C0" w14:textId="68E8F810" w:rsidR="00670695" w:rsidRPr="00A2352C" w:rsidRDefault="00670695" w:rsidP="00670695">
            <w:pPr>
              <w:jc w:val="center"/>
              <w:rPr>
                <w:rFonts w:ascii="Times New Roman" w:eastAsia="Times New Roman" w:hAnsi="Times New Roman" w:cs="Times New Roman"/>
                <w:color w:val="000000"/>
                <w:sz w:val="20"/>
                <w:szCs w:val="20"/>
                <w:lang w:eastAsia="ru-RU"/>
              </w:rPr>
            </w:pPr>
            <w:r w:rsidRPr="00CA71EF">
              <w:rPr>
                <w:rFonts w:ascii="Times New Roman" w:hAnsi="Times New Roman" w:cs="Times New Roman"/>
                <w:color w:val="231F20"/>
                <w:spacing w:val="-5"/>
                <w:sz w:val="20"/>
                <w:szCs w:val="20"/>
              </w:rPr>
              <w:t>любые</w:t>
            </w:r>
          </w:p>
        </w:tc>
        <w:tc>
          <w:tcPr>
            <w:tcW w:w="411" w:type="dxa"/>
          </w:tcPr>
          <w:p w14:paraId="7E3A1F5B" w14:textId="7A5BD7A2"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L+G</w:t>
            </w:r>
          </w:p>
        </w:tc>
        <w:tc>
          <w:tcPr>
            <w:tcW w:w="409" w:type="dxa"/>
          </w:tcPr>
          <w:p w14:paraId="16D1DD92" w14:textId="306C56AB"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NC</w:t>
            </w:r>
          </w:p>
        </w:tc>
        <w:tc>
          <w:tcPr>
            <w:tcW w:w="543" w:type="dxa"/>
          </w:tcPr>
          <w:p w14:paraId="0C2DF918" w14:textId="4745987D" w:rsidR="00670695" w:rsidRPr="00A2352C" w:rsidRDefault="00670695" w:rsidP="00670695">
            <w:pPr>
              <w:jc w:val="center"/>
              <w:rPr>
                <w:rFonts w:ascii="Times New Roman" w:eastAsia="Times New Roman" w:hAnsi="Times New Roman" w:cs="Times New Roman"/>
                <w:color w:val="000000"/>
                <w:sz w:val="20"/>
                <w:szCs w:val="20"/>
                <w:lang w:eastAsia="ru-RU"/>
              </w:rPr>
            </w:pPr>
            <w:proofErr w:type="spellStart"/>
            <w:r w:rsidRPr="00A2352C">
              <w:rPr>
                <w:rFonts w:ascii="Times New Roman" w:hAnsi="Times New Roman" w:cs="Times New Roman"/>
                <w:color w:val="231F20"/>
                <w:spacing w:val="-5"/>
                <w:sz w:val="20"/>
                <w:szCs w:val="20"/>
              </w:rPr>
              <w:t>Dy</w:t>
            </w:r>
            <w:proofErr w:type="spellEnd"/>
          </w:p>
        </w:tc>
        <w:tc>
          <w:tcPr>
            <w:tcW w:w="461" w:type="dxa"/>
          </w:tcPr>
          <w:p w14:paraId="5AB9B308" w14:textId="34C2FC19"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SF,</w:t>
            </w:r>
            <w:r>
              <w:rPr>
                <w:rFonts w:ascii="Times New Roman" w:hAnsi="Times New Roman" w:cs="Times New Roman"/>
                <w:color w:val="231F20"/>
                <w:spacing w:val="-5"/>
                <w:sz w:val="20"/>
                <w:szCs w:val="20"/>
              </w:rPr>
              <w:t xml:space="preserve"> </w:t>
            </w:r>
            <w:r w:rsidRPr="00A2352C">
              <w:rPr>
                <w:rFonts w:ascii="Times New Roman" w:hAnsi="Times New Roman" w:cs="Times New Roman"/>
                <w:color w:val="231F20"/>
                <w:spacing w:val="-5"/>
                <w:sz w:val="20"/>
                <w:szCs w:val="20"/>
              </w:rPr>
              <w:t>HA</w:t>
            </w:r>
          </w:p>
        </w:tc>
        <w:tc>
          <w:tcPr>
            <w:tcW w:w="369" w:type="dxa"/>
          </w:tcPr>
          <w:p w14:paraId="21162548" w14:textId="70D06E3E"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E</w:t>
            </w:r>
          </w:p>
        </w:tc>
        <w:tc>
          <w:tcPr>
            <w:tcW w:w="775" w:type="dxa"/>
          </w:tcPr>
          <w:p w14:paraId="69A0F9CB" w14:textId="0722218F"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S</w:t>
            </w:r>
          </w:p>
        </w:tc>
        <w:tc>
          <w:tcPr>
            <w:tcW w:w="560" w:type="dxa"/>
          </w:tcPr>
          <w:p w14:paraId="5F9BDB41" w14:textId="436E271E"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FS</w:t>
            </w:r>
          </w:p>
        </w:tc>
        <w:tc>
          <w:tcPr>
            <w:tcW w:w="557" w:type="dxa"/>
          </w:tcPr>
          <w:p w14:paraId="793725C6" w14:textId="73DF7E44"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4"/>
                <w:sz w:val="20"/>
                <w:szCs w:val="20"/>
              </w:rPr>
              <w:t>M+IS</w:t>
            </w:r>
          </w:p>
        </w:tc>
        <w:tc>
          <w:tcPr>
            <w:tcW w:w="409" w:type="dxa"/>
          </w:tcPr>
          <w:p w14:paraId="53B122FA" w14:textId="5FFBE4C5"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A</w:t>
            </w:r>
          </w:p>
        </w:tc>
      </w:tr>
      <w:tr w:rsidR="00670695" w:rsidRPr="00742C62" w14:paraId="109D2AB3" w14:textId="77777777" w:rsidTr="00817C71">
        <w:tc>
          <w:tcPr>
            <w:tcW w:w="3409" w:type="dxa"/>
          </w:tcPr>
          <w:p w14:paraId="4E3BA9E9" w14:textId="5D845353" w:rsidR="00670695" w:rsidRPr="00A2352C" w:rsidRDefault="00670695" w:rsidP="00670695">
            <w:pPr>
              <w:jc w:val="both"/>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z w:val="20"/>
                <w:szCs w:val="20"/>
              </w:rPr>
              <w:t>- Анализ формальных концептов</w:t>
            </w:r>
          </w:p>
        </w:tc>
        <w:tc>
          <w:tcPr>
            <w:tcW w:w="727" w:type="dxa"/>
          </w:tcPr>
          <w:p w14:paraId="61F236F8" w14:textId="387D775C"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2"/>
                <w:sz w:val="20"/>
                <w:szCs w:val="20"/>
              </w:rPr>
              <w:t>AI+D+L</w:t>
            </w:r>
          </w:p>
        </w:tc>
        <w:tc>
          <w:tcPr>
            <w:tcW w:w="626" w:type="dxa"/>
          </w:tcPr>
          <w:p w14:paraId="2433B471" w14:textId="1A9C015E" w:rsidR="00670695" w:rsidRPr="00A2352C" w:rsidRDefault="00670695" w:rsidP="00670695">
            <w:pPr>
              <w:jc w:val="center"/>
              <w:rPr>
                <w:rFonts w:ascii="Times New Roman" w:eastAsia="Times New Roman" w:hAnsi="Times New Roman" w:cs="Times New Roman"/>
                <w:color w:val="000000"/>
                <w:sz w:val="20"/>
                <w:szCs w:val="20"/>
                <w:lang w:eastAsia="ru-RU"/>
              </w:rPr>
            </w:pPr>
            <w:r w:rsidRPr="00CA71EF">
              <w:rPr>
                <w:rFonts w:ascii="Times New Roman" w:hAnsi="Times New Roman" w:cs="Times New Roman"/>
                <w:color w:val="231F20"/>
                <w:spacing w:val="-5"/>
                <w:sz w:val="20"/>
                <w:szCs w:val="20"/>
              </w:rPr>
              <w:t>любые</w:t>
            </w:r>
          </w:p>
        </w:tc>
        <w:tc>
          <w:tcPr>
            <w:tcW w:w="411" w:type="dxa"/>
          </w:tcPr>
          <w:p w14:paraId="6E9E1F8D" w14:textId="2DA0F303"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L+G</w:t>
            </w:r>
          </w:p>
        </w:tc>
        <w:tc>
          <w:tcPr>
            <w:tcW w:w="409" w:type="dxa"/>
          </w:tcPr>
          <w:p w14:paraId="432D4F85" w14:textId="129781CD"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NC</w:t>
            </w:r>
          </w:p>
        </w:tc>
        <w:tc>
          <w:tcPr>
            <w:tcW w:w="543" w:type="dxa"/>
          </w:tcPr>
          <w:p w14:paraId="3C507F5A" w14:textId="595B426E" w:rsidR="00670695" w:rsidRPr="00A2352C" w:rsidRDefault="00670695" w:rsidP="00670695">
            <w:pPr>
              <w:jc w:val="center"/>
              <w:rPr>
                <w:rFonts w:ascii="Times New Roman" w:eastAsia="Times New Roman" w:hAnsi="Times New Roman" w:cs="Times New Roman"/>
                <w:color w:val="000000"/>
                <w:sz w:val="20"/>
                <w:szCs w:val="20"/>
                <w:lang w:eastAsia="ru-RU"/>
              </w:rPr>
            </w:pPr>
            <w:proofErr w:type="spellStart"/>
            <w:r w:rsidRPr="00A2352C">
              <w:rPr>
                <w:rFonts w:ascii="Times New Roman" w:hAnsi="Times New Roman" w:cs="Times New Roman"/>
                <w:color w:val="231F20"/>
                <w:spacing w:val="-5"/>
                <w:sz w:val="20"/>
                <w:szCs w:val="20"/>
              </w:rPr>
              <w:t>Dy</w:t>
            </w:r>
            <w:proofErr w:type="spellEnd"/>
          </w:p>
        </w:tc>
        <w:tc>
          <w:tcPr>
            <w:tcW w:w="461" w:type="dxa"/>
          </w:tcPr>
          <w:p w14:paraId="773277F5" w14:textId="1D104F34"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SF</w:t>
            </w:r>
          </w:p>
        </w:tc>
        <w:tc>
          <w:tcPr>
            <w:tcW w:w="369" w:type="dxa"/>
          </w:tcPr>
          <w:p w14:paraId="6630F128" w14:textId="15BB3E2F"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E</w:t>
            </w:r>
          </w:p>
        </w:tc>
        <w:tc>
          <w:tcPr>
            <w:tcW w:w="775" w:type="dxa"/>
          </w:tcPr>
          <w:p w14:paraId="7EA06ECF" w14:textId="4B4D3EB5"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S</w:t>
            </w:r>
          </w:p>
        </w:tc>
        <w:tc>
          <w:tcPr>
            <w:tcW w:w="560" w:type="dxa"/>
          </w:tcPr>
          <w:p w14:paraId="6BC7EEE3" w14:textId="6D6B70FB"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MS</w:t>
            </w:r>
          </w:p>
        </w:tc>
        <w:tc>
          <w:tcPr>
            <w:tcW w:w="557" w:type="dxa"/>
          </w:tcPr>
          <w:p w14:paraId="702465AF" w14:textId="4DDA351C"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M</w:t>
            </w:r>
          </w:p>
        </w:tc>
        <w:tc>
          <w:tcPr>
            <w:tcW w:w="409" w:type="dxa"/>
          </w:tcPr>
          <w:p w14:paraId="3F5DE814" w14:textId="47344A9D"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E</w:t>
            </w:r>
          </w:p>
        </w:tc>
      </w:tr>
      <w:tr w:rsidR="00670695" w:rsidRPr="00742C62" w14:paraId="592236AC" w14:textId="77777777" w:rsidTr="00817C71">
        <w:tc>
          <w:tcPr>
            <w:tcW w:w="3409" w:type="dxa"/>
          </w:tcPr>
          <w:p w14:paraId="787BC9EC" w14:textId="3C1F41E7" w:rsidR="00670695" w:rsidRPr="00A2352C" w:rsidRDefault="00670695" w:rsidP="00670695">
            <w:pPr>
              <w:jc w:val="both"/>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z w:val="20"/>
                <w:szCs w:val="20"/>
              </w:rPr>
              <w:t>- Индуктивное логическое программирование</w:t>
            </w:r>
          </w:p>
        </w:tc>
        <w:tc>
          <w:tcPr>
            <w:tcW w:w="727" w:type="dxa"/>
          </w:tcPr>
          <w:p w14:paraId="3FFE6C14" w14:textId="162FFEBB"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2"/>
                <w:sz w:val="20"/>
                <w:szCs w:val="20"/>
              </w:rPr>
              <w:t>AI+D+L</w:t>
            </w:r>
          </w:p>
        </w:tc>
        <w:tc>
          <w:tcPr>
            <w:tcW w:w="626" w:type="dxa"/>
          </w:tcPr>
          <w:p w14:paraId="1E851329" w14:textId="3E42F60C" w:rsidR="00670695" w:rsidRPr="00A2352C" w:rsidRDefault="00670695" w:rsidP="00670695">
            <w:pPr>
              <w:jc w:val="center"/>
              <w:rPr>
                <w:rFonts w:ascii="Times New Roman" w:eastAsia="Times New Roman" w:hAnsi="Times New Roman" w:cs="Times New Roman"/>
                <w:color w:val="000000"/>
                <w:sz w:val="20"/>
                <w:szCs w:val="20"/>
                <w:lang w:eastAsia="ru-RU"/>
              </w:rPr>
            </w:pPr>
            <w:r w:rsidRPr="00CA71EF">
              <w:rPr>
                <w:rFonts w:ascii="Times New Roman" w:hAnsi="Times New Roman" w:cs="Times New Roman"/>
                <w:color w:val="231F20"/>
                <w:spacing w:val="-5"/>
                <w:sz w:val="20"/>
                <w:szCs w:val="20"/>
              </w:rPr>
              <w:t>любые</w:t>
            </w:r>
          </w:p>
        </w:tc>
        <w:tc>
          <w:tcPr>
            <w:tcW w:w="411" w:type="dxa"/>
          </w:tcPr>
          <w:p w14:paraId="723CC1D7" w14:textId="62C87756"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L+G</w:t>
            </w:r>
          </w:p>
        </w:tc>
        <w:tc>
          <w:tcPr>
            <w:tcW w:w="409" w:type="dxa"/>
          </w:tcPr>
          <w:p w14:paraId="1FE54CEB" w14:textId="3F9717C7"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NC</w:t>
            </w:r>
          </w:p>
        </w:tc>
        <w:tc>
          <w:tcPr>
            <w:tcW w:w="543" w:type="dxa"/>
          </w:tcPr>
          <w:p w14:paraId="3AC497EE" w14:textId="2277F899" w:rsidR="00670695" w:rsidRPr="00A2352C" w:rsidRDefault="00670695" w:rsidP="00670695">
            <w:pPr>
              <w:jc w:val="center"/>
              <w:rPr>
                <w:rFonts w:ascii="Times New Roman" w:eastAsia="Times New Roman" w:hAnsi="Times New Roman" w:cs="Times New Roman"/>
                <w:color w:val="000000"/>
                <w:sz w:val="20"/>
                <w:szCs w:val="20"/>
                <w:lang w:eastAsia="ru-RU"/>
              </w:rPr>
            </w:pPr>
            <w:proofErr w:type="spellStart"/>
            <w:r w:rsidRPr="00A2352C">
              <w:rPr>
                <w:rFonts w:ascii="Times New Roman" w:hAnsi="Times New Roman" w:cs="Times New Roman"/>
                <w:color w:val="231F20"/>
                <w:spacing w:val="-5"/>
                <w:sz w:val="20"/>
                <w:szCs w:val="20"/>
              </w:rPr>
              <w:t>Dy</w:t>
            </w:r>
            <w:proofErr w:type="spellEnd"/>
          </w:p>
        </w:tc>
        <w:tc>
          <w:tcPr>
            <w:tcW w:w="461" w:type="dxa"/>
          </w:tcPr>
          <w:p w14:paraId="23056705" w14:textId="4C4FDEE1"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SF,</w:t>
            </w:r>
            <w:r>
              <w:rPr>
                <w:rFonts w:ascii="Times New Roman" w:hAnsi="Times New Roman" w:cs="Times New Roman"/>
                <w:color w:val="231F20"/>
                <w:spacing w:val="-5"/>
                <w:sz w:val="20"/>
                <w:szCs w:val="20"/>
              </w:rPr>
              <w:t xml:space="preserve"> </w:t>
            </w:r>
            <w:r w:rsidRPr="00A2352C">
              <w:rPr>
                <w:rFonts w:ascii="Times New Roman" w:hAnsi="Times New Roman" w:cs="Times New Roman"/>
                <w:color w:val="231F20"/>
                <w:spacing w:val="-5"/>
                <w:sz w:val="20"/>
                <w:szCs w:val="20"/>
              </w:rPr>
              <w:t>HA</w:t>
            </w:r>
          </w:p>
        </w:tc>
        <w:tc>
          <w:tcPr>
            <w:tcW w:w="369" w:type="dxa"/>
          </w:tcPr>
          <w:p w14:paraId="214DF153" w14:textId="41492801"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E</w:t>
            </w:r>
          </w:p>
        </w:tc>
        <w:tc>
          <w:tcPr>
            <w:tcW w:w="775" w:type="dxa"/>
          </w:tcPr>
          <w:p w14:paraId="462FD412" w14:textId="2E9079D1"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S</w:t>
            </w:r>
          </w:p>
        </w:tc>
        <w:tc>
          <w:tcPr>
            <w:tcW w:w="560" w:type="dxa"/>
          </w:tcPr>
          <w:p w14:paraId="33E784FD" w14:textId="779E1D64"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5"/>
                <w:sz w:val="20"/>
                <w:szCs w:val="20"/>
              </w:rPr>
              <w:t>MS</w:t>
            </w:r>
          </w:p>
        </w:tc>
        <w:tc>
          <w:tcPr>
            <w:tcW w:w="557" w:type="dxa"/>
          </w:tcPr>
          <w:p w14:paraId="53E5BE91" w14:textId="07DA76B3"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4"/>
                <w:sz w:val="20"/>
                <w:szCs w:val="20"/>
              </w:rPr>
              <w:t>M+IS</w:t>
            </w:r>
          </w:p>
        </w:tc>
        <w:tc>
          <w:tcPr>
            <w:tcW w:w="409" w:type="dxa"/>
          </w:tcPr>
          <w:p w14:paraId="2FCCA6A8" w14:textId="63085DC2" w:rsidR="00670695" w:rsidRPr="00A2352C" w:rsidRDefault="00670695" w:rsidP="00670695">
            <w:pPr>
              <w:jc w:val="center"/>
              <w:rPr>
                <w:rFonts w:ascii="Times New Roman" w:eastAsia="Times New Roman" w:hAnsi="Times New Roman" w:cs="Times New Roman"/>
                <w:color w:val="000000"/>
                <w:sz w:val="20"/>
                <w:szCs w:val="20"/>
                <w:lang w:eastAsia="ru-RU"/>
              </w:rPr>
            </w:pPr>
            <w:r w:rsidRPr="00A2352C">
              <w:rPr>
                <w:rFonts w:ascii="Times New Roman" w:hAnsi="Times New Roman" w:cs="Times New Roman"/>
                <w:color w:val="231F20"/>
                <w:spacing w:val="-10"/>
                <w:sz w:val="20"/>
                <w:szCs w:val="20"/>
              </w:rPr>
              <w:t>A</w:t>
            </w:r>
          </w:p>
        </w:tc>
      </w:tr>
      <w:tr w:rsidR="00817C71" w:rsidRPr="00742C62" w14:paraId="4170A998" w14:textId="77777777" w:rsidTr="00817C71">
        <w:tc>
          <w:tcPr>
            <w:tcW w:w="3409" w:type="dxa"/>
          </w:tcPr>
          <w:p w14:paraId="109854CE" w14:textId="214F50FC" w:rsidR="00817C71" w:rsidRPr="00817C71" w:rsidRDefault="00817C71" w:rsidP="00817C71">
            <w:pPr>
              <w:jc w:val="both"/>
              <w:rPr>
                <w:rFonts w:ascii="Times New Roman" w:hAnsi="Times New Roman" w:cs="Times New Roman"/>
                <w:color w:val="231F20"/>
                <w:sz w:val="20"/>
                <w:szCs w:val="20"/>
              </w:rPr>
            </w:pPr>
            <w:r w:rsidRPr="00817C71">
              <w:rPr>
                <w:rFonts w:ascii="Times New Roman" w:hAnsi="Times New Roman" w:cs="Times New Roman"/>
                <w:color w:val="231F20"/>
                <w:sz w:val="20"/>
                <w:szCs w:val="20"/>
              </w:rPr>
              <w:t>-Вероятностные расширения логического программирования</w:t>
            </w:r>
          </w:p>
        </w:tc>
        <w:tc>
          <w:tcPr>
            <w:tcW w:w="727" w:type="dxa"/>
          </w:tcPr>
          <w:p w14:paraId="3EFA2107" w14:textId="7AE29DA6"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2"/>
                <w:sz w:val="20"/>
                <w:szCs w:val="20"/>
              </w:rPr>
              <w:t>AI+D+L</w:t>
            </w:r>
          </w:p>
        </w:tc>
        <w:tc>
          <w:tcPr>
            <w:tcW w:w="626" w:type="dxa"/>
          </w:tcPr>
          <w:p w14:paraId="1CD1DA3E" w14:textId="28497E07" w:rsidR="00817C71" w:rsidRPr="00817C71" w:rsidRDefault="00817C71" w:rsidP="00817C71">
            <w:pPr>
              <w:jc w:val="center"/>
              <w:rPr>
                <w:rFonts w:ascii="Times New Roman" w:eastAsia="Times New Roman" w:hAnsi="Times New Roman" w:cs="Times New Roman"/>
                <w:color w:val="000000"/>
                <w:sz w:val="20"/>
                <w:szCs w:val="20"/>
                <w:lang w:eastAsia="ru-RU"/>
              </w:rPr>
            </w:pPr>
            <w:r w:rsidRPr="00BE6130">
              <w:rPr>
                <w:rFonts w:ascii="Times New Roman" w:hAnsi="Times New Roman" w:cs="Times New Roman"/>
                <w:color w:val="231F20"/>
                <w:spacing w:val="-5"/>
                <w:sz w:val="20"/>
                <w:szCs w:val="20"/>
              </w:rPr>
              <w:t>любые</w:t>
            </w:r>
          </w:p>
        </w:tc>
        <w:tc>
          <w:tcPr>
            <w:tcW w:w="411" w:type="dxa"/>
          </w:tcPr>
          <w:p w14:paraId="39AE480D" w14:textId="01EAE992"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5"/>
                <w:sz w:val="20"/>
                <w:szCs w:val="20"/>
              </w:rPr>
              <w:t>L+G</w:t>
            </w:r>
          </w:p>
        </w:tc>
        <w:tc>
          <w:tcPr>
            <w:tcW w:w="409" w:type="dxa"/>
          </w:tcPr>
          <w:p w14:paraId="6E0EF828" w14:textId="2C0F2BF4"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5"/>
                <w:sz w:val="20"/>
                <w:szCs w:val="20"/>
              </w:rPr>
              <w:t>CP</w:t>
            </w:r>
          </w:p>
        </w:tc>
        <w:tc>
          <w:tcPr>
            <w:tcW w:w="543" w:type="dxa"/>
          </w:tcPr>
          <w:p w14:paraId="4F5303C7" w14:textId="5D160609" w:rsidR="00817C71" w:rsidRPr="00817C71" w:rsidRDefault="00817C71" w:rsidP="00817C71">
            <w:pPr>
              <w:jc w:val="center"/>
              <w:rPr>
                <w:rFonts w:ascii="Times New Roman" w:eastAsia="Times New Roman" w:hAnsi="Times New Roman" w:cs="Times New Roman"/>
                <w:color w:val="000000"/>
                <w:sz w:val="20"/>
                <w:szCs w:val="20"/>
                <w:lang w:eastAsia="ru-RU"/>
              </w:rPr>
            </w:pPr>
            <w:proofErr w:type="spellStart"/>
            <w:r w:rsidRPr="00817C71">
              <w:rPr>
                <w:rFonts w:ascii="Times New Roman" w:hAnsi="Times New Roman" w:cs="Times New Roman"/>
                <w:color w:val="231F20"/>
                <w:spacing w:val="-5"/>
                <w:sz w:val="20"/>
                <w:szCs w:val="20"/>
              </w:rPr>
              <w:t>Dy</w:t>
            </w:r>
            <w:proofErr w:type="spellEnd"/>
          </w:p>
        </w:tc>
        <w:tc>
          <w:tcPr>
            <w:tcW w:w="461" w:type="dxa"/>
          </w:tcPr>
          <w:p w14:paraId="3EC4BCD7" w14:textId="30F2624F"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5"/>
                <w:sz w:val="20"/>
                <w:szCs w:val="20"/>
              </w:rPr>
              <w:t>SF</w:t>
            </w:r>
          </w:p>
        </w:tc>
        <w:tc>
          <w:tcPr>
            <w:tcW w:w="369" w:type="dxa"/>
          </w:tcPr>
          <w:p w14:paraId="1C8D4BE4" w14:textId="5DB23EC6"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10"/>
                <w:sz w:val="20"/>
                <w:szCs w:val="20"/>
              </w:rPr>
              <w:t>E</w:t>
            </w:r>
          </w:p>
        </w:tc>
        <w:tc>
          <w:tcPr>
            <w:tcW w:w="775" w:type="dxa"/>
          </w:tcPr>
          <w:p w14:paraId="73A51DC0" w14:textId="1A1F161D"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5"/>
                <w:sz w:val="20"/>
                <w:szCs w:val="20"/>
              </w:rPr>
              <w:t>N+S</w:t>
            </w:r>
          </w:p>
        </w:tc>
        <w:tc>
          <w:tcPr>
            <w:tcW w:w="560" w:type="dxa"/>
          </w:tcPr>
          <w:p w14:paraId="20734A3C" w14:textId="35A00464"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5"/>
                <w:sz w:val="20"/>
                <w:szCs w:val="20"/>
              </w:rPr>
              <w:t>FS</w:t>
            </w:r>
          </w:p>
        </w:tc>
        <w:tc>
          <w:tcPr>
            <w:tcW w:w="557" w:type="dxa"/>
          </w:tcPr>
          <w:p w14:paraId="01F3A077" w14:textId="56D55076"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4"/>
                <w:sz w:val="20"/>
                <w:szCs w:val="20"/>
              </w:rPr>
              <w:t>M+IS</w:t>
            </w:r>
          </w:p>
        </w:tc>
        <w:tc>
          <w:tcPr>
            <w:tcW w:w="409" w:type="dxa"/>
          </w:tcPr>
          <w:p w14:paraId="7A5F9F56" w14:textId="507C9A6E"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10"/>
                <w:sz w:val="20"/>
                <w:szCs w:val="20"/>
              </w:rPr>
              <w:t>A</w:t>
            </w:r>
          </w:p>
        </w:tc>
      </w:tr>
      <w:tr w:rsidR="00817C71" w:rsidRPr="00742C62" w14:paraId="5D439367" w14:textId="77777777" w:rsidTr="00817C71">
        <w:tc>
          <w:tcPr>
            <w:tcW w:w="3409" w:type="dxa"/>
          </w:tcPr>
          <w:p w14:paraId="1A2706A9" w14:textId="573D4673" w:rsidR="00817C71" w:rsidRPr="00817C71" w:rsidRDefault="00817C71" w:rsidP="00817C71">
            <w:pPr>
              <w:jc w:val="both"/>
              <w:rPr>
                <w:rFonts w:ascii="Times New Roman" w:hAnsi="Times New Roman" w:cs="Times New Roman"/>
                <w:color w:val="231F20"/>
                <w:sz w:val="20"/>
                <w:szCs w:val="20"/>
              </w:rPr>
            </w:pPr>
            <w:r w:rsidRPr="00817C71">
              <w:rPr>
                <w:rFonts w:ascii="Times New Roman" w:hAnsi="Times New Roman" w:cs="Times New Roman"/>
                <w:color w:val="231F20"/>
                <w:sz w:val="20"/>
                <w:szCs w:val="20"/>
              </w:rPr>
              <w:t>- Логико- марковская сеть</w:t>
            </w:r>
          </w:p>
        </w:tc>
        <w:tc>
          <w:tcPr>
            <w:tcW w:w="727" w:type="dxa"/>
          </w:tcPr>
          <w:p w14:paraId="66373E16" w14:textId="64C49778"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2"/>
                <w:sz w:val="20"/>
                <w:szCs w:val="20"/>
              </w:rPr>
              <w:t>AI+D+L</w:t>
            </w:r>
          </w:p>
        </w:tc>
        <w:tc>
          <w:tcPr>
            <w:tcW w:w="626" w:type="dxa"/>
          </w:tcPr>
          <w:p w14:paraId="7055B0C6" w14:textId="6539BAF2" w:rsidR="00817C71" w:rsidRPr="00817C71" w:rsidRDefault="00817C71" w:rsidP="00817C71">
            <w:pPr>
              <w:jc w:val="center"/>
              <w:rPr>
                <w:rFonts w:ascii="Times New Roman" w:eastAsia="Times New Roman" w:hAnsi="Times New Roman" w:cs="Times New Roman"/>
                <w:color w:val="000000"/>
                <w:sz w:val="20"/>
                <w:szCs w:val="20"/>
                <w:lang w:eastAsia="ru-RU"/>
              </w:rPr>
            </w:pPr>
            <w:r w:rsidRPr="00BE6130">
              <w:rPr>
                <w:rFonts w:ascii="Times New Roman" w:hAnsi="Times New Roman" w:cs="Times New Roman"/>
                <w:color w:val="231F20"/>
                <w:spacing w:val="-5"/>
                <w:sz w:val="20"/>
                <w:szCs w:val="20"/>
              </w:rPr>
              <w:t>любые</w:t>
            </w:r>
          </w:p>
        </w:tc>
        <w:tc>
          <w:tcPr>
            <w:tcW w:w="411" w:type="dxa"/>
          </w:tcPr>
          <w:p w14:paraId="226B9384" w14:textId="791126F3"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5"/>
                <w:sz w:val="20"/>
                <w:szCs w:val="20"/>
              </w:rPr>
              <w:t>L+G</w:t>
            </w:r>
          </w:p>
        </w:tc>
        <w:tc>
          <w:tcPr>
            <w:tcW w:w="409" w:type="dxa"/>
          </w:tcPr>
          <w:p w14:paraId="140704E6" w14:textId="2210436C"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5"/>
                <w:sz w:val="20"/>
                <w:szCs w:val="20"/>
              </w:rPr>
              <w:t>CP</w:t>
            </w:r>
          </w:p>
        </w:tc>
        <w:tc>
          <w:tcPr>
            <w:tcW w:w="543" w:type="dxa"/>
          </w:tcPr>
          <w:p w14:paraId="6C53AC24" w14:textId="64F7458C" w:rsidR="00817C71" w:rsidRPr="00817C71" w:rsidRDefault="00817C71" w:rsidP="00817C71">
            <w:pPr>
              <w:jc w:val="center"/>
              <w:rPr>
                <w:rFonts w:ascii="Times New Roman" w:eastAsia="Times New Roman" w:hAnsi="Times New Roman" w:cs="Times New Roman"/>
                <w:color w:val="000000"/>
                <w:sz w:val="20"/>
                <w:szCs w:val="20"/>
                <w:lang w:eastAsia="ru-RU"/>
              </w:rPr>
            </w:pPr>
            <w:proofErr w:type="spellStart"/>
            <w:r w:rsidRPr="00817C71">
              <w:rPr>
                <w:rFonts w:ascii="Times New Roman" w:hAnsi="Times New Roman" w:cs="Times New Roman"/>
                <w:color w:val="231F20"/>
                <w:spacing w:val="-5"/>
                <w:sz w:val="20"/>
                <w:szCs w:val="20"/>
              </w:rPr>
              <w:t>Dy</w:t>
            </w:r>
            <w:proofErr w:type="spellEnd"/>
          </w:p>
        </w:tc>
        <w:tc>
          <w:tcPr>
            <w:tcW w:w="461" w:type="dxa"/>
          </w:tcPr>
          <w:p w14:paraId="60FFD0F2" w14:textId="7D33F85A"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5"/>
                <w:sz w:val="20"/>
                <w:szCs w:val="20"/>
              </w:rPr>
              <w:t>SF</w:t>
            </w:r>
          </w:p>
        </w:tc>
        <w:tc>
          <w:tcPr>
            <w:tcW w:w="369" w:type="dxa"/>
          </w:tcPr>
          <w:p w14:paraId="50FFB518" w14:textId="4DCB957F"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10"/>
                <w:sz w:val="20"/>
                <w:szCs w:val="20"/>
              </w:rPr>
              <w:t>E</w:t>
            </w:r>
          </w:p>
        </w:tc>
        <w:tc>
          <w:tcPr>
            <w:tcW w:w="775" w:type="dxa"/>
          </w:tcPr>
          <w:p w14:paraId="7CD34A1C" w14:textId="16330C45"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5"/>
                <w:sz w:val="20"/>
                <w:szCs w:val="20"/>
              </w:rPr>
              <w:t>N+S</w:t>
            </w:r>
          </w:p>
        </w:tc>
        <w:tc>
          <w:tcPr>
            <w:tcW w:w="560" w:type="dxa"/>
          </w:tcPr>
          <w:p w14:paraId="50CEFFB1" w14:textId="3F6A7275"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5"/>
                <w:sz w:val="20"/>
                <w:szCs w:val="20"/>
              </w:rPr>
              <w:t>MS</w:t>
            </w:r>
          </w:p>
        </w:tc>
        <w:tc>
          <w:tcPr>
            <w:tcW w:w="557" w:type="dxa"/>
          </w:tcPr>
          <w:p w14:paraId="30341C51" w14:textId="71B5BF9A"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4"/>
                <w:sz w:val="20"/>
                <w:szCs w:val="20"/>
              </w:rPr>
              <w:t>M+IS</w:t>
            </w:r>
          </w:p>
        </w:tc>
        <w:tc>
          <w:tcPr>
            <w:tcW w:w="409" w:type="dxa"/>
          </w:tcPr>
          <w:p w14:paraId="5A2F224C" w14:textId="648473A0"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10"/>
                <w:sz w:val="20"/>
                <w:szCs w:val="20"/>
              </w:rPr>
              <w:t>A</w:t>
            </w:r>
          </w:p>
        </w:tc>
      </w:tr>
      <w:tr w:rsidR="00817C71" w:rsidRPr="00742C62" w14:paraId="79DD1377" w14:textId="77777777" w:rsidTr="00817C71">
        <w:tc>
          <w:tcPr>
            <w:tcW w:w="3409" w:type="dxa"/>
          </w:tcPr>
          <w:p w14:paraId="047AAF70" w14:textId="4854A48E" w:rsidR="00817C71" w:rsidRPr="00817C71" w:rsidRDefault="00817C71" w:rsidP="00817C71">
            <w:pPr>
              <w:jc w:val="both"/>
              <w:rPr>
                <w:rFonts w:ascii="Times New Roman" w:hAnsi="Times New Roman" w:cs="Times New Roman"/>
                <w:color w:val="231F20"/>
                <w:sz w:val="20"/>
                <w:szCs w:val="20"/>
              </w:rPr>
            </w:pPr>
            <w:r w:rsidRPr="00817C71">
              <w:rPr>
                <w:rFonts w:ascii="Times New Roman" w:hAnsi="Times New Roman" w:cs="Times New Roman"/>
                <w:b/>
                <w:color w:val="231F20"/>
                <w:spacing w:val="-6"/>
                <w:sz w:val="20"/>
                <w:szCs w:val="20"/>
              </w:rPr>
              <w:t xml:space="preserve">Модели с заложенными знаниями </w:t>
            </w:r>
            <w:r w:rsidRPr="00817C71">
              <w:rPr>
                <w:rFonts w:ascii="Times New Roman" w:hAnsi="Times New Roman" w:cs="Times New Roman"/>
                <w:b/>
                <w:color w:val="231F20"/>
                <w:spacing w:val="-2"/>
                <w:sz w:val="20"/>
                <w:szCs w:val="20"/>
              </w:rPr>
              <w:t>(тенденции)</w:t>
            </w:r>
          </w:p>
        </w:tc>
        <w:tc>
          <w:tcPr>
            <w:tcW w:w="727" w:type="dxa"/>
          </w:tcPr>
          <w:p w14:paraId="71A90711" w14:textId="7239B6D9"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2"/>
                <w:sz w:val="20"/>
                <w:szCs w:val="20"/>
              </w:rPr>
              <w:t>AI+D+L</w:t>
            </w:r>
          </w:p>
        </w:tc>
        <w:tc>
          <w:tcPr>
            <w:tcW w:w="626" w:type="dxa"/>
          </w:tcPr>
          <w:p w14:paraId="7C811DE5" w14:textId="2B2885D0"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2"/>
                <w:sz w:val="20"/>
                <w:szCs w:val="20"/>
              </w:rPr>
              <w:t>D+F+A</w:t>
            </w:r>
          </w:p>
        </w:tc>
        <w:tc>
          <w:tcPr>
            <w:tcW w:w="411" w:type="dxa"/>
          </w:tcPr>
          <w:p w14:paraId="0064CAD0" w14:textId="4CA25474"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5"/>
                <w:sz w:val="20"/>
                <w:szCs w:val="20"/>
              </w:rPr>
              <w:t>L+G</w:t>
            </w:r>
          </w:p>
        </w:tc>
        <w:tc>
          <w:tcPr>
            <w:tcW w:w="409" w:type="dxa"/>
          </w:tcPr>
          <w:p w14:paraId="35C54157" w14:textId="0A8EC275"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10"/>
                <w:sz w:val="20"/>
                <w:szCs w:val="20"/>
              </w:rPr>
              <w:t>P</w:t>
            </w:r>
          </w:p>
        </w:tc>
        <w:tc>
          <w:tcPr>
            <w:tcW w:w="543" w:type="dxa"/>
          </w:tcPr>
          <w:p w14:paraId="6B686DC9" w14:textId="21C6AD97" w:rsidR="00817C71" w:rsidRPr="00817C71" w:rsidRDefault="00817C71" w:rsidP="00817C71">
            <w:pPr>
              <w:jc w:val="center"/>
              <w:rPr>
                <w:rFonts w:ascii="Times New Roman" w:eastAsia="Times New Roman" w:hAnsi="Times New Roman" w:cs="Times New Roman"/>
                <w:color w:val="000000"/>
                <w:sz w:val="20"/>
                <w:szCs w:val="20"/>
                <w:lang w:eastAsia="ru-RU"/>
              </w:rPr>
            </w:pPr>
            <w:proofErr w:type="spellStart"/>
            <w:r w:rsidRPr="00817C71">
              <w:rPr>
                <w:rFonts w:ascii="Times New Roman" w:hAnsi="Times New Roman" w:cs="Times New Roman"/>
                <w:color w:val="231F20"/>
                <w:spacing w:val="-5"/>
                <w:sz w:val="20"/>
                <w:szCs w:val="20"/>
              </w:rPr>
              <w:t>Dy</w:t>
            </w:r>
            <w:proofErr w:type="spellEnd"/>
          </w:p>
        </w:tc>
        <w:tc>
          <w:tcPr>
            <w:tcW w:w="461" w:type="dxa"/>
          </w:tcPr>
          <w:p w14:paraId="2048B5AD" w14:textId="5DFE3E57"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5"/>
                <w:sz w:val="20"/>
                <w:szCs w:val="20"/>
              </w:rPr>
              <w:t>SF</w:t>
            </w:r>
          </w:p>
        </w:tc>
        <w:tc>
          <w:tcPr>
            <w:tcW w:w="369" w:type="dxa"/>
          </w:tcPr>
          <w:p w14:paraId="206E78DA" w14:textId="7DAA6A31"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10"/>
                <w:sz w:val="20"/>
                <w:szCs w:val="20"/>
              </w:rPr>
              <w:t>E</w:t>
            </w:r>
          </w:p>
        </w:tc>
        <w:tc>
          <w:tcPr>
            <w:tcW w:w="775" w:type="dxa"/>
          </w:tcPr>
          <w:p w14:paraId="491F1637" w14:textId="0DB8CACC"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10"/>
                <w:sz w:val="20"/>
                <w:szCs w:val="20"/>
              </w:rPr>
              <w:t>S</w:t>
            </w:r>
          </w:p>
        </w:tc>
        <w:tc>
          <w:tcPr>
            <w:tcW w:w="560" w:type="dxa"/>
          </w:tcPr>
          <w:p w14:paraId="48A41FB6" w14:textId="0548A44B"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5"/>
                <w:sz w:val="20"/>
                <w:szCs w:val="20"/>
              </w:rPr>
              <w:t>MA</w:t>
            </w:r>
          </w:p>
        </w:tc>
        <w:tc>
          <w:tcPr>
            <w:tcW w:w="557" w:type="dxa"/>
          </w:tcPr>
          <w:p w14:paraId="5B6159E3" w14:textId="4ED37CDB"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10"/>
                <w:sz w:val="20"/>
                <w:szCs w:val="20"/>
              </w:rPr>
              <w:t>M</w:t>
            </w:r>
          </w:p>
        </w:tc>
        <w:tc>
          <w:tcPr>
            <w:tcW w:w="409" w:type="dxa"/>
          </w:tcPr>
          <w:p w14:paraId="40C25253" w14:textId="2269AC76" w:rsidR="00817C71" w:rsidRPr="00817C71" w:rsidRDefault="00817C71" w:rsidP="00817C71">
            <w:pPr>
              <w:jc w:val="center"/>
              <w:rPr>
                <w:rFonts w:ascii="Times New Roman" w:eastAsia="Times New Roman" w:hAnsi="Times New Roman" w:cs="Times New Roman"/>
                <w:color w:val="000000"/>
                <w:sz w:val="20"/>
                <w:szCs w:val="20"/>
                <w:lang w:eastAsia="ru-RU"/>
              </w:rPr>
            </w:pPr>
            <w:r w:rsidRPr="00817C71">
              <w:rPr>
                <w:rFonts w:ascii="Times New Roman" w:hAnsi="Times New Roman" w:cs="Times New Roman"/>
                <w:color w:val="231F20"/>
                <w:spacing w:val="-10"/>
                <w:sz w:val="20"/>
                <w:szCs w:val="20"/>
              </w:rPr>
              <w:t>/</w:t>
            </w:r>
          </w:p>
        </w:tc>
      </w:tr>
    </w:tbl>
    <w:p w14:paraId="06C227A8" w14:textId="35505BD4" w:rsidR="00135655" w:rsidRPr="00135655" w:rsidRDefault="00135655" w:rsidP="00135655">
      <w:pPr>
        <w:spacing w:after="0" w:line="240" w:lineRule="auto"/>
        <w:ind w:firstLine="567"/>
        <w:jc w:val="center"/>
        <w:rPr>
          <w:rFonts w:ascii="Times New Roman" w:eastAsia="Times New Roman" w:hAnsi="Times New Roman" w:cs="Times New Roman"/>
          <w:i/>
          <w:iCs/>
          <w:color w:val="000000"/>
          <w:sz w:val="24"/>
          <w:szCs w:val="24"/>
          <w:lang w:eastAsia="ru-RU"/>
        </w:rPr>
      </w:pPr>
      <w:r w:rsidRPr="00135655">
        <w:rPr>
          <w:rFonts w:ascii="Times New Roman" w:eastAsia="Times New Roman" w:hAnsi="Times New Roman" w:cs="Times New Roman"/>
          <w:i/>
          <w:iCs/>
          <w:color w:val="000000"/>
          <w:sz w:val="24"/>
          <w:szCs w:val="24"/>
          <w:lang w:eastAsia="ru-RU"/>
        </w:rPr>
        <w:lastRenderedPageBreak/>
        <w:t>Окончание т</w:t>
      </w:r>
      <w:r w:rsidRPr="00135655">
        <w:rPr>
          <w:rFonts w:ascii="Times New Roman" w:eastAsia="Times New Roman" w:hAnsi="Times New Roman" w:cs="Times New Roman"/>
          <w:i/>
          <w:iCs/>
          <w:color w:val="000000"/>
          <w:sz w:val="24"/>
          <w:szCs w:val="24"/>
          <w:lang w:eastAsia="ru-RU"/>
        </w:rPr>
        <w:t>аблиц</w:t>
      </w:r>
      <w:r w:rsidRPr="00135655">
        <w:rPr>
          <w:rFonts w:ascii="Times New Roman" w:eastAsia="Times New Roman" w:hAnsi="Times New Roman" w:cs="Times New Roman"/>
          <w:i/>
          <w:iCs/>
          <w:color w:val="000000"/>
          <w:sz w:val="24"/>
          <w:szCs w:val="24"/>
          <w:lang w:eastAsia="ru-RU"/>
        </w:rPr>
        <w:t>ы</w:t>
      </w:r>
      <w:r w:rsidRPr="00135655">
        <w:rPr>
          <w:rFonts w:ascii="Times New Roman" w:eastAsia="Times New Roman" w:hAnsi="Times New Roman" w:cs="Times New Roman"/>
          <w:i/>
          <w:iCs/>
          <w:color w:val="000000"/>
          <w:sz w:val="24"/>
          <w:szCs w:val="24"/>
          <w:lang w:eastAsia="ru-RU"/>
        </w:rPr>
        <w:t xml:space="preserve"> 7</w:t>
      </w:r>
    </w:p>
    <w:p w14:paraId="617806B6" w14:textId="77777777" w:rsidR="00135655" w:rsidRDefault="00135655" w:rsidP="00135655">
      <w:pPr>
        <w:spacing w:after="0" w:line="240" w:lineRule="auto"/>
        <w:ind w:firstLine="567"/>
        <w:jc w:val="both"/>
        <w:rPr>
          <w:rFonts w:ascii="Times New Roman" w:eastAsia="Times New Roman" w:hAnsi="Times New Roman" w:cs="Times New Roman"/>
          <w:color w:val="000000"/>
          <w:sz w:val="24"/>
          <w:szCs w:val="24"/>
          <w:lang w:eastAsia="ru-RU"/>
        </w:rPr>
      </w:pPr>
    </w:p>
    <w:tbl>
      <w:tblPr>
        <w:tblStyle w:val="a6"/>
        <w:tblW w:w="0" w:type="auto"/>
        <w:tblInd w:w="108" w:type="dxa"/>
        <w:tblCellMar>
          <w:left w:w="0" w:type="dxa"/>
          <w:right w:w="0" w:type="dxa"/>
        </w:tblCellMar>
        <w:tblLook w:val="04A0" w:firstRow="1" w:lastRow="0" w:firstColumn="1" w:lastColumn="0" w:noHBand="0" w:noVBand="1"/>
      </w:tblPr>
      <w:tblGrid>
        <w:gridCol w:w="3409"/>
        <w:gridCol w:w="727"/>
        <w:gridCol w:w="626"/>
        <w:gridCol w:w="411"/>
        <w:gridCol w:w="409"/>
        <w:gridCol w:w="543"/>
        <w:gridCol w:w="461"/>
        <w:gridCol w:w="369"/>
        <w:gridCol w:w="775"/>
        <w:gridCol w:w="560"/>
        <w:gridCol w:w="557"/>
        <w:gridCol w:w="409"/>
      </w:tblGrid>
      <w:tr w:rsidR="00135655" w:rsidRPr="00742C62" w14:paraId="4794F829" w14:textId="77777777" w:rsidTr="00C115F2">
        <w:tc>
          <w:tcPr>
            <w:tcW w:w="3409" w:type="dxa"/>
            <w:vMerge w:val="restart"/>
            <w:vAlign w:val="center"/>
          </w:tcPr>
          <w:p w14:paraId="54A6542D" w14:textId="77777777" w:rsidR="00135655" w:rsidRPr="00742C62" w:rsidRDefault="00135655" w:rsidP="00C115F2">
            <w:pPr>
              <w:jc w:val="center"/>
              <w:rPr>
                <w:rFonts w:ascii="Times New Roman" w:eastAsia="Times New Roman" w:hAnsi="Times New Roman" w:cs="Times New Roman"/>
                <w:color w:val="000000"/>
                <w:sz w:val="20"/>
                <w:szCs w:val="20"/>
                <w:lang w:eastAsia="ru-RU"/>
              </w:rPr>
            </w:pPr>
            <w:r w:rsidRPr="00302989">
              <w:rPr>
                <w:rFonts w:ascii="Times New Roman" w:eastAsia="Times New Roman" w:hAnsi="Times New Roman" w:cs="Times New Roman"/>
                <w:color w:val="000000"/>
                <w:sz w:val="20"/>
                <w:szCs w:val="20"/>
                <w:lang w:eastAsia="ru-RU"/>
              </w:rPr>
              <w:t>Методы</w:t>
            </w:r>
          </w:p>
        </w:tc>
        <w:tc>
          <w:tcPr>
            <w:tcW w:w="5847" w:type="dxa"/>
            <w:gridSpan w:val="11"/>
            <w:vAlign w:val="center"/>
          </w:tcPr>
          <w:p w14:paraId="0BF816F2" w14:textId="77777777" w:rsidR="00135655" w:rsidRPr="006C5043" w:rsidRDefault="00135655" w:rsidP="00C115F2">
            <w:pPr>
              <w:jc w:val="center"/>
              <w:rPr>
                <w:rFonts w:ascii="Times New Roman" w:eastAsia="Times New Roman" w:hAnsi="Times New Roman" w:cs="Times New Roman"/>
                <w:color w:val="000000"/>
                <w:sz w:val="20"/>
                <w:szCs w:val="20"/>
                <w:lang w:eastAsia="ru-RU"/>
              </w:rPr>
            </w:pPr>
            <w:r w:rsidRPr="006C5043">
              <w:rPr>
                <w:rFonts w:ascii="Times New Roman" w:eastAsia="Times New Roman" w:hAnsi="Times New Roman" w:cs="Times New Roman"/>
                <w:color w:val="000000"/>
                <w:sz w:val="20"/>
                <w:szCs w:val="20"/>
                <w:lang w:eastAsia="ru-RU"/>
              </w:rPr>
              <w:t>Свойства</w:t>
            </w:r>
          </w:p>
        </w:tc>
      </w:tr>
      <w:tr w:rsidR="00135655" w:rsidRPr="00742C62" w14:paraId="2B3B1DFE" w14:textId="77777777" w:rsidTr="00C115F2">
        <w:tc>
          <w:tcPr>
            <w:tcW w:w="3409" w:type="dxa"/>
            <w:vMerge/>
          </w:tcPr>
          <w:p w14:paraId="39012A37" w14:textId="77777777" w:rsidR="00135655" w:rsidRPr="00742C62" w:rsidRDefault="00135655" w:rsidP="00C115F2">
            <w:pPr>
              <w:jc w:val="both"/>
              <w:rPr>
                <w:rFonts w:ascii="Times New Roman" w:eastAsia="Times New Roman" w:hAnsi="Times New Roman" w:cs="Times New Roman"/>
                <w:color w:val="000000"/>
                <w:sz w:val="20"/>
                <w:szCs w:val="20"/>
                <w:lang w:eastAsia="ru-RU"/>
              </w:rPr>
            </w:pPr>
          </w:p>
        </w:tc>
        <w:tc>
          <w:tcPr>
            <w:tcW w:w="3546" w:type="dxa"/>
            <w:gridSpan w:val="7"/>
          </w:tcPr>
          <w:p w14:paraId="7CBD5A57" w14:textId="77777777" w:rsidR="00135655" w:rsidRPr="00742C62" w:rsidRDefault="00135655"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Необходимость объяснений</w:t>
            </w:r>
          </w:p>
        </w:tc>
        <w:tc>
          <w:tcPr>
            <w:tcW w:w="775" w:type="dxa"/>
          </w:tcPr>
          <w:p w14:paraId="073FBE0F" w14:textId="77777777" w:rsidR="00135655" w:rsidRPr="00742C62" w:rsidRDefault="00135655"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Форма</w:t>
            </w:r>
          </w:p>
        </w:tc>
        <w:tc>
          <w:tcPr>
            <w:tcW w:w="1526" w:type="dxa"/>
            <w:gridSpan w:val="3"/>
          </w:tcPr>
          <w:p w14:paraId="336B0211" w14:textId="77777777" w:rsidR="00135655" w:rsidRPr="00742C62" w:rsidRDefault="00135655"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Технические ограничения</w:t>
            </w:r>
          </w:p>
        </w:tc>
      </w:tr>
      <w:tr w:rsidR="00135655" w:rsidRPr="00742C62" w14:paraId="41BFA943" w14:textId="77777777" w:rsidTr="00C115F2">
        <w:tc>
          <w:tcPr>
            <w:tcW w:w="3409" w:type="dxa"/>
            <w:vMerge/>
            <w:tcBorders>
              <w:bottom w:val="double" w:sz="4" w:space="0" w:color="auto"/>
            </w:tcBorders>
          </w:tcPr>
          <w:p w14:paraId="15FA6E9F" w14:textId="77777777" w:rsidR="00135655" w:rsidRPr="00742C62" w:rsidRDefault="00135655" w:rsidP="00C115F2">
            <w:pPr>
              <w:jc w:val="both"/>
              <w:rPr>
                <w:rFonts w:ascii="Times New Roman" w:eastAsia="Times New Roman" w:hAnsi="Times New Roman" w:cs="Times New Roman"/>
                <w:color w:val="000000"/>
                <w:sz w:val="20"/>
                <w:szCs w:val="20"/>
                <w:lang w:eastAsia="ru-RU"/>
              </w:rPr>
            </w:pPr>
          </w:p>
        </w:tc>
        <w:tc>
          <w:tcPr>
            <w:tcW w:w="727" w:type="dxa"/>
            <w:tcBorders>
              <w:bottom w:val="double" w:sz="4" w:space="0" w:color="auto"/>
            </w:tcBorders>
          </w:tcPr>
          <w:p w14:paraId="437278F7" w14:textId="77777777" w:rsidR="00135655" w:rsidRPr="00977510" w:rsidRDefault="00135655"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A</w:t>
            </w:r>
          </w:p>
        </w:tc>
        <w:tc>
          <w:tcPr>
            <w:tcW w:w="626" w:type="dxa"/>
            <w:tcBorders>
              <w:bottom w:val="double" w:sz="4" w:space="0" w:color="auto"/>
            </w:tcBorders>
          </w:tcPr>
          <w:p w14:paraId="19978635" w14:textId="77777777" w:rsidR="00135655" w:rsidRPr="00977510" w:rsidRDefault="00135655"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F</w:t>
            </w:r>
          </w:p>
        </w:tc>
        <w:tc>
          <w:tcPr>
            <w:tcW w:w="411" w:type="dxa"/>
            <w:tcBorders>
              <w:bottom w:val="double" w:sz="4" w:space="0" w:color="auto"/>
            </w:tcBorders>
          </w:tcPr>
          <w:p w14:paraId="65045700" w14:textId="77777777" w:rsidR="00135655" w:rsidRPr="00977510" w:rsidRDefault="00135655"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S</w:t>
            </w:r>
          </w:p>
        </w:tc>
        <w:tc>
          <w:tcPr>
            <w:tcW w:w="409" w:type="dxa"/>
            <w:tcBorders>
              <w:bottom w:val="double" w:sz="4" w:space="0" w:color="auto"/>
            </w:tcBorders>
          </w:tcPr>
          <w:p w14:paraId="728A7A3B" w14:textId="77777777" w:rsidR="00135655" w:rsidRPr="00977510" w:rsidRDefault="00135655"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C</w:t>
            </w:r>
          </w:p>
        </w:tc>
        <w:tc>
          <w:tcPr>
            <w:tcW w:w="543" w:type="dxa"/>
            <w:tcBorders>
              <w:bottom w:val="double" w:sz="4" w:space="0" w:color="auto"/>
            </w:tcBorders>
          </w:tcPr>
          <w:p w14:paraId="45802477" w14:textId="77777777" w:rsidR="00135655" w:rsidRPr="00977510" w:rsidRDefault="00135655"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c>
          <w:tcPr>
            <w:tcW w:w="461" w:type="dxa"/>
            <w:tcBorders>
              <w:bottom w:val="double" w:sz="4" w:space="0" w:color="auto"/>
            </w:tcBorders>
          </w:tcPr>
          <w:p w14:paraId="6003CCF5" w14:textId="77777777" w:rsidR="00135655" w:rsidRPr="00977510" w:rsidRDefault="00135655"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R</w:t>
            </w:r>
          </w:p>
        </w:tc>
        <w:tc>
          <w:tcPr>
            <w:tcW w:w="369" w:type="dxa"/>
            <w:tcBorders>
              <w:bottom w:val="double" w:sz="4" w:space="0" w:color="auto"/>
            </w:tcBorders>
          </w:tcPr>
          <w:p w14:paraId="0CDACA25" w14:textId="77777777" w:rsidR="00135655" w:rsidRPr="00977510" w:rsidRDefault="00135655"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E</w:t>
            </w:r>
          </w:p>
        </w:tc>
        <w:tc>
          <w:tcPr>
            <w:tcW w:w="775" w:type="dxa"/>
            <w:tcBorders>
              <w:bottom w:val="double" w:sz="4" w:space="0" w:color="auto"/>
            </w:tcBorders>
          </w:tcPr>
          <w:p w14:paraId="40899993" w14:textId="77777777" w:rsidR="00135655" w:rsidRPr="00977510" w:rsidRDefault="00135655" w:rsidP="00C115F2">
            <w:pPr>
              <w:jc w:val="center"/>
              <w:rPr>
                <w:rFonts w:ascii="Times New Roman" w:eastAsia="Times New Roman" w:hAnsi="Times New Roman" w:cs="Times New Roman"/>
                <w:bCs/>
                <w:color w:val="000000"/>
                <w:sz w:val="20"/>
                <w:szCs w:val="20"/>
                <w:lang w:eastAsia="ru-RU"/>
              </w:rPr>
            </w:pPr>
          </w:p>
        </w:tc>
        <w:tc>
          <w:tcPr>
            <w:tcW w:w="560" w:type="dxa"/>
            <w:tcBorders>
              <w:bottom w:val="double" w:sz="4" w:space="0" w:color="auto"/>
            </w:tcBorders>
          </w:tcPr>
          <w:p w14:paraId="79D575B7" w14:textId="77777777" w:rsidR="00135655" w:rsidRPr="00977510" w:rsidRDefault="00135655"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G</w:t>
            </w:r>
          </w:p>
        </w:tc>
        <w:tc>
          <w:tcPr>
            <w:tcW w:w="557" w:type="dxa"/>
            <w:tcBorders>
              <w:bottom w:val="double" w:sz="4" w:space="0" w:color="auto"/>
            </w:tcBorders>
          </w:tcPr>
          <w:p w14:paraId="0D11DB1B" w14:textId="77777777" w:rsidR="00135655" w:rsidRPr="00977510" w:rsidRDefault="00135655"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T</w:t>
            </w:r>
          </w:p>
        </w:tc>
        <w:tc>
          <w:tcPr>
            <w:tcW w:w="409" w:type="dxa"/>
            <w:tcBorders>
              <w:bottom w:val="double" w:sz="4" w:space="0" w:color="auto"/>
            </w:tcBorders>
          </w:tcPr>
          <w:p w14:paraId="010F4466" w14:textId="77777777" w:rsidR="00135655" w:rsidRPr="00977510" w:rsidRDefault="00135655"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r>
      <w:tr w:rsidR="004330BC" w:rsidRPr="00742C62" w14:paraId="189E593B" w14:textId="77777777" w:rsidTr="004330BC">
        <w:tc>
          <w:tcPr>
            <w:tcW w:w="3409" w:type="dxa"/>
            <w:tcBorders>
              <w:top w:val="double" w:sz="4" w:space="0" w:color="auto"/>
            </w:tcBorders>
          </w:tcPr>
          <w:p w14:paraId="70CD4F9F" w14:textId="57F2365B" w:rsidR="004330BC" w:rsidRPr="004330BC" w:rsidRDefault="004330BC" w:rsidP="004330BC">
            <w:pPr>
              <w:jc w:val="both"/>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z w:val="20"/>
                <w:szCs w:val="20"/>
              </w:rPr>
              <w:t xml:space="preserve">- Ручной эвристический алгоритм. </w:t>
            </w:r>
            <w:r w:rsidRPr="004330BC">
              <w:rPr>
                <w:rFonts w:ascii="Times New Roman" w:hAnsi="Times New Roman" w:cs="Times New Roman"/>
                <w:color w:val="231F20"/>
                <w:spacing w:val="-2"/>
                <w:sz w:val="20"/>
                <w:szCs w:val="20"/>
              </w:rPr>
              <w:t>Теоретико-информационные измерения</w:t>
            </w:r>
          </w:p>
        </w:tc>
        <w:tc>
          <w:tcPr>
            <w:tcW w:w="727" w:type="dxa"/>
            <w:tcBorders>
              <w:top w:val="double" w:sz="4" w:space="0" w:color="auto"/>
            </w:tcBorders>
            <w:vAlign w:val="center"/>
          </w:tcPr>
          <w:p w14:paraId="0F747BBA" w14:textId="0B211CA7"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4"/>
                <w:sz w:val="20"/>
                <w:szCs w:val="20"/>
              </w:rPr>
              <w:t>AI+D</w:t>
            </w:r>
          </w:p>
        </w:tc>
        <w:tc>
          <w:tcPr>
            <w:tcW w:w="626" w:type="dxa"/>
            <w:tcBorders>
              <w:top w:val="double" w:sz="4" w:space="0" w:color="auto"/>
            </w:tcBorders>
            <w:vAlign w:val="center"/>
          </w:tcPr>
          <w:p w14:paraId="02BB56E1" w14:textId="250816DC"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2"/>
                <w:sz w:val="20"/>
                <w:szCs w:val="20"/>
              </w:rPr>
              <w:t>D+F+A</w:t>
            </w:r>
          </w:p>
        </w:tc>
        <w:tc>
          <w:tcPr>
            <w:tcW w:w="411" w:type="dxa"/>
            <w:tcBorders>
              <w:top w:val="double" w:sz="4" w:space="0" w:color="auto"/>
            </w:tcBorders>
            <w:vAlign w:val="center"/>
          </w:tcPr>
          <w:p w14:paraId="6800B414" w14:textId="37B96F25"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5"/>
                <w:sz w:val="20"/>
                <w:szCs w:val="20"/>
              </w:rPr>
              <w:t>L+G</w:t>
            </w:r>
          </w:p>
        </w:tc>
        <w:tc>
          <w:tcPr>
            <w:tcW w:w="409" w:type="dxa"/>
            <w:tcBorders>
              <w:top w:val="double" w:sz="4" w:space="0" w:color="auto"/>
            </w:tcBorders>
            <w:vAlign w:val="center"/>
          </w:tcPr>
          <w:p w14:paraId="7E0941E6" w14:textId="24581371"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P</w:t>
            </w:r>
          </w:p>
        </w:tc>
        <w:tc>
          <w:tcPr>
            <w:tcW w:w="543" w:type="dxa"/>
            <w:tcBorders>
              <w:top w:val="double" w:sz="4" w:space="0" w:color="auto"/>
            </w:tcBorders>
            <w:vAlign w:val="center"/>
          </w:tcPr>
          <w:p w14:paraId="44321535" w14:textId="1AF3059E" w:rsidR="004330BC" w:rsidRPr="004330BC" w:rsidRDefault="004330BC" w:rsidP="004330BC">
            <w:pPr>
              <w:jc w:val="center"/>
              <w:rPr>
                <w:rFonts w:ascii="Times New Roman" w:eastAsia="Times New Roman" w:hAnsi="Times New Roman" w:cs="Times New Roman"/>
                <w:color w:val="000000"/>
                <w:sz w:val="20"/>
                <w:szCs w:val="20"/>
                <w:lang w:eastAsia="ru-RU"/>
              </w:rPr>
            </w:pPr>
            <w:proofErr w:type="spellStart"/>
            <w:r w:rsidRPr="004330BC">
              <w:rPr>
                <w:rFonts w:ascii="Times New Roman" w:hAnsi="Times New Roman" w:cs="Times New Roman"/>
                <w:color w:val="231F20"/>
                <w:spacing w:val="-5"/>
                <w:sz w:val="20"/>
                <w:szCs w:val="20"/>
              </w:rPr>
              <w:t>Di</w:t>
            </w:r>
            <w:proofErr w:type="spellEnd"/>
          </w:p>
        </w:tc>
        <w:tc>
          <w:tcPr>
            <w:tcW w:w="461" w:type="dxa"/>
            <w:tcBorders>
              <w:top w:val="double" w:sz="4" w:space="0" w:color="auto"/>
            </w:tcBorders>
            <w:vAlign w:val="center"/>
          </w:tcPr>
          <w:p w14:paraId="50646772" w14:textId="2E333862"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5"/>
                <w:sz w:val="20"/>
                <w:szCs w:val="20"/>
              </w:rPr>
              <w:t>SF</w:t>
            </w:r>
          </w:p>
        </w:tc>
        <w:tc>
          <w:tcPr>
            <w:tcW w:w="369" w:type="dxa"/>
            <w:tcBorders>
              <w:top w:val="double" w:sz="4" w:space="0" w:color="auto"/>
            </w:tcBorders>
            <w:vAlign w:val="center"/>
          </w:tcPr>
          <w:p w14:paraId="36E16E69" w14:textId="652C69F3"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E</w:t>
            </w:r>
          </w:p>
        </w:tc>
        <w:tc>
          <w:tcPr>
            <w:tcW w:w="775" w:type="dxa"/>
            <w:tcBorders>
              <w:top w:val="double" w:sz="4" w:space="0" w:color="auto"/>
            </w:tcBorders>
            <w:vAlign w:val="center"/>
          </w:tcPr>
          <w:p w14:paraId="01557E80" w14:textId="609FC576"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N</w:t>
            </w:r>
          </w:p>
        </w:tc>
        <w:tc>
          <w:tcPr>
            <w:tcW w:w="560" w:type="dxa"/>
            <w:tcBorders>
              <w:top w:val="double" w:sz="4" w:space="0" w:color="auto"/>
            </w:tcBorders>
            <w:vAlign w:val="center"/>
          </w:tcPr>
          <w:p w14:paraId="47E2AB7F" w14:textId="4A80045B"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5"/>
                <w:sz w:val="20"/>
                <w:szCs w:val="20"/>
              </w:rPr>
              <w:t>MA</w:t>
            </w:r>
          </w:p>
        </w:tc>
        <w:tc>
          <w:tcPr>
            <w:tcW w:w="557" w:type="dxa"/>
            <w:tcBorders>
              <w:top w:val="double" w:sz="4" w:space="0" w:color="auto"/>
            </w:tcBorders>
            <w:vAlign w:val="center"/>
          </w:tcPr>
          <w:p w14:paraId="5DDA0D6A" w14:textId="613FE71F"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4"/>
                <w:sz w:val="20"/>
                <w:szCs w:val="20"/>
              </w:rPr>
              <w:t>M+IS</w:t>
            </w:r>
          </w:p>
        </w:tc>
        <w:tc>
          <w:tcPr>
            <w:tcW w:w="409" w:type="dxa"/>
            <w:tcBorders>
              <w:top w:val="double" w:sz="4" w:space="0" w:color="auto"/>
            </w:tcBorders>
            <w:vAlign w:val="center"/>
          </w:tcPr>
          <w:p w14:paraId="11417E7E" w14:textId="6AB27C7A"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A</w:t>
            </w:r>
          </w:p>
        </w:tc>
      </w:tr>
      <w:tr w:rsidR="004330BC" w:rsidRPr="00742C62" w14:paraId="7EE7B754" w14:textId="77777777" w:rsidTr="00C115F2">
        <w:tc>
          <w:tcPr>
            <w:tcW w:w="3409" w:type="dxa"/>
          </w:tcPr>
          <w:p w14:paraId="0DD1DB6B" w14:textId="655A835F" w:rsidR="004330BC" w:rsidRPr="004330BC" w:rsidRDefault="004330BC" w:rsidP="004330BC">
            <w:pPr>
              <w:jc w:val="both"/>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z w:val="20"/>
                <w:szCs w:val="20"/>
              </w:rPr>
              <w:t>- Дистилляция знаний, основанных на правилах</w:t>
            </w:r>
            <w:r>
              <w:rPr>
                <w:rFonts w:ascii="Times New Roman" w:hAnsi="Times New Roman" w:cs="Times New Roman"/>
                <w:color w:val="231F20"/>
                <w:sz w:val="20"/>
                <w:szCs w:val="20"/>
              </w:rPr>
              <w:t xml:space="preserve"> </w:t>
            </w:r>
            <w:r w:rsidRPr="004330BC">
              <w:rPr>
                <w:rFonts w:ascii="Times New Roman" w:hAnsi="Times New Roman" w:cs="Times New Roman"/>
                <w:color w:val="231F20"/>
                <w:sz w:val="20"/>
                <w:szCs w:val="20"/>
              </w:rPr>
              <w:t>[</w:t>
            </w:r>
            <w:hyperlink w:anchor="_bookmark205" w:history="1">
              <w:r w:rsidRPr="004330BC">
                <w:rPr>
                  <w:rFonts w:ascii="Times New Roman" w:hAnsi="Times New Roman" w:cs="Times New Roman"/>
                  <w:color w:val="231F20"/>
                  <w:sz w:val="20"/>
                  <w:szCs w:val="20"/>
                </w:rPr>
                <w:t>66</w:t>
              </w:r>
            </w:hyperlink>
            <w:r w:rsidRPr="004330BC">
              <w:rPr>
                <w:rFonts w:ascii="Times New Roman" w:hAnsi="Times New Roman" w:cs="Times New Roman"/>
                <w:color w:val="231F20"/>
                <w:sz w:val="20"/>
                <w:szCs w:val="20"/>
              </w:rPr>
              <w:t>]</w:t>
            </w:r>
          </w:p>
        </w:tc>
        <w:tc>
          <w:tcPr>
            <w:tcW w:w="727" w:type="dxa"/>
          </w:tcPr>
          <w:p w14:paraId="46DB4713" w14:textId="289B78D6"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5"/>
                <w:sz w:val="20"/>
                <w:szCs w:val="20"/>
              </w:rPr>
              <w:t>D+L</w:t>
            </w:r>
          </w:p>
        </w:tc>
        <w:tc>
          <w:tcPr>
            <w:tcW w:w="626" w:type="dxa"/>
          </w:tcPr>
          <w:p w14:paraId="65428E60" w14:textId="6F778454"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5"/>
                <w:sz w:val="20"/>
                <w:szCs w:val="20"/>
              </w:rPr>
              <w:t>D+F</w:t>
            </w:r>
          </w:p>
        </w:tc>
        <w:tc>
          <w:tcPr>
            <w:tcW w:w="411" w:type="dxa"/>
          </w:tcPr>
          <w:p w14:paraId="455CD6FC" w14:textId="571C7B82"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G</w:t>
            </w:r>
          </w:p>
        </w:tc>
        <w:tc>
          <w:tcPr>
            <w:tcW w:w="409" w:type="dxa"/>
          </w:tcPr>
          <w:p w14:paraId="15B060C9" w14:textId="7ABB00C4"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P</w:t>
            </w:r>
          </w:p>
        </w:tc>
        <w:tc>
          <w:tcPr>
            <w:tcW w:w="543" w:type="dxa"/>
          </w:tcPr>
          <w:p w14:paraId="2A7DAD54" w14:textId="73195789" w:rsidR="004330BC" w:rsidRPr="004330BC" w:rsidRDefault="004330BC" w:rsidP="004330BC">
            <w:pPr>
              <w:jc w:val="center"/>
              <w:rPr>
                <w:rFonts w:ascii="Times New Roman" w:eastAsia="Times New Roman" w:hAnsi="Times New Roman" w:cs="Times New Roman"/>
                <w:color w:val="000000"/>
                <w:sz w:val="20"/>
                <w:szCs w:val="20"/>
                <w:lang w:eastAsia="ru-RU"/>
              </w:rPr>
            </w:pPr>
            <w:proofErr w:type="spellStart"/>
            <w:r w:rsidRPr="004330BC">
              <w:rPr>
                <w:rFonts w:ascii="Times New Roman" w:hAnsi="Times New Roman" w:cs="Times New Roman"/>
                <w:color w:val="231F20"/>
                <w:spacing w:val="-5"/>
                <w:sz w:val="20"/>
                <w:szCs w:val="20"/>
              </w:rPr>
              <w:t>Di</w:t>
            </w:r>
            <w:proofErr w:type="spellEnd"/>
          </w:p>
        </w:tc>
        <w:tc>
          <w:tcPr>
            <w:tcW w:w="461" w:type="dxa"/>
          </w:tcPr>
          <w:p w14:paraId="326F2CBC" w14:textId="2E40182F"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5"/>
                <w:sz w:val="20"/>
                <w:szCs w:val="20"/>
              </w:rPr>
              <w:t>SF</w:t>
            </w:r>
          </w:p>
        </w:tc>
        <w:tc>
          <w:tcPr>
            <w:tcW w:w="369" w:type="dxa"/>
          </w:tcPr>
          <w:p w14:paraId="6E13EB21" w14:textId="6BEC8ED3"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I</w:t>
            </w:r>
          </w:p>
        </w:tc>
        <w:tc>
          <w:tcPr>
            <w:tcW w:w="775" w:type="dxa"/>
          </w:tcPr>
          <w:p w14:paraId="0D305218" w14:textId="6D3026FE"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S</w:t>
            </w:r>
          </w:p>
        </w:tc>
        <w:tc>
          <w:tcPr>
            <w:tcW w:w="560" w:type="dxa"/>
          </w:tcPr>
          <w:p w14:paraId="11CA1500" w14:textId="6B54BF4E"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5"/>
                <w:sz w:val="20"/>
                <w:szCs w:val="20"/>
              </w:rPr>
              <w:t>FS</w:t>
            </w:r>
          </w:p>
        </w:tc>
        <w:tc>
          <w:tcPr>
            <w:tcW w:w="557" w:type="dxa"/>
          </w:tcPr>
          <w:p w14:paraId="10944FE9" w14:textId="2D3BF5DE"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M</w:t>
            </w:r>
          </w:p>
        </w:tc>
        <w:tc>
          <w:tcPr>
            <w:tcW w:w="409" w:type="dxa"/>
          </w:tcPr>
          <w:p w14:paraId="24CA45E2" w14:textId="70541A17"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w:t>
            </w:r>
          </w:p>
        </w:tc>
      </w:tr>
      <w:tr w:rsidR="004330BC" w:rsidRPr="00742C62" w14:paraId="49676FC0" w14:textId="77777777" w:rsidTr="00C115F2">
        <w:tc>
          <w:tcPr>
            <w:tcW w:w="3409" w:type="dxa"/>
          </w:tcPr>
          <w:p w14:paraId="1A71159E" w14:textId="6579D964" w:rsidR="004330BC" w:rsidRPr="004330BC" w:rsidRDefault="004330BC" w:rsidP="004330BC">
            <w:pPr>
              <w:jc w:val="both"/>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z w:val="20"/>
                <w:szCs w:val="20"/>
              </w:rPr>
              <w:t>- Логические ограничения на выходные результаты</w:t>
            </w:r>
          </w:p>
        </w:tc>
        <w:tc>
          <w:tcPr>
            <w:tcW w:w="727" w:type="dxa"/>
          </w:tcPr>
          <w:p w14:paraId="7F570ADD" w14:textId="0E95C70B"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D</w:t>
            </w:r>
          </w:p>
        </w:tc>
        <w:tc>
          <w:tcPr>
            <w:tcW w:w="626" w:type="dxa"/>
          </w:tcPr>
          <w:p w14:paraId="4948B087" w14:textId="2301B230"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2"/>
                <w:sz w:val="20"/>
                <w:szCs w:val="20"/>
              </w:rPr>
              <w:t>D+F+A</w:t>
            </w:r>
          </w:p>
        </w:tc>
        <w:tc>
          <w:tcPr>
            <w:tcW w:w="411" w:type="dxa"/>
          </w:tcPr>
          <w:p w14:paraId="04A908C8" w14:textId="131D8FF7"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5"/>
                <w:sz w:val="20"/>
                <w:szCs w:val="20"/>
              </w:rPr>
              <w:t>L+G</w:t>
            </w:r>
          </w:p>
        </w:tc>
        <w:tc>
          <w:tcPr>
            <w:tcW w:w="409" w:type="dxa"/>
          </w:tcPr>
          <w:p w14:paraId="63C29D0C" w14:textId="7028B6DE"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P</w:t>
            </w:r>
          </w:p>
        </w:tc>
        <w:tc>
          <w:tcPr>
            <w:tcW w:w="543" w:type="dxa"/>
          </w:tcPr>
          <w:p w14:paraId="3C0FBEA2" w14:textId="64FC4F11" w:rsidR="004330BC" w:rsidRPr="004330BC" w:rsidRDefault="004330BC" w:rsidP="004330BC">
            <w:pPr>
              <w:jc w:val="center"/>
              <w:rPr>
                <w:rFonts w:ascii="Times New Roman" w:eastAsia="Times New Roman" w:hAnsi="Times New Roman" w:cs="Times New Roman"/>
                <w:color w:val="000000"/>
                <w:sz w:val="20"/>
                <w:szCs w:val="20"/>
                <w:lang w:eastAsia="ru-RU"/>
              </w:rPr>
            </w:pPr>
            <w:proofErr w:type="spellStart"/>
            <w:r w:rsidRPr="004330BC">
              <w:rPr>
                <w:rFonts w:ascii="Times New Roman" w:hAnsi="Times New Roman" w:cs="Times New Roman"/>
                <w:color w:val="231F20"/>
                <w:spacing w:val="-5"/>
                <w:sz w:val="20"/>
                <w:szCs w:val="20"/>
              </w:rPr>
              <w:t>Di</w:t>
            </w:r>
            <w:proofErr w:type="spellEnd"/>
          </w:p>
        </w:tc>
        <w:tc>
          <w:tcPr>
            <w:tcW w:w="461" w:type="dxa"/>
          </w:tcPr>
          <w:p w14:paraId="43112E8F" w14:textId="3E723916"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5"/>
                <w:sz w:val="20"/>
                <w:szCs w:val="20"/>
              </w:rPr>
              <w:t>SF</w:t>
            </w:r>
          </w:p>
        </w:tc>
        <w:tc>
          <w:tcPr>
            <w:tcW w:w="369" w:type="dxa"/>
          </w:tcPr>
          <w:p w14:paraId="0533F866" w14:textId="3F04C8C6"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E</w:t>
            </w:r>
          </w:p>
        </w:tc>
        <w:tc>
          <w:tcPr>
            <w:tcW w:w="775" w:type="dxa"/>
          </w:tcPr>
          <w:p w14:paraId="35CD095E" w14:textId="35972E38"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S</w:t>
            </w:r>
          </w:p>
        </w:tc>
        <w:tc>
          <w:tcPr>
            <w:tcW w:w="560" w:type="dxa"/>
          </w:tcPr>
          <w:p w14:paraId="15ED2A5A" w14:textId="03D4EF77"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5"/>
                <w:sz w:val="20"/>
                <w:szCs w:val="20"/>
              </w:rPr>
              <w:t>MA</w:t>
            </w:r>
          </w:p>
        </w:tc>
        <w:tc>
          <w:tcPr>
            <w:tcW w:w="557" w:type="dxa"/>
          </w:tcPr>
          <w:p w14:paraId="467E71F2" w14:textId="1AF368E5"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4"/>
                <w:sz w:val="20"/>
                <w:szCs w:val="20"/>
              </w:rPr>
              <w:t>M+IS</w:t>
            </w:r>
          </w:p>
        </w:tc>
        <w:tc>
          <w:tcPr>
            <w:tcW w:w="409" w:type="dxa"/>
          </w:tcPr>
          <w:p w14:paraId="7BE6340A" w14:textId="070BE9AB"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A</w:t>
            </w:r>
          </w:p>
        </w:tc>
      </w:tr>
      <w:tr w:rsidR="004330BC" w:rsidRPr="00742C62" w14:paraId="3D6AAE07" w14:textId="77777777" w:rsidTr="00C115F2">
        <w:tc>
          <w:tcPr>
            <w:tcW w:w="3409" w:type="dxa"/>
          </w:tcPr>
          <w:p w14:paraId="2036E601" w14:textId="6F0FFBBE" w:rsidR="004330BC" w:rsidRPr="004330BC" w:rsidRDefault="004330BC" w:rsidP="004330BC">
            <w:pPr>
              <w:jc w:val="both"/>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z w:val="20"/>
                <w:szCs w:val="20"/>
              </w:rPr>
              <w:t xml:space="preserve">- Стандартизация активации по отношению к цели </w:t>
            </w:r>
          </w:p>
        </w:tc>
        <w:tc>
          <w:tcPr>
            <w:tcW w:w="727" w:type="dxa"/>
          </w:tcPr>
          <w:p w14:paraId="75227240" w14:textId="533991D2"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5"/>
                <w:sz w:val="20"/>
                <w:szCs w:val="20"/>
              </w:rPr>
              <w:t>AI</w:t>
            </w:r>
          </w:p>
        </w:tc>
        <w:tc>
          <w:tcPr>
            <w:tcW w:w="626" w:type="dxa"/>
          </w:tcPr>
          <w:p w14:paraId="458602CD" w14:textId="629C1169"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2"/>
                <w:sz w:val="20"/>
                <w:szCs w:val="20"/>
              </w:rPr>
              <w:t>D+F+A</w:t>
            </w:r>
          </w:p>
        </w:tc>
        <w:tc>
          <w:tcPr>
            <w:tcW w:w="411" w:type="dxa"/>
          </w:tcPr>
          <w:p w14:paraId="41264E8F" w14:textId="1854C71B"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5"/>
                <w:sz w:val="20"/>
                <w:szCs w:val="20"/>
              </w:rPr>
              <w:t>L+G</w:t>
            </w:r>
          </w:p>
        </w:tc>
        <w:tc>
          <w:tcPr>
            <w:tcW w:w="409" w:type="dxa"/>
          </w:tcPr>
          <w:p w14:paraId="75A0A6DA" w14:textId="0767281C"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P</w:t>
            </w:r>
          </w:p>
        </w:tc>
        <w:tc>
          <w:tcPr>
            <w:tcW w:w="543" w:type="dxa"/>
          </w:tcPr>
          <w:p w14:paraId="2F2DF068" w14:textId="1B7A70B9" w:rsidR="004330BC" w:rsidRPr="004330BC" w:rsidRDefault="004330BC" w:rsidP="004330BC">
            <w:pPr>
              <w:jc w:val="center"/>
              <w:rPr>
                <w:rFonts w:ascii="Times New Roman" w:eastAsia="Times New Roman" w:hAnsi="Times New Roman" w:cs="Times New Roman"/>
                <w:color w:val="000000"/>
                <w:sz w:val="20"/>
                <w:szCs w:val="20"/>
                <w:lang w:eastAsia="ru-RU"/>
              </w:rPr>
            </w:pPr>
            <w:proofErr w:type="spellStart"/>
            <w:r w:rsidRPr="004330BC">
              <w:rPr>
                <w:rFonts w:ascii="Times New Roman" w:hAnsi="Times New Roman" w:cs="Times New Roman"/>
                <w:color w:val="231F20"/>
                <w:spacing w:val="-5"/>
                <w:sz w:val="20"/>
                <w:szCs w:val="20"/>
              </w:rPr>
              <w:t>Dy</w:t>
            </w:r>
            <w:proofErr w:type="spellEnd"/>
          </w:p>
        </w:tc>
        <w:tc>
          <w:tcPr>
            <w:tcW w:w="461" w:type="dxa"/>
          </w:tcPr>
          <w:p w14:paraId="106C9F53" w14:textId="434325AD"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5"/>
                <w:sz w:val="20"/>
                <w:szCs w:val="20"/>
              </w:rPr>
              <w:t>SF</w:t>
            </w:r>
          </w:p>
        </w:tc>
        <w:tc>
          <w:tcPr>
            <w:tcW w:w="369" w:type="dxa"/>
          </w:tcPr>
          <w:p w14:paraId="3228E8F4" w14:textId="020927BB"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I</w:t>
            </w:r>
          </w:p>
        </w:tc>
        <w:tc>
          <w:tcPr>
            <w:tcW w:w="775" w:type="dxa"/>
          </w:tcPr>
          <w:p w14:paraId="667D9C26" w14:textId="3445E828"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10"/>
                <w:sz w:val="20"/>
                <w:szCs w:val="20"/>
              </w:rPr>
              <w:t>I</w:t>
            </w:r>
          </w:p>
        </w:tc>
        <w:tc>
          <w:tcPr>
            <w:tcW w:w="560" w:type="dxa"/>
          </w:tcPr>
          <w:p w14:paraId="7BDC50E4" w14:textId="78E81B59"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5"/>
                <w:sz w:val="20"/>
                <w:szCs w:val="20"/>
              </w:rPr>
              <w:t>FS</w:t>
            </w:r>
          </w:p>
        </w:tc>
        <w:tc>
          <w:tcPr>
            <w:tcW w:w="557" w:type="dxa"/>
          </w:tcPr>
          <w:p w14:paraId="4E183B08" w14:textId="7B6E2DD9"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4"/>
                <w:sz w:val="20"/>
                <w:szCs w:val="20"/>
              </w:rPr>
              <w:t>M+IS</w:t>
            </w:r>
          </w:p>
        </w:tc>
        <w:tc>
          <w:tcPr>
            <w:tcW w:w="409" w:type="dxa"/>
          </w:tcPr>
          <w:p w14:paraId="129D73A8" w14:textId="4CE1DC3C" w:rsidR="004330BC" w:rsidRPr="004330BC" w:rsidRDefault="004330BC" w:rsidP="004330BC">
            <w:pPr>
              <w:jc w:val="center"/>
              <w:rPr>
                <w:rFonts w:ascii="Times New Roman" w:eastAsia="Times New Roman" w:hAnsi="Times New Roman" w:cs="Times New Roman"/>
                <w:color w:val="000000"/>
                <w:sz w:val="20"/>
                <w:szCs w:val="20"/>
                <w:lang w:eastAsia="ru-RU"/>
              </w:rPr>
            </w:pPr>
            <w:r w:rsidRPr="004330BC">
              <w:rPr>
                <w:rFonts w:ascii="Times New Roman" w:hAnsi="Times New Roman" w:cs="Times New Roman"/>
                <w:color w:val="231F20"/>
                <w:spacing w:val="-5"/>
                <w:sz w:val="20"/>
                <w:szCs w:val="20"/>
              </w:rPr>
              <w:t>A+E</w:t>
            </w:r>
          </w:p>
        </w:tc>
      </w:tr>
    </w:tbl>
    <w:p w14:paraId="39A9E6E0" w14:textId="460B00A2" w:rsidR="00D91AFB" w:rsidRDefault="00D91AFB"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0DACC5EE"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9.4.4.2 Модели, основанные на правилах</w:t>
      </w:r>
    </w:p>
    <w:p w14:paraId="3831F4A2"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В настоящем подразделе приведены описания методов обработки входных данных на основе явных, императивных правил. Такие правила могут быть написаны вручную или изучены на основе данных; в обоих случаях они обеспечивают прямую видимость критериев и шагов, применяемых моделью при обработке входных данных.</w:t>
      </w:r>
    </w:p>
    <w:p w14:paraId="6F82B507"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 xml:space="preserve">Деревья решений основаны на повторяющихся операторах IF-THEN-ELSE, организованных в древовидную структуру. В каждом узле дерева критерий для решения о ветвлении известен явно, так что можно проследить путь от корня к листьям, чтобы определить точный набор критериев, применяемых к заданным входным данным для принятия решения. Тем не менее присущая им интерпретируемость сохраняется только в том случае, если дерево решений имеет ограниченную глубину и, если переменные, участвующие в критериях принятия решения, сами по себе имеют значение. </w:t>
      </w:r>
      <w:proofErr w:type="spellStart"/>
      <w:r w:rsidRPr="00B4188E">
        <w:rPr>
          <w:rFonts w:ascii="Times New Roman" w:eastAsia="Times New Roman" w:hAnsi="Times New Roman" w:cs="Times New Roman"/>
          <w:color w:val="000000"/>
          <w:sz w:val="24"/>
          <w:szCs w:val="24"/>
          <w:lang w:eastAsia="ru-RU"/>
        </w:rPr>
        <w:t>Рандомные</w:t>
      </w:r>
      <w:proofErr w:type="spellEnd"/>
      <w:r w:rsidRPr="00B4188E">
        <w:rPr>
          <w:rFonts w:ascii="Times New Roman" w:eastAsia="Times New Roman" w:hAnsi="Times New Roman" w:cs="Times New Roman"/>
          <w:color w:val="000000"/>
          <w:sz w:val="24"/>
          <w:szCs w:val="24"/>
          <w:lang w:eastAsia="ru-RU"/>
        </w:rPr>
        <w:t xml:space="preserve"> (случайные) леса </w:t>
      </w:r>
      <w:proofErr w:type="gramStart"/>
      <w:r w:rsidRPr="00B4188E">
        <w:rPr>
          <w:rFonts w:ascii="Times New Roman" w:eastAsia="Times New Roman" w:hAnsi="Times New Roman" w:cs="Times New Roman"/>
          <w:color w:val="000000"/>
          <w:sz w:val="24"/>
          <w:szCs w:val="24"/>
          <w:lang w:eastAsia="ru-RU"/>
        </w:rPr>
        <w:t>- это</w:t>
      </w:r>
      <w:proofErr w:type="gramEnd"/>
      <w:r w:rsidRPr="00B4188E">
        <w:rPr>
          <w:rFonts w:ascii="Times New Roman" w:eastAsia="Times New Roman" w:hAnsi="Times New Roman" w:cs="Times New Roman"/>
          <w:color w:val="000000"/>
          <w:sz w:val="24"/>
          <w:szCs w:val="24"/>
          <w:lang w:eastAsia="ru-RU"/>
        </w:rPr>
        <w:t xml:space="preserve"> расширение, в котором множество деревьев решений обучаются на основе альтернативных версий обучающего набора данных. Из-за более высокой сложности модели случайные леса как правило, не обладают присущей им интерпретируемостью.</w:t>
      </w:r>
    </w:p>
    <w:p w14:paraId="0467C701"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Перечни решений представляют собой последовательности правил, организованных в структуру «ЕСЛИ-ТО-ИНАЧЕЕСЛИ», где каждый критерий напрямую запускает настоящее решение. По сравнению с деревьями решений они предлагают более компактный вид каждого критерия, следовательно, лучшую интерпретируемость. Байесовские перечни правил расширяют перечни решений за счет байесовского анализа и могут достигать уровней точности, сопоставимых с другими моделями машинного обучения.</w:t>
      </w:r>
    </w:p>
    <w:p w14:paraId="1C4A35C6"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Наборы решений похожи на перечни решений, за исключением того, что критерии независимы (операторы «ЕСЛИ-ТО»), так что правила могут применяться в любом порядке. Это облегчает интеллектуальную сложность понимания влияния предыдущего правила на точную область последующего критерия.</w:t>
      </w:r>
    </w:p>
    <w:p w14:paraId="52D0AFF9"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9.4.4.3 Модели, основанные на логике и символическое обучение</w:t>
      </w:r>
    </w:p>
    <w:p w14:paraId="2AFBB9A0" w14:textId="3E1CD12C"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В настоящем подразделе приведены описания методов, которые опираются на логические критерии и знания, либо определенные вручную (на основе существующих экспертных знаний), либо полученные с помощью символического обучения (которое является методологией символического</w:t>
      </w:r>
      <w:r w:rsidR="00031A81">
        <w:rPr>
          <w:rFonts w:ascii="Times New Roman" w:eastAsia="Times New Roman" w:hAnsi="Times New Roman" w:cs="Times New Roman"/>
          <w:color w:val="000000"/>
          <w:sz w:val="24"/>
          <w:szCs w:val="24"/>
          <w:lang w:eastAsia="ru-RU"/>
        </w:rPr>
        <w:t xml:space="preserve"> AI </w:t>
      </w:r>
      <w:r w:rsidRPr="00B4188E">
        <w:rPr>
          <w:rFonts w:ascii="Times New Roman" w:eastAsia="Times New Roman" w:hAnsi="Times New Roman" w:cs="Times New Roman"/>
          <w:color w:val="000000"/>
          <w:sz w:val="24"/>
          <w:szCs w:val="24"/>
          <w:lang w:eastAsia="ru-RU"/>
        </w:rPr>
        <w:t xml:space="preserve">для использования размеченных данных). Использование логики предоставляет соответствующим заинтересованным сторонам четкие критерии, которым они могут легко следовать и с которыми могут взаимодействовать, а булева логика, в частности, позволяет получать однозначную </w:t>
      </w:r>
      <w:r w:rsidRPr="00B4188E">
        <w:rPr>
          <w:rFonts w:ascii="Times New Roman" w:eastAsia="Times New Roman" w:hAnsi="Times New Roman" w:cs="Times New Roman"/>
          <w:color w:val="000000"/>
          <w:sz w:val="24"/>
          <w:szCs w:val="24"/>
          <w:lang w:eastAsia="ru-RU"/>
        </w:rPr>
        <w:lastRenderedPageBreak/>
        <w:t>информацию о промежуточных решениях, принимаемых в рамках процесса принятия решений.</w:t>
      </w:r>
    </w:p>
    <w:p w14:paraId="160D049F"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 xml:space="preserve">Экспертные системы полагаются на комбинацию набора фактов (логических формул), набора правил (логических импликаций) и механизма логического вывода для получения заключений на основе наблюдений. Использование логического программирования, например, с языком </w:t>
      </w:r>
      <w:proofErr w:type="spellStart"/>
      <w:r w:rsidRPr="00B4188E">
        <w:rPr>
          <w:rFonts w:ascii="Times New Roman" w:eastAsia="Times New Roman" w:hAnsi="Times New Roman" w:cs="Times New Roman"/>
          <w:color w:val="000000"/>
          <w:sz w:val="24"/>
          <w:szCs w:val="24"/>
          <w:lang w:eastAsia="ru-RU"/>
        </w:rPr>
        <w:t>Prolog</w:t>
      </w:r>
      <w:proofErr w:type="spellEnd"/>
      <w:r w:rsidRPr="00B4188E">
        <w:rPr>
          <w:rFonts w:ascii="Times New Roman" w:eastAsia="Times New Roman" w:hAnsi="Times New Roman" w:cs="Times New Roman"/>
          <w:color w:val="000000"/>
          <w:sz w:val="24"/>
          <w:szCs w:val="24"/>
          <w:lang w:eastAsia="ru-RU"/>
        </w:rPr>
        <w:t>, позволяет вручную вводить настоящие знания и перечислять факты и правила, влияющие на настоящее решение, в понятной форме.</w:t>
      </w:r>
    </w:p>
    <w:p w14:paraId="0C7704E8"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Анализ формальных концептов (FCA) применяет логику к объектам и атрибутам для достижения кластеризации или иерархической кластеризации с явным указанием используемых критериев.</w:t>
      </w:r>
    </w:p>
    <w:p w14:paraId="4D03F426"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Индуктивное логическое программирование изучает логические правила первого порядка на основе размеченных обучающих данных. Методы изобретения предикатов также могут применяться для автоматического обнаружения новых концептов и отношений.</w:t>
      </w:r>
    </w:p>
    <w:p w14:paraId="2BBA34AA"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 xml:space="preserve">Вероятностные расширения логического программирования позволяют использовать как возможности машинного обучения, так и присущую логическим концепциям и формулам интерпретируемость. Примерами являются </w:t>
      </w:r>
      <w:proofErr w:type="spellStart"/>
      <w:r w:rsidRPr="00B4188E">
        <w:rPr>
          <w:rFonts w:ascii="Times New Roman" w:eastAsia="Times New Roman" w:hAnsi="Times New Roman" w:cs="Times New Roman"/>
          <w:color w:val="000000"/>
          <w:sz w:val="24"/>
          <w:szCs w:val="24"/>
          <w:lang w:eastAsia="ru-RU"/>
        </w:rPr>
        <w:t>ProbLog</w:t>
      </w:r>
      <w:proofErr w:type="spellEnd"/>
      <w:r w:rsidRPr="00B4188E">
        <w:rPr>
          <w:rFonts w:ascii="Times New Roman" w:eastAsia="Times New Roman" w:hAnsi="Times New Roman" w:cs="Times New Roman"/>
          <w:color w:val="000000"/>
          <w:sz w:val="24"/>
          <w:szCs w:val="24"/>
          <w:lang w:eastAsia="ru-RU"/>
        </w:rPr>
        <w:t xml:space="preserve"> (вероятностный </w:t>
      </w:r>
      <w:proofErr w:type="spellStart"/>
      <w:r w:rsidRPr="00B4188E">
        <w:rPr>
          <w:rFonts w:ascii="Times New Roman" w:eastAsia="Times New Roman" w:hAnsi="Times New Roman" w:cs="Times New Roman"/>
          <w:color w:val="000000"/>
          <w:sz w:val="24"/>
          <w:szCs w:val="24"/>
          <w:lang w:eastAsia="ru-RU"/>
        </w:rPr>
        <w:t>Prolog</w:t>
      </w:r>
      <w:proofErr w:type="spellEnd"/>
      <w:r w:rsidRPr="00B4188E">
        <w:rPr>
          <w:rFonts w:ascii="Times New Roman" w:eastAsia="Times New Roman" w:hAnsi="Times New Roman" w:cs="Times New Roman"/>
          <w:color w:val="000000"/>
          <w:sz w:val="24"/>
          <w:szCs w:val="24"/>
          <w:lang w:eastAsia="ru-RU"/>
        </w:rPr>
        <w:t xml:space="preserve">), а также </w:t>
      </w:r>
      <w:proofErr w:type="spellStart"/>
      <w:r w:rsidRPr="00B4188E">
        <w:rPr>
          <w:rFonts w:ascii="Times New Roman" w:eastAsia="Times New Roman" w:hAnsi="Times New Roman" w:cs="Times New Roman"/>
          <w:color w:val="000000"/>
          <w:sz w:val="24"/>
          <w:szCs w:val="24"/>
          <w:lang w:eastAsia="ru-RU"/>
        </w:rPr>
        <w:t>DeepProgLog</w:t>
      </w:r>
      <w:proofErr w:type="spellEnd"/>
      <w:r w:rsidRPr="00B4188E">
        <w:rPr>
          <w:rFonts w:ascii="Times New Roman" w:eastAsia="Times New Roman" w:hAnsi="Times New Roman" w:cs="Times New Roman"/>
          <w:color w:val="000000"/>
          <w:sz w:val="24"/>
          <w:szCs w:val="24"/>
          <w:lang w:eastAsia="ru-RU"/>
        </w:rPr>
        <w:t>, в котором нейронная сеть вычисляет выходные данные правила, а также вероятностные контекстно-свободные грамматики (PCFG) и аналогичные нейронные PCFG.</w:t>
      </w:r>
    </w:p>
    <w:p w14:paraId="218335F3"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Сети марковской логики устанавливают связи между формулами логики первого порядка с весами и вероятностями, чтобы использовать преимущества явного ввода наблюдаемых фактов, а также четко выводить все факты, которые модель считает истинными. Примерами расширений для глубокого обучения и архитектур трансформеров являются нейронные сети марковской логики, вероятностные логические нейронные сети и вариационные глубокие логические сети.</w:t>
      </w:r>
    </w:p>
    <w:p w14:paraId="04010F6A"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9.4.4.4 Модели с заложенными знаниями</w:t>
      </w:r>
    </w:p>
    <w:p w14:paraId="37B8F521"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В настоящем подразделе приведены описания методов, которые включают интеграцию явных человеческих знаний в модель, которая изначально не основана на знаниях.</w:t>
      </w:r>
    </w:p>
    <w:p w14:paraId="4DA0BF7D"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 xml:space="preserve">Созданные вручную эвристики, используемые для дополнения или параметризации алгоритма, который в ином случае плохо интерпретируется, могут сделать модель более интерпретируемой. Например, </w:t>
      </w:r>
      <w:proofErr w:type="spellStart"/>
      <w:r w:rsidRPr="00B4188E">
        <w:rPr>
          <w:rFonts w:ascii="Times New Roman" w:eastAsia="Times New Roman" w:hAnsi="Times New Roman" w:cs="Times New Roman"/>
          <w:color w:val="000000"/>
          <w:sz w:val="24"/>
          <w:szCs w:val="24"/>
          <w:lang w:eastAsia="ru-RU"/>
        </w:rPr>
        <w:t>теоретико</w:t>
      </w:r>
      <w:proofErr w:type="spellEnd"/>
      <w:r w:rsidRPr="00B4188E">
        <w:rPr>
          <w:rFonts w:ascii="Times New Roman" w:eastAsia="Times New Roman" w:hAnsi="Times New Roman" w:cs="Times New Roman"/>
          <w:color w:val="000000"/>
          <w:sz w:val="24"/>
          <w:szCs w:val="24"/>
          <w:lang w:eastAsia="ru-RU"/>
        </w:rPr>
        <w:t xml:space="preserve"> - информационные меры могут добавить семантику и значение в процесс принятия решений.</w:t>
      </w:r>
    </w:p>
    <w:p w14:paraId="2ADF09B6"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Дистилляция знаний, основанных на правилах, использует апостериорную стандартизацию для преобразования знаний, выраженных в виде правил логики первого порядка, в нейронные веса.</w:t>
      </w:r>
    </w:p>
    <w:p w14:paraId="498442CA"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Логические ограничения на выходные данные могут быть добавлены к нейронным сетям с помощью программирования на основе ограничений и инструментов решения.</w:t>
      </w:r>
    </w:p>
    <w:p w14:paraId="720317A5"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Стандартизация активации по отношению к целевым закономерностям может быть добавлена к нейронной сети, чтобы нейроны были направлены на обнаружение определенного типа концепта на основе известных заданных свойств.</w:t>
      </w:r>
    </w:p>
    <w:p w14:paraId="2CAC8D67"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p>
    <w:p w14:paraId="72B9743E" w14:textId="77777777" w:rsidR="00B4188E" w:rsidRPr="002F3121" w:rsidRDefault="00B4188E" w:rsidP="00B4188E">
      <w:pPr>
        <w:spacing w:after="0" w:line="240" w:lineRule="auto"/>
        <w:ind w:firstLine="567"/>
        <w:jc w:val="both"/>
        <w:rPr>
          <w:rFonts w:ascii="Times New Roman" w:eastAsia="Times New Roman" w:hAnsi="Times New Roman" w:cs="Times New Roman"/>
          <w:b/>
          <w:bCs/>
          <w:color w:val="000000"/>
          <w:sz w:val="24"/>
          <w:szCs w:val="24"/>
          <w:lang w:eastAsia="ru-RU"/>
        </w:rPr>
      </w:pPr>
      <w:r w:rsidRPr="002F3121">
        <w:rPr>
          <w:rFonts w:ascii="Times New Roman" w:eastAsia="Times New Roman" w:hAnsi="Times New Roman" w:cs="Times New Roman"/>
          <w:b/>
          <w:bCs/>
          <w:color w:val="000000"/>
          <w:sz w:val="24"/>
          <w:szCs w:val="24"/>
          <w:lang w:eastAsia="ru-RU"/>
        </w:rPr>
        <w:t>9.5 Методы, ориентированные на архитектуру и решение задач</w:t>
      </w:r>
    </w:p>
    <w:p w14:paraId="183BD20A" w14:textId="77777777" w:rsidR="002F3121" w:rsidRDefault="002F3121" w:rsidP="00B4188E">
      <w:pPr>
        <w:spacing w:after="0" w:line="240" w:lineRule="auto"/>
        <w:ind w:firstLine="567"/>
        <w:jc w:val="both"/>
        <w:rPr>
          <w:rFonts w:ascii="Times New Roman" w:eastAsia="Times New Roman" w:hAnsi="Times New Roman" w:cs="Times New Roman"/>
          <w:color w:val="000000"/>
          <w:sz w:val="24"/>
          <w:szCs w:val="24"/>
          <w:lang w:eastAsia="ru-RU"/>
        </w:rPr>
      </w:pPr>
    </w:p>
    <w:p w14:paraId="4FAD67D5" w14:textId="5E30FBE1"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9.5.1 Общие положения</w:t>
      </w:r>
    </w:p>
    <w:p w14:paraId="4A753337" w14:textId="4B299644"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 xml:space="preserve">В настоящем подразделе приведены описания различных типов методов, ориентированных на архитектуру и решение задач для обеспечения объяснимости и </w:t>
      </w:r>
      <w:r w:rsidRPr="00B4188E">
        <w:rPr>
          <w:rFonts w:ascii="Times New Roman" w:eastAsia="Times New Roman" w:hAnsi="Times New Roman" w:cs="Times New Roman"/>
          <w:color w:val="000000"/>
          <w:sz w:val="24"/>
          <w:szCs w:val="24"/>
          <w:lang w:eastAsia="ru-RU"/>
        </w:rPr>
        <w:lastRenderedPageBreak/>
        <w:t>предоставлены рекомендации по проектированию и разработке системы</w:t>
      </w:r>
      <w:r w:rsidR="00031A81">
        <w:rPr>
          <w:rFonts w:ascii="Times New Roman" w:eastAsia="Times New Roman" w:hAnsi="Times New Roman" w:cs="Times New Roman"/>
          <w:color w:val="000000"/>
          <w:sz w:val="24"/>
          <w:szCs w:val="24"/>
          <w:lang w:eastAsia="ru-RU"/>
        </w:rPr>
        <w:t xml:space="preserve"> AI </w:t>
      </w:r>
      <w:r w:rsidRPr="00B4188E">
        <w:rPr>
          <w:rFonts w:ascii="Times New Roman" w:eastAsia="Times New Roman" w:hAnsi="Times New Roman" w:cs="Times New Roman"/>
          <w:color w:val="000000"/>
          <w:sz w:val="24"/>
          <w:szCs w:val="24"/>
          <w:lang w:eastAsia="ru-RU"/>
        </w:rPr>
        <w:t>с использованием настоящей методологии.</w:t>
      </w:r>
    </w:p>
    <w:p w14:paraId="0D3AA0D9"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r w:rsidRPr="00B4188E">
        <w:rPr>
          <w:rFonts w:ascii="Times New Roman" w:eastAsia="Times New Roman" w:hAnsi="Times New Roman" w:cs="Times New Roman"/>
          <w:color w:val="000000"/>
          <w:sz w:val="24"/>
          <w:szCs w:val="24"/>
          <w:lang w:eastAsia="ru-RU"/>
        </w:rPr>
        <w:t>В таблице 8 приведены свойства методов, приведенных в настоящем подразделе. Обозначения смотреть в 9.1.</w:t>
      </w:r>
    </w:p>
    <w:p w14:paraId="1D394C79" w14:textId="77777777" w:rsidR="00B4188E" w:rsidRPr="00B4188E" w:rsidRDefault="00B4188E" w:rsidP="00B4188E">
      <w:pPr>
        <w:spacing w:after="0" w:line="240" w:lineRule="auto"/>
        <w:ind w:firstLine="567"/>
        <w:jc w:val="both"/>
        <w:rPr>
          <w:rFonts w:ascii="Times New Roman" w:eastAsia="Times New Roman" w:hAnsi="Times New Roman" w:cs="Times New Roman"/>
          <w:color w:val="000000"/>
          <w:sz w:val="24"/>
          <w:szCs w:val="24"/>
          <w:lang w:eastAsia="ru-RU"/>
        </w:rPr>
      </w:pPr>
    </w:p>
    <w:p w14:paraId="2F2417DA" w14:textId="283C9DBD" w:rsidR="00D91AFB" w:rsidRPr="002F3121" w:rsidRDefault="00B4188E" w:rsidP="002F3121">
      <w:pPr>
        <w:spacing w:after="0" w:line="240" w:lineRule="auto"/>
        <w:ind w:firstLine="567"/>
        <w:jc w:val="center"/>
        <w:rPr>
          <w:rFonts w:ascii="Times New Roman" w:eastAsia="Times New Roman" w:hAnsi="Times New Roman" w:cs="Times New Roman"/>
          <w:b/>
          <w:bCs/>
          <w:color w:val="000000"/>
          <w:sz w:val="24"/>
          <w:szCs w:val="24"/>
          <w:lang w:eastAsia="ru-RU"/>
        </w:rPr>
      </w:pPr>
      <w:r w:rsidRPr="002F3121">
        <w:rPr>
          <w:rFonts w:ascii="Times New Roman" w:eastAsia="Times New Roman" w:hAnsi="Times New Roman" w:cs="Times New Roman"/>
          <w:b/>
          <w:bCs/>
          <w:color w:val="000000"/>
          <w:sz w:val="24"/>
          <w:szCs w:val="24"/>
          <w:lang w:eastAsia="ru-RU"/>
        </w:rPr>
        <w:t>Таблица 8</w:t>
      </w:r>
      <w:r w:rsidR="002F3121" w:rsidRPr="002F3121">
        <w:rPr>
          <w:rFonts w:ascii="Times New Roman" w:eastAsia="Times New Roman" w:hAnsi="Times New Roman" w:cs="Times New Roman"/>
          <w:b/>
          <w:bCs/>
          <w:color w:val="000000"/>
          <w:sz w:val="24"/>
          <w:szCs w:val="24"/>
          <w:lang w:eastAsia="ru-RU"/>
        </w:rPr>
        <w:t xml:space="preserve"> -</w:t>
      </w:r>
      <w:r w:rsidRPr="002F3121">
        <w:rPr>
          <w:rFonts w:ascii="Times New Roman" w:eastAsia="Times New Roman" w:hAnsi="Times New Roman" w:cs="Times New Roman"/>
          <w:b/>
          <w:bCs/>
          <w:color w:val="000000"/>
          <w:sz w:val="24"/>
          <w:szCs w:val="24"/>
          <w:lang w:eastAsia="ru-RU"/>
        </w:rPr>
        <w:t xml:space="preserve"> Свойства методов, ориентированных на архитектуру и решение задач в соответствии с таксономией в разделе 8</w:t>
      </w:r>
    </w:p>
    <w:p w14:paraId="09EF15C0" w14:textId="34222F22" w:rsidR="00D91AFB" w:rsidRDefault="00D91AFB" w:rsidP="00442B35">
      <w:pPr>
        <w:spacing w:after="0" w:line="240" w:lineRule="auto"/>
        <w:ind w:firstLine="567"/>
        <w:jc w:val="both"/>
        <w:rPr>
          <w:rFonts w:ascii="Times New Roman" w:eastAsia="Times New Roman" w:hAnsi="Times New Roman" w:cs="Times New Roman"/>
          <w:color w:val="000000"/>
          <w:sz w:val="24"/>
          <w:szCs w:val="24"/>
          <w:lang w:eastAsia="ru-RU"/>
        </w:rPr>
      </w:pPr>
    </w:p>
    <w:tbl>
      <w:tblPr>
        <w:tblStyle w:val="a6"/>
        <w:tblW w:w="0" w:type="auto"/>
        <w:tblInd w:w="108" w:type="dxa"/>
        <w:tblCellMar>
          <w:left w:w="0" w:type="dxa"/>
          <w:right w:w="0" w:type="dxa"/>
        </w:tblCellMar>
        <w:tblLook w:val="04A0" w:firstRow="1" w:lastRow="0" w:firstColumn="1" w:lastColumn="0" w:noHBand="0" w:noVBand="1"/>
      </w:tblPr>
      <w:tblGrid>
        <w:gridCol w:w="3409"/>
        <w:gridCol w:w="727"/>
        <w:gridCol w:w="626"/>
        <w:gridCol w:w="411"/>
        <w:gridCol w:w="409"/>
        <w:gridCol w:w="543"/>
        <w:gridCol w:w="461"/>
        <w:gridCol w:w="369"/>
        <w:gridCol w:w="775"/>
        <w:gridCol w:w="560"/>
        <w:gridCol w:w="557"/>
        <w:gridCol w:w="409"/>
      </w:tblGrid>
      <w:tr w:rsidR="00B4188E" w:rsidRPr="00742C62" w14:paraId="722943E4" w14:textId="77777777" w:rsidTr="00C115F2">
        <w:tc>
          <w:tcPr>
            <w:tcW w:w="3409" w:type="dxa"/>
            <w:vMerge w:val="restart"/>
            <w:vAlign w:val="center"/>
          </w:tcPr>
          <w:p w14:paraId="62F02C65" w14:textId="77777777" w:rsidR="00B4188E" w:rsidRPr="00742C62" w:rsidRDefault="00B4188E" w:rsidP="00C115F2">
            <w:pPr>
              <w:jc w:val="center"/>
              <w:rPr>
                <w:rFonts w:ascii="Times New Roman" w:eastAsia="Times New Roman" w:hAnsi="Times New Roman" w:cs="Times New Roman"/>
                <w:color w:val="000000"/>
                <w:sz w:val="20"/>
                <w:szCs w:val="20"/>
                <w:lang w:eastAsia="ru-RU"/>
              </w:rPr>
            </w:pPr>
            <w:r w:rsidRPr="00302989">
              <w:rPr>
                <w:rFonts w:ascii="Times New Roman" w:eastAsia="Times New Roman" w:hAnsi="Times New Roman" w:cs="Times New Roman"/>
                <w:color w:val="000000"/>
                <w:sz w:val="20"/>
                <w:szCs w:val="20"/>
                <w:lang w:eastAsia="ru-RU"/>
              </w:rPr>
              <w:t>Методы</w:t>
            </w:r>
          </w:p>
        </w:tc>
        <w:tc>
          <w:tcPr>
            <w:tcW w:w="5847" w:type="dxa"/>
            <w:gridSpan w:val="11"/>
            <w:vAlign w:val="center"/>
          </w:tcPr>
          <w:p w14:paraId="32E40F3C" w14:textId="77777777" w:rsidR="00B4188E" w:rsidRPr="006C5043" w:rsidRDefault="00B4188E" w:rsidP="00C115F2">
            <w:pPr>
              <w:jc w:val="center"/>
              <w:rPr>
                <w:rFonts w:ascii="Times New Roman" w:eastAsia="Times New Roman" w:hAnsi="Times New Roman" w:cs="Times New Roman"/>
                <w:color w:val="000000"/>
                <w:sz w:val="20"/>
                <w:szCs w:val="20"/>
                <w:lang w:eastAsia="ru-RU"/>
              </w:rPr>
            </w:pPr>
            <w:r w:rsidRPr="006C5043">
              <w:rPr>
                <w:rFonts w:ascii="Times New Roman" w:eastAsia="Times New Roman" w:hAnsi="Times New Roman" w:cs="Times New Roman"/>
                <w:color w:val="000000"/>
                <w:sz w:val="20"/>
                <w:szCs w:val="20"/>
                <w:lang w:eastAsia="ru-RU"/>
              </w:rPr>
              <w:t>Свойства</w:t>
            </w:r>
          </w:p>
        </w:tc>
      </w:tr>
      <w:tr w:rsidR="00B4188E" w:rsidRPr="00742C62" w14:paraId="0A3C3C55" w14:textId="77777777" w:rsidTr="00C115F2">
        <w:tc>
          <w:tcPr>
            <w:tcW w:w="3409" w:type="dxa"/>
            <w:vMerge/>
          </w:tcPr>
          <w:p w14:paraId="341E6C87" w14:textId="77777777" w:rsidR="00B4188E" w:rsidRPr="00742C62" w:rsidRDefault="00B4188E" w:rsidP="00C115F2">
            <w:pPr>
              <w:jc w:val="both"/>
              <w:rPr>
                <w:rFonts w:ascii="Times New Roman" w:eastAsia="Times New Roman" w:hAnsi="Times New Roman" w:cs="Times New Roman"/>
                <w:color w:val="000000"/>
                <w:sz w:val="20"/>
                <w:szCs w:val="20"/>
                <w:lang w:eastAsia="ru-RU"/>
              </w:rPr>
            </w:pPr>
          </w:p>
        </w:tc>
        <w:tc>
          <w:tcPr>
            <w:tcW w:w="3546" w:type="dxa"/>
            <w:gridSpan w:val="7"/>
          </w:tcPr>
          <w:p w14:paraId="0E3643B3" w14:textId="77777777" w:rsidR="00B4188E" w:rsidRPr="00742C62" w:rsidRDefault="00B4188E"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Необходимость объяснений</w:t>
            </w:r>
          </w:p>
        </w:tc>
        <w:tc>
          <w:tcPr>
            <w:tcW w:w="775" w:type="dxa"/>
          </w:tcPr>
          <w:p w14:paraId="52CFD689" w14:textId="77777777" w:rsidR="00B4188E" w:rsidRPr="00742C62" w:rsidRDefault="00B4188E"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Форма</w:t>
            </w:r>
          </w:p>
        </w:tc>
        <w:tc>
          <w:tcPr>
            <w:tcW w:w="1526" w:type="dxa"/>
            <w:gridSpan w:val="3"/>
          </w:tcPr>
          <w:p w14:paraId="0A661B91" w14:textId="77777777" w:rsidR="00B4188E" w:rsidRPr="00742C62" w:rsidRDefault="00B4188E" w:rsidP="00C115F2">
            <w:pPr>
              <w:jc w:val="center"/>
              <w:rPr>
                <w:rFonts w:ascii="Times New Roman" w:eastAsia="Times New Roman" w:hAnsi="Times New Roman" w:cs="Times New Roman"/>
                <w:color w:val="000000"/>
                <w:sz w:val="20"/>
                <w:szCs w:val="20"/>
                <w:lang w:eastAsia="ru-RU"/>
              </w:rPr>
            </w:pPr>
            <w:r w:rsidRPr="0023208B">
              <w:rPr>
                <w:rFonts w:ascii="Times New Roman" w:eastAsia="Times New Roman" w:hAnsi="Times New Roman" w:cs="Times New Roman"/>
                <w:color w:val="000000"/>
                <w:sz w:val="20"/>
                <w:szCs w:val="20"/>
                <w:lang w:eastAsia="ru-RU"/>
              </w:rPr>
              <w:t>Технические ограничения</w:t>
            </w:r>
          </w:p>
        </w:tc>
      </w:tr>
      <w:tr w:rsidR="00B4188E" w:rsidRPr="00742C62" w14:paraId="7EE13B3A" w14:textId="77777777" w:rsidTr="00C115F2">
        <w:tc>
          <w:tcPr>
            <w:tcW w:w="3409" w:type="dxa"/>
            <w:vMerge/>
            <w:tcBorders>
              <w:bottom w:val="double" w:sz="4" w:space="0" w:color="auto"/>
            </w:tcBorders>
          </w:tcPr>
          <w:p w14:paraId="43E33443" w14:textId="77777777" w:rsidR="00B4188E" w:rsidRPr="00742C62" w:rsidRDefault="00B4188E" w:rsidP="00C115F2">
            <w:pPr>
              <w:jc w:val="both"/>
              <w:rPr>
                <w:rFonts w:ascii="Times New Roman" w:eastAsia="Times New Roman" w:hAnsi="Times New Roman" w:cs="Times New Roman"/>
                <w:color w:val="000000"/>
                <w:sz w:val="20"/>
                <w:szCs w:val="20"/>
                <w:lang w:eastAsia="ru-RU"/>
              </w:rPr>
            </w:pPr>
          </w:p>
        </w:tc>
        <w:tc>
          <w:tcPr>
            <w:tcW w:w="727" w:type="dxa"/>
            <w:tcBorders>
              <w:bottom w:val="double" w:sz="4" w:space="0" w:color="auto"/>
            </w:tcBorders>
          </w:tcPr>
          <w:p w14:paraId="7E58CEB2" w14:textId="77777777" w:rsidR="00B4188E" w:rsidRPr="00977510" w:rsidRDefault="00B4188E"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A</w:t>
            </w:r>
          </w:p>
        </w:tc>
        <w:tc>
          <w:tcPr>
            <w:tcW w:w="626" w:type="dxa"/>
            <w:tcBorders>
              <w:bottom w:val="double" w:sz="4" w:space="0" w:color="auto"/>
            </w:tcBorders>
          </w:tcPr>
          <w:p w14:paraId="2FFE7322" w14:textId="77777777" w:rsidR="00B4188E" w:rsidRPr="00977510" w:rsidRDefault="00B4188E"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F</w:t>
            </w:r>
          </w:p>
        </w:tc>
        <w:tc>
          <w:tcPr>
            <w:tcW w:w="411" w:type="dxa"/>
            <w:tcBorders>
              <w:bottom w:val="double" w:sz="4" w:space="0" w:color="auto"/>
            </w:tcBorders>
          </w:tcPr>
          <w:p w14:paraId="4F93AB8E" w14:textId="77777777" w:rsidR="00B4188E" w:rsidRPr="00977510" w:rsidRDefault="00B4188E"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S</w:t>
            </w:r>
          </w:p>
        </w:tc>
        <w:tc>
          <w:tcPr>
            <w:tcW w:w="409" w:type="dxa"/>
            <w:tcBorders>
              <w:bottom w:val="double" w:sz="4" w:space="0" w:color="auto"/>
            </w:tcBorders>
          </w:tcPr>
          <w:p w14:paraId="6F293602" w14:textId="77777777" w:rsidR="00B4188E" w:rsidRPr="00977510" w:rsidRDefault="00B4188E"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C</w:t>
            </w:r>
          </w:p>
        </w:tc>
        <w:tc>
          <w:tcPr>
            <w:tcW w:w="543" w:type="dxa"/>
            <w:tcBorders>
              <w:bottom w:val="double" w:sz="4" w:space="0" w:color="auto"/>
            </w:tcBorders>
          </w:tcPr>
          <w:p w14:paraId="1B09D940" w14:textId="77777777" w:rsidR="00B4188E" w:rsidRPr="00977510" w:rsidRDefault="00B4188E"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c>
          <w:tcPr>
            <w:tcW w:w="461" w:type="dxa"/>
            <w:tcBorders>
              <w:bottom w:val="double" w:sz="4" w:space="0" w:color="auto"/>
            </w:tcBorders>
          </w:tcPr>
          <w:p w14:paraId="63E01CBA" w14:textId="77777777" w:rsidR="00B4188E" w:rsidRPr="00977510" w:rsidRDefault="00B4188E"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R</w:t>
            </w:r>
          </w:p>
        </w:tc>
        <w:tc>
          <w:tcPr>
            <w:tcW w:w="369" w:type="dxa"/>
            <w:tcBorders>
              <w:bottom w:val="double" w:sz="4" w:space="0" w:color="auto"/>
            </w:tcBorders>
          </w:tcPr>
          <w:p w14:paraId="27BAF96B" w14:textId="77777777" w:rsidR="00B4188E" w:rsidRPr="00977510" w:rsidRDefault="00B4188E"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E</w:t>
            </w:r>
          </w:p>
        </w:tc>
        <w:tc>
          <w:tcPr>
            <w:tcW w:w="775" w:type="dxa"/>
            <w:tcBorders>
              <w:bottom w:val="double" w:sz="4" w:space="0" w:color="auto"/>
            </w:tcBorders>
          </w:tcPr>
          <w:p w14:paraId="4AFF3C49" w14:textId="77777777" w:rsidR="00B4188E" w:rsidRPr="00977510" w:rsidRDefault="00B4188E" w:rsidP="00C115F2">
            <w:pPr>
              <w:jc w:val="center"/>
              <w:rPr>
                <w:rFonts w:ascii="Times New Roman" w:eastAsia="Times New Roman" w:hAnsi="Times New Roman" w:cs="Times New Roman"/>
                <w:bCs/>
                <w:color w:val="000000"/>
                <w:sz w:val="20"/>
                <w:szCs w:val="20"/>
                <w:lang w:eastAsia="ru-RU"/>
              </w:rPr>
            </w:pPr>
          </w:p>
        </w:tc>
        <w:tc>
          <w:tcPr>
            <w:tcW w:w="560" w:type="dxa"/>
            <w:tcBorders>
              <w:bottom w:val="double" w:sz="4" w:space="0" w:color="auto"/>
            </w:tcBorders>
          </w:tcPr>
          <w:p w14:paraId="3CB8A21F" w14:textId="77777777" w:rsidR="00B4188E" w:rsidRPr="00977510" w:rsidRDefault="00B4188E"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G</w:t>
            </w:r>
          </w:p>
        </w:tc>
        <w:tc>
          <w:tcPr>
            <w:tcW w:w="557" w:type="dxa"/>
            <w:tcBorders>
              <w:bottom w:val="double" w:sz="4" w:space="0" w:color="auto"/>
            </w:tcBorders>
          </w:tcPr>
          <w:p w14:paraId="123064CB" w14:textId="77777777" w:rsidR="00B4188E" w:rsidRPr="00977510" w:rsidRDefault="00B4188E"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T</w:t>
            </w:r>
          </w:p>
        </w:tc>
        <w:tc>
          <w:tcPr>
            <w:tcW w:w="409" w:type="dxa"/>
            <w:tcBorders>
              <w:bottom w:val="double" w:sz="4" w:space="0" w:color="auto"/>
            </w:tcBorders>
          </w:tcPr>
          <w:p w14:paraId="659777F1" w14:textId="77777777" w:rsidR="00B4188E" w:rsidRPr="00977510" w:rsidRDefault="00B4188E" w:rsidP="00C115F2">
            <w:pPr>
              <w:jc w:val="center"/>
              <w:rPr>
                <w:rFonts w:ascii="Times New Roman" w:eastAsia="Times New Roman" w:hAnsi="Times New Roman" w:cs="Times New Roman"/>
                <w:bCs/>
                <w:color w:val="000000"/>
                <w:sz w:val="20"/>
                <w:szCs w:val="20"/>
                <w:lang w:eastAsia="ru-RU"/>
              </w:rPr>
            </w:pPr>
            <w:r w:rsidRPr="00977510">
              <w:rPr>
                <w:rFonts w:ascii="Times New Roman" w:hAnsi="Times New Roman" w:cs="Times New Roman"/>
                <w:bCs/>
                <w:color w:val="231F20"/>
                <w:spacing w:val="-10"/>
                <w:sz w:val="20"/>
                <w:szCs w:val="20"/>
              </w:rPr>
              <w:t>D</w:t>
            </w:r>
          </w:p>
        </w:tc>
      </w:tr>
      <w:tr w:rsidR="008A7C18" w:rsidRPr="00742C62" w14:paraId="627BB105" w14:textId="77777777" w:rsidTr="00C115F2">
        <w:tc>
          <w:tcPr>
            <w:tcW w:w="3409" w:type="dxa"/>
            <w:tcBorders>
              <w:top w:val="double" w:sz="4" w:space="0" w:color="auto"/>
            </w:tcBorders>
          </w:tcPr>
          <w:p w14:paraId="21AA28BE" w14:textId="55505EF4" w:rsidR="008A7C18" w:rsidRPr="008A7C18" w:rsidRDefault="008A7C18" w:rsidP="008A7C18">
            <w:pPr>
              <w:jc w:val="both"/>
              <w:rPr>
                <w:rFonts w:ascii="Times New Roman" w:eastAsia="Times New Roman" w:hAnsi="Times New Roman" w:cs="Times New Roman"/>
                <w:color w:val="000000"/>
                <w:sz w:val="20"/>
                <w:szCs w:val="20"/>
                <w:lang w:eastAsia="ru-RU"/>
              </w:rPr>
            </w:pPr>
            <w:r w:rsidRPr="008A7C18">
              <w:rPr>
                <w:rFonts w:ascii="Times New Roman" w:hAnsi="Times New Roman" w:cs="Times New Roman"/>
                <w:b/>
                <w:color w:val="231F20"/>
                <w:sz w:val="20"/>
                <w:szCs w:val="20"/>
              </w:rPr>
              <w:t>Информационные признаки</w:t>
            </w:r>
          </w:p>
        </w:tc>
        <w:tc>
          <w:tcPr>
            <w:tcW w:w="727" w:type="dxa"/>
            <w:tcBorders>
              <w:top w:val="double" w:sz="4" w:space="0" w:color="auto"/>
            </w:tcBorders>
          </w:tcPr>
          <w:p w14:paraId="17E9C07E" w14:textId="07579DE6"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2"/>
                <w:sz w:val="20"/>
                <w:szCs w:val="20"/>
              </w:rPr>
              <w:t>AI+D+L</w:t>
            </w:r>
          </w:p>
        </w:tc>
        <w:tc>
          <w:tcPr>
            <w:tcW w:w="626" w:type="dxa"/>
            <w:tcBorders>
              <w:top w:val="double" w:sz="4" w:space="0" w:color="auto"/>
            </w:tcBorders>
          </w:tcPr>
          <w:p w14:paraId="7D8A4F7A" w14:textId="475124AC"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любые</w:t>
            </w:r>
          </w:p>
        </w:tc>
        <w:tc>
          <w:tcPr>
            <w:tcW w:w="411" w:type="dxa"/>
            <w:tcBorders>
              <w:top w:val="double" w:sz="4" w:space="0" w:color="auto"/>
            </w:tcBorders>
          </w:tcPr>
          <w:p w14:paraId="3E17F3E1" w14:textId="0EF8A318"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L+G</w:t>
            </w:r>
          </w:p>
        </w:tc>
        <w:tc>
          <w:tcPr>
            <w:tcW w:w="409" w:type="dxa"/>
            <w:tcBorders>
              <w:top w:val="double" w:sz="4" w:space="0" w:color="auto"/>
            </w:tcBorders>
          </w:tcPr>
          <w:p w14:paraId="37F3E29E" w14:textId="73958391"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P</w:t>
            </w:r>
          </w:p>
        </w:tc>
        <w:tc>
          <w:tcPr>
            <w:tcW w:w="543" w:type="dxa"/>
            <w:tcBorders>
              <w:top w:val="double" w:sz="4" w:space="0" w:color="auto"/>
            </w:tcBorders>
          </w:tcPr>
          <w:p w14:paraId="2249A61C" w14:textId="49E54630"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S</w:t>
            </w:r>
          </w:p>
        </w:tc>
        <w:tc>
          <w:tcPr>
            <w:tcW w:w="461" w:type="dxa"/>
            <w:tcBorders>
              <w:top w:val="double" w:sz="4" w:space="0" w:color="auto"/>
            </w:tcBorders>
          </w:tcPr>
          <w:p w14:paraId="7E764A6C" w14:textId="7BC28AA8"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2"/>
                <w:sz w:val="20"/>
                <w:szCs w:val="20"/>
              </w:rPr>
              <w:t>SF,</w:t>
            </w:r>
            <w:r w:rsidRPr="008A7C18">
              <w:rPr>
                <w:rFonts w:ascii="Times New Roman" w:hAnsi="Times New Roman" w:cs="Times New Roman"/>
                <w:color w:val="231F20"/>
                <w:spacing w:val="-10"/>
                <w:sz w:val="20"/>
                <w:szCs w:val="20"/>
              </w:rPr>
              <w:t xml:space="preserve"> </w:t>
            </w:r>
            <w:r w:rsidRPr="008A7C18">
              <w:rPr>
                <w:rFonts w:ascii="Times New Roman" w:hAnsi="Times New Roman" w:cs="Times New Roman"/>
                <w:color w:val="231F20"/>
                <w:spacing w:val="-5"/>
                <w:sz w:val="20"/>
                <w:szCs w:val="20"/>
              </w:rPr>
              <w:t>HA</w:t>
            </w:r>
          </w:p>
        </w:tc>
        <w:tc>
          <w:tcPr>
            <w:tcW w:w="369" w:type="dxa"/>
            <w:tcBorders>
              <w:top w:val="double" w:sz="4" w:space="0" w:color="auto"/>
            </w:tcBorders>
          </w:tcPr>
          <w:p w14:paraId="1B1211AA" w14:textId="5A331E00" w:rsidR="008A7C18" w:rsidRPr="008A7C18" w:rsidRDefault="008A7C18" w:rsidP="008A7C18">
            <w:pPr>
              <w:jc w:val="center"/>
              <w:rPr>
                <w:rFonts w:ascii="Times New Roman" w:eastAsia="Times New Roman" w:hAnsi="Times New Roman" w:cs="Times New Roman"/>
                <w:color w:val="000000"/>
                <w:sz w:val="20"/>
                <w:szCs w:val="20"/>
                <w:lang w:eastAsia="ru-RU"/>
              </w:rPr>
            </w:pPr>
          </w:p>
        </w:tc>
        <w:tc>
          <w:tcPr>
            <w:tcW w:w="775" w:type="dxa"/>
            <w:tcBorders>
              <w:top w:val="double" w:sz="4" w:space="0" w:color="auto"/>
            </w:tcBorders>
          </w:tcPr>
          <w:p w14:paraId="1F3C6720" w14:textId="190E71DE" w:rsidR="008A7C18" w:rsidRPr="008A7C18" w:rsidRDefault="008A7C18" w:rsidP="008A7C18">
            <w:pPr>
              <w:jc w:val="center"/>
              <w:rPr>
                <w:rFonts w:ascii="Times New Roman" w:eastAsia="Times New Roman" w:hAnsi="Times New Roman" w:cs="Times New Roman"/>
                <w:color w:val="000000"/>
                <w:sz w:val="20"/>
                <w:szCs w:val="20"/>
                <w:lang w:eastAsia="ru-RU"/>
              </w:rPr>
            </w:pPr>
          </w:p>
        </w:tc>
        <w:tc>
          <w:tcPr>
            <w:tcW w:w="560" w:type="dxa"/>
            <w:tcBorders>
              <w:top w:val="double" w:sz="4" w:space="0" w:color="auto"/>
            </w:tcBorders>
          </w:tcPr>
          <w:p w14:paraId="6B4CEB39" w14:textId="714E4C75"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MA</w:t>
            </w:r>
          </w:p>
        </w:tc>
        <w:tc>
          <w:tcPr>
            <w:tcW w:w="557" w:type="dxa"/>
            <w:tcBorders>
              <w:top w:val="double" w:sz="4" w:space="0" w:color="auto"/>
            </w:tcBorders>
          </w:tcPr>
          <w:p w14:paraId="00E8D72E" w14:textId="63D82767"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4"/>
                <w:sz w:val="20"/>
                <w:szCs w:val="20"/>
              </w:rPr>
              <w:t>M+IS</w:t>
            </w:r>
          </w:p>
        </w:tc>
        <w:tc>
          <w:tcPr>
            <w:tcW w:w="409" w:type="dxa"/>
            <w:tcBorders>
              <w:top w:val="double" w:sz="4" w:space="0" w:color="auto"/>
            </w:tcBorders>
          </w:tcPr>
          <w:p w14:paraId="7F93C1B8" w14:textId="766C80D8"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A</w:t>
            </w:r>
          </w:p>
        </w:tc>
      </w:tr>
      <w:tr w:rsidR="008A7C18" w:rsidRPr="00742C62" w14:paraId="2015F251" w14:textId="77777777" w:rsidTr="00C115F2">
        <w:tc>
          <w:tcPr>
            <w:tcW w:w="3409" w:type="dxa"/>
          </w:tcPr>
          <w:p w14:paraId="3E42F7E4" w14:textId="3B97C3EC" w:rsidR="008A7C18" w:rsidRPr="008A7C18" w:rsidRDefault="008A7C18" w:rsidP="008A7C18">
            <w:pPr>
              <w:jc w:val="both"/>
              <w:rPr>
                <w:rFonts w:ascii="Times New Roman" w:eastAsia="Times New Roman" w:hAnsi="Times New Roman" w:cs="Times New Roman"/>
                <w:color w:val="000000"/>
                <w:sz w:val="20"/>
                <w:szCs w:val="20"/>
                <w:lang w:eastAsia="ru-RU"/>
              </w:rPr>
            </w:pPr>
            <w:r w:rsidRPr="008A7C18">
              <w:rPr>
                <w:rFonts w:ascii="Times New Roman" w:hAnsi="Times New Roman" w:cs="Times New Roman"/>
                <w:b/>
                <w:color w:val="231F20"/>
                <w:sz w:val="20"/>
                <w:szCs w:val="20"/>
              </w:rPr>
              <w:t>Богатые возможностями и вспомогательные входные данные</w:t>
            </w:r>
          </w:p>
        </w:tc>
        <w:tc>
          <w:tcPr>
            <w:tcW w:w="727" w:type="dxa"/>
          </w:tcPr>
          <w:p w14:paraId="2A2CAEF6" w14:textId="48440C7A"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2"/>
                <w:sz w:val="20"/>
                <w:szCs w:val="20"/>
              </w:rPr>
              <w:t>AI+D+L</w:t>
            </w:r>
          </w:p>
        </w:tc>
        <w:tc>
          <w:tcPr>
            <w:tcW w:w="626" w:type="dxa"/>
          </w:tcPr>
          <w:p w14:paraId="0F40D1A3" w14:textId="759F72B1"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любые</w:t>
            </w:r>
          </w:p>
        </w:tc>
        <w:tc>
          <w:tcPr>
            <w:tcW w:w="411" w:type="dxa"/>
          </w:tcPr>
          <w:p w14:paraId="44B70B85" w14:textId="00FFF05B"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L+G</w:t>
            </w:r>
          </w:p>
        </w:tc>
        <w:tc>
          <w:tcPr>
            <w:tcW w:w="409" w:type="dxa"/>
          </w:tcPr>
          <w:p w14:paraId="3D41B4B9" w14:textId="75B496DE"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P</w:t>
            </w:r>
          </w:p>
        </w:tc>
        <w:tc>
          <w:tcPr>
            <w:tcW w:w="543" w:type="dxa"/>
          </w:tcPr>
          <w:p w14:paraId="1CBEFB05" w14:textId="2C0CAB40"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S</w:t>
            </w:r>
          </w:p>
        </w:tc>
        <w:tc>
          <w:tcPr>
            <w:tcW w:w="461" w:type="dxa"/>
          </w:tcPr>
          <w:p w14:paraId="65B0B22D" w14:textId="7D128B24"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2"/>
                <w:sz w:val="20"/>
                <w:szCs w:val="20"/>
              </w:rPr>
              <w:t>SF,</w:t>
            </w:r>
            <w:r w:rsidRPr="008A7C18">
              <w:rPr>
                <w:rFonts w:ascii="Times New Roman" w:hAnsi="Times New Roman" w:cs="Times New Roman"/>
                <w:color w:val="231F20"/>
                <w:spacing w:val="-10"/>
                <w:sz w:val="20"/>
                <w:szCs w:val="20"/>
              </w:rPr>
              <w:t xml:space="preserve"> </w:t>
            </w:r>
            <w:r w:rsidRPr="008A7C18">
              <w:rPr>
                <w:rFonts w:ascii="Times New Roman" w:hAnsi="Times New Roman" w:cs="Times New Roman"/>
                <w:color w:val="231F20"/>
                <w:spacing w:val="-5"/>
                <w:sz w:val="20"/>
                <w:szCs w:val="20"/>
              </w:rPr>
              <w:t>HA</w:t>
            </w:r>
          </w:p>
        </w:tc>
        <w:tc>
          <w:tcPr>
            <w:tcW w:w="369" w:type="dxa"/>
          </w:tcPr>
          <w:p w14:paraId="46B04D80" w14:textId="06778CD1" w:rsidR="008A7C18" w:rsidRPr="008A7C18" w:rsidRDefault="008A7C18" w:rsidP="008A7C18">
            <w:pPr>
              <w:jc w:val="center"/>
              <w:rPr>
                <w:rFonts w:ascii="Times New Roman" w:eastAsia="Times New Roman" w:hAnsi="Times New Roman" w:cs="Times New Roman"/>
                <w:color w:val="000000"/>
                <w:sz w:val="20"/>
                <w:szCs w:val="20"/>
                <w:lang w:eastAsia="ru-RU"/>
              </w:rPr>
            </w:pPr>
          </w:p>
        </w:tc>
        <w:tc>
          <w:tcPr>
            <w:tcW w:w="775" w:type="dxa"/>
          </w:tcPr>
          <w:p w14:paraId="749A0994" w14:textId="79DF4C1A" w:rsidR="008A7C18" w:rsidRPr="008A7C18" w:rsidRDefault="008A7C18" w:rsidP="008A7C18">
            <w:pPr>
              <w:jc w:val="center"/>
              <w:rPr>
                <w:rFonts w:ascii="Times New Roman" w:eastAsia="Times New Roman" w:hAnsi="Times New Roman" w:cs="Times New Roman"/>
                <w:color w:val="000000"/>
                <w:sz w:val="20"/>
                <w:szCs w:val="20"/>
                <w:lang w:eastAsia="ru-RU"/>
              </w:rPr>
            </w:pPr>
          </w:p>
        </w:tc>
        <w:tc>
          <w:tcPr>
            <w:tcW w:w="560" w:type="dxa"/>
          </w:tcPr>
          <w:p w14:paraId="546E6A0D" w14:textId="4B70DC90"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MA</w:t>
            </w:r>
          </w:p>
        </w:tc>
        <w:tc>
          <w:tcPr>
            <w:tcW w:w="557" w:type="dxa"/>
          </w:tcPr>
          <w:p w14:paraId="2AE75528" w14:textId="43CA5D26"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4"/>
                <w:sz w:val="20"/>
                <w:szCs w:val="20"/>
              </w:rPr>
              <w:t>M+IS</w:t>
            </w:r>
          </w:p>
        </w:tc>
        <w:tc>
          <w:tcPr>
            <w:tcW w:w="409" w:type="dxa"/>
          </w:tcPr>
          <w:p w14:paraId="07BAB09C" w14:textId="456456AB"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A</w:t>
            </w:r>
          </w:p>
        </w:tc>
      </w:tr>
      <w:tr w:rsidR="008A7C18" w:rsidRPr="00742C62" w14:paraId="7B71BF38" w14:textId="77777777" w:rsidTr="00C115F2">
        <w:tc>
          <w:tcPr>
            <w:tcW w:w="3409" w:type="dxa"/>
          </w:tcPr>
          <w:p w14:paraId="04FDD643" w14:textId="355DAC1F" w:rsidR="008A7C18" w:rsidRPr="008A7C18" w:rsidRDefault="008A7C18" w:rsidP="008A7C18">
            <w:pPr>
              <w:jc w:val="both"/>
              <w:rPr>
                <w:rFonts w:ascii="Times New Roman" w:eastAsia="Times New Roman" w:hAnsi="Times New Roman" w:cs="Times New Roman"/>
                <w:color w:val="000000"/>
                <w:sz w:val="20"/>
                <w:szCs w:val="20"/>
                <w:lang w:eastAsia="ru-RU"/>
              </w:rPr>
            </w:pPr>
            <w:r w:rsidRPr="008A7C18">
              <w:rPr>
                <w:rFonts w:ascii="Times New Roman" w:hAnsi="Times New Roman" w:cs="Times New Roman"/>
                <w:b/>
                <w:color w:val="231F20"/>
                <w:sz w:val="20"/>
                <w:szCs w:val="20"/>
              </w:rPr>
              <w:t>Многоэтапная обработка</w:t>
            </w:r>
          </w:p>
        </w:tc>
        <w:tc>
          <w:tcPr>
            <w:tcW w:w="727" w:type="dxa"/>
          </w:tcPr>
          <w:p w14:paraId="19116ABC" w14:textId="65A0FE78"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2"/>
                <w:sz w:val="20"/>
                <w:szCs w:val="20"/>
              </w:rPr>
              <w:t>AI+D+L</w:t>
            </w:r>
          </w:p>
        </w:tc>
        <w:tc>
          <w:tcPr>
            <w:tcW w:w="626" w:type="dxa"/>
          </w:tcPr>
          <w:p w14:paraId="4C387015" w14:textId="1FD0A28A" w:rsidR="008A7C18" w:rsidRPr="008A7C18" w:rsidRDefault="00E474A7"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любые</w:t>
            </w:r>
          </w:p>
        </w:tc>
        <w:tc>
          <w:tcPr>
            <w:tcW w:w="411" w:type="dxa"/>
          </w:tcPr>
          <w:p w14:paraId="2C30C1E7" w14:textId="3762835E"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L+G</w:t>
            </w:r>
          </w:p>
        </w:tc>
        <w:tc>
          <w:tcPr>
            <w:tcW w:w="409" w:type="dxa"/>
          </w:tcPr>
          <w:p w14:paraId="658B8073" w14:textId="59568C62"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CP</w:t>
            </w:r>
          </w:p>
        </w:tc>
        <w:tc>
          <w:tcPr>
            <w:tcW w:w="543" w:type="dxa"/>
          </w:tcPr>
          <w:p w14:paraId="33CBAB32" w14:textId="68546045" w:rsidR="008A7C18" w:rsidRPr="008A7C18" w:rsidRDefault="008A7C18" w:rsidP="008A7C18">
            <w:pPr>
              <w:jc w:val="center"/>
              <w:rPr>
                <w:rFonts w:ascii="Times New Roman" w:eastAsia="Times New Roman" w:hAnsi="Times New Roman" w:cs="Times New Roman"/>
                <w:color w:val="000000"/>
                <w:sz w:val="20"/>
                <w:szCs w:val="20"/>
                <w:lang w:eastAsia="ru-RU"/>
              </w:rPr>
            </w:pPr>
            <w:proofErr w:type="spellStart"/>
            <w:r w:rsidRPr="008A7C18">
              <w:rPr>
                <w:rFonts w:ascii="Times New Roman" w:hAnsi="Times New Roman" w:cs="Times New Roman"/>
                <w:color w:val="231F20"/>
                <w:spacing w:val="-5"/>
                <w:sz w:val="20"/>
                <w:szCs w:val="20"/>
              </w:rPr>
              <w:t>Dy</w:t>
            </w:r>
            <w:proofErr w:type="spellEnd"/>
          </w:p>
        </w:tc>
        <w:tc>
          <w:tcPr>
            <w:tcW w:w="461" w:type="dxa"/>
          </w:tcPr>
          <w:p w14:paraId="27737AD4" w14:textId="07FE1AA6"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2"/>
                <w:sz w:val="20"/>
                <w:szCs w:val="20"/>
              </w:rPr>
              <w:t>SF,</w:t>
            </w:r>
            <w:r w:rsidRPr="008A7C18">
              <w:rPr>
                <w:rFonts w:ascii="Times New Roman" w:hAnsi="Times New Roman" w:cs="Times New Roman"/>
                <w:color w:val="231F20"/>
                <w:spacing w:val="-10"/>
                <w:sz w:val="20"/>
                <w:szCs w:val="20"/>
              </w:rPr>
              <w:t xml:space="preserve"> </w:t>
            </w:r>
            <w:r w:rsidRPr="008A7C18">
              <w:rPr>
                <w:rFonts w:ascii="Times New Roman" w:hAnsi="Times New Roman" w:cs="Times New Roman"/>
                <w:color w:val="231F20"/>
                <w:spacing w:val="-5"/>
                <w:sz w:val="20"/>
                <w:szCs w:val="20"/>
              </w:rPr>
              <w:t>HA</w:t>
            </w:r>
          </w:p>
        </w:tc>
        <w:tc>
          <w:tcPr>
            <w:tcW w:w="369" w:type="dxa"/>
          </w:tcPr>
          <w:p w14:paraId="143BCC71" w14:textId="3A511524"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E</w:t>
            </w:r>
          </w:p>
        </w:tc>
        <w:tc>
          <w:tcPr>
            <w:tcW w:w="775" w:type="dxa"/>
          </w:tcPr>
          <w:p w14:paraId="551ED215" w14:textId="53A4E0D1"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S</w:t>
            </w:r>
          </w:p>
        </w:tc>
        <w:tc>
          <w:tcPr>
            <w:tcW w:w="560" w:type="dxa"/>
          </w:tcPr>
          <w:p w14:paraId="1A6E50F7" w14:textId="77518A7D"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MA</w:t>
            </w:r>
          </w:p>
        </w:tc>
        <w:tc>
          <w:tcPr>
            <w:tcW w:w="557" w:type="dxa"/>
          </w:tcPr>
          <w:p w14:paraId="1524C556" w14:textId="0E3AD214"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IR</w:t>
            </w:r>
          </w:p>
        </w:tc>
        <w:tc>
          <w:tcPr>
            <w:tcW w:w="409" w:type="dxa"/>
          </w:tcPr>
          <w:p w14:paraId="3EB33129" w14:textId="0199F5B4"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A</w:t>
            </w:r>
          </w:p>
        </w:tc>
      </w:tr>
      <w:tr w:rsidR="008A7C18" w:rsidRPr="00742C62" w14:paraId="68628CF0" w14:textId="77777777" w:rsidTr="00C115F2">
        <w:tc>
          <w:tcPr>
            <w:tcW w:w="3409" w:type="dxa"/>
          </w:tcPr>
          <w:p w14:paraId="55C1B291" w14:textId="0A73A2DB" w:rsidR="008A7C18" w:rsidRPr="008A7C18" w:rsidRDefault="008A7C18" w:rsidP="008A7C18">
            <w:pPr>
              <w:jc w:val="both"/>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2"/>
                <w:sz w:val="20"/>
                <w:szCs w:val="20"/>
              </w:rPr>
              <w:t>- В качестве внутреннего конвейера модели</w:t>
            </w:r>
          </w:p>
        </w:tc>
        <w:tc>
          <w:tcPr>
            <w:tcW w:w="727" w:type="dxa"/>
          </w:tcPr>
          <w:p w14:paraId="02EC3BD2" w14:textId="113B6256"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AI</w:t>
            </w:r>
          </w:p>
        </w:tc>
        <w:tc>
          <w:tcPr>
            <w:tcW w:w="626" w:type="dxa"/>
          </w:tcPr>
          <w:p w14:paraId="3BBFA448" w14:textId="2E3833C1"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D+A</w:t>
            </w:r>
          </w:p>
        </w:tc>
        <w:tc>
          <w:tcPr>
            <w:tcW w:w="411" w:type="dxa"/>
          </w:tcPr>
          <w:p w14:paraId="420E3274" w14:textId="3D263F47"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L+G</w:t>
            </w:r>
          </w:p>
        </w:tc>
        <w:tc>
          <w:tcPr>
            <w:tcW w:w="409" w:type="dxa"/>
          </w:tcPr>
          <w:p w14:paraId="35B263E2" w14:textId="7F5665E9"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CP</w:t>
            </w:r>
          </w:p>
        </w:tc>
        <w:tc>
          <w:tcPr>
            <w:tcW w:w="543" w:type="dxa"/>
          </w:tcPr>
          <w:p w14:paraId="17AEA37B" w14:textId="30909F5F" w:rsidR="008A7C18" w:rsidRPr="008A7C18" w:rsidRDefault="008A7C18" w:rsidP="008A7C18">
            <w:pPr>
              <w:jc w:val="center"/>
              <w:rPr>
                <w:rFonts w:ascii="Times New Roman" w:eastAsia="Times New Roman" w:hAnsi="Times New Roman" w:cs="Times New Roman"/>
                <w:color w:val="000000"/>
                <w:sz w:val="20"/>
                <w:szCs w:val="20"/>
                <w:lang w:eastAsia="ru-RU"/>
              </w:rPr>
            </w:pPr>
            <w:proofErr w:type="spellStart"/>
            <w:r w:rsidRPr="008A7C18">
              <w:rPr>
                <w:rFonts w:ascii="Times New Roman" w:hAnsi="Times New Roman" w:cs="Times New Roman"/>
                <w:color w:val="231F20"/>
                <w:spacing w:val="-5"/>
                <w:sz w:val="20"/>
                <w:szCs w:val="20"/>
              </w:rPr>
              <w:t>Dy</w:t>
            </w:r>
            <w:proofErr w:type="spellEnd"/>
          </w:p>
        </w:tc>
        <w:tc>
          <w:tcPr>
            <w:tcW w:w="461" w:type="dxa"/>
          </w:tcPr>
          <w:p w14:paraId="21C25903" w14:textId="373EBF94"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2"/>
                <w:sz w:val="20"/>
                <w:szCs w:val="20"/>
              </w:rPr>
              <w:t>SF,</w:t>
            </w:r>
            <w:r w:rsidRPr="008A7C18">
              <w:rPr>
                <w:rFonts w:ascii="Times New Roman" w:hAnsi="Times New Roman" w:cs="Times New Roman"/>
                <w:color w:val="231F20"/>
                <w:spacing w:val="-10"/>
                <w:sz w:val="20"/>
                <w:szCs w:val="20"/>
              </w:rPr>
              <w:t xml:space="preserve"> </w:t>
            </w:r>
            <w:r w:rsidRPr="008A7C18">
              <w:rPr>
                <w:rFonts w:ascii="Times New Roman" w:hAnsi="Times New Roman" w:cs="Times New Roman"/>
                <w:color w:val="231F20"/>
                <w:spacing w:val="-5"/>
                <w:sz w:val="20"/>
                <w:szCs w:val="20"/>
              </w:rPr>
              <w:t>HA</w:t>
            </w:r>
          </w:p>
        </w:tc>
        <w:tc>
          <w:tcPr>
            <w:tcW w:w="369" w:type="dxa"/>
          </w:tcPr>
          <w:p w14:paraId="37DD8BD3" w14:textId="7D484FDA"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E</w:t>
            </w:r>
          </w:p>
        </w:tc>
        <w:tc>
          <w:tcPr>
            <w:tcW w:w="775" w:type="dxa"/>
          </w:tcPr>
          <w:p w14:paraId="4949FF49" w14:textId="5A2C5C26"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I</w:t>
            </w:r>
          </w:p>
        </w:tc>
        <w:tc>
          <w:tcPr>
            <w:tcW w:w="560" w:type="dxa"/>
          </w:tcPr>
          <w:p w14:paraId="36D360FF" w14:textId="72D804AE"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FS</w:t>
            </w:r>
          </w:p>
        </w:tc>
        <w:tc>
          <w:tcPr>
            <w:tcW w:w="557" w:type="dxa"/>
          </w:tcPr>
          <w:p w14:paraId="663CE96E" w14:textId="6438701C"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4"/>
                <w:sz w:val="20"/>
                <w:szCs w:val="20"/>
              </w:rPr>
              <w:t>M+IS</w:t>
            </w:r>
          </w:p>
        </w:tc>
        <w:tc>
          <w:tcPr>
            <w:tcW w:w="409" w:type="dxa"/>
          </w:tcPr>
          <w:p w14:paraId="49D41626" w14:textId="6431C766"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A+E</w:t>
            </w:r>
          </w:p>
        </w:tc>
      </w:tr>
      <w:tr w:rsidR="008A7C18" w:rsidRPr="00742C62" w14:paraId="630CA67A" w14:textId="77777777" w:rsidTr="00C115F2">
        <w:tc>
          <w:tcPr>
            <w:tcW w:w="3409" w:type="dxa"/>
          </w:tcPr>
          <w:p w14:paraId="27C5CAED" w14:textId="64BB7D1A" w:rsidR="008A7C18" w:rsidRPr="008A7C18" w:rsidRDefault="008A7C18" w:rsidP="008A7C18">
            <w:pPr>
              <w:jc w:val="both"/>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z w:val="20"/>
                <w:szCs w:val="20"/>
              </w:rPr>
              <w:t>- С отдельными знаниями</w:t>
            </w:r>
          </w:p>
        </w:tc>
        <w:tc>
          <w:tcPr>
            <w:tcW w:w="727" w:type="dxa"/>
          </w:tcPr>
          <w:p w14:paraId="6A06A39D" w14:textId="07BB419D"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2"/>
                <w:sz w:val="20"/>
                <w:szCs w:val="20"/>
              </w:rPr>
              <w:t>AI+D+L</w:t>
            </w:r>
          </w:p>
        </w:tc>
        <w:tc>
          <w:tcPr>
            <w:tcW w:w="626" w:type="dxa"/>
          </w:tcPr>
          <w:p w14:paraId="1BBF9CBF" w14:textId="4BC8B932" w:rsidR="008A7C18" w:rsidRPr="008A7C18" w:rsidRDefault="00E474A7"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любые</w:t>
            </w:r>
          </w:p>
        </w:tc>
        <w:tc>
          <w:tcPr>
            <w:tcW w:w="411" w:type="dxa"/>
          </w:tcPr>
          <w:p w14:paraId="20ED15A5" w14:textId="28F3E23C"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L+G</w:t>
            </w:r>
          </w:p>
        </w:tc>
        <w:tc>
          <w:tcPr>
            <w:tcW w:w="409" w:type="dxa"/>
          </w:tcPr>
          <w:p w14:paraId="42640EA4" w14:textId="2F3AF190"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CP</w:t>
            </w:r>
          </w:p>
        </w:tc>
        <w:tc>
          <w:tcPr>
            <w:tcW w:w="543" w:type="dxa"/>
          </w:tcPr>
          <w:p w14:paraId="13929028" w14:textId="0351EC05" w:rsidR="008A7C18" w:rsidRPr="008A7C18" w:rsidRDefault="008A7C18" w:rsidP="008A7C18">
            <w:pPr>
              <w:jc w:val="center"/>
              <w:rPr>
                <w:rFonts w:ascii="Times New Roman" w:eastAsia="Times New Roman" w:hAnsi="Times New Roman" w:cs="Times New Roman"/>
                <w:color w:val="000000"/>
                <w:sz w:val="20"/>
                <w:szCs w:val="20"/>
                <w:lang w:eastAsia="ru-RU"/>
              </w:rPr>
            </w:pPr>
            <w:proofErr w:type="spellStart"/>
            <w:r w:rsidRPr="008A7C18">
              <w:rPr>
                <w:rFonts w:ascii="Times New Roman" w:hAnsi="Times New Roman" w:cs="Times New Roman"/>
                <w:color w:val="231F20"/>
                <w:spacing w:val="-5"/>
                <w:sz w:val="20"/>
                <w:szCs w:val="20"/>
              </w:rPr>
              <w:t>Dy</w:t>
            </w:r>
            <w:proofErr w:type="spellEnd"/>
          </w:p>
        </w:tc>
        <w:tc>
          <w:tcPr>
            <w:tcW w:w="461" w:type="dxa"/>
          </w:tcPr>
          <w:p w14:paraId="78B11B8E" w14:textId="78D832F6" w:rsidR="008A7C18" w:rsidRPr="008A7C18" w:rsidRDefault="008A7C18" w:rsidP="008A7C18">
            <w:pPr>
              <w:pStyle w:val="TableParagraph"/>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2"/>
                <w:sz w:val="20"/>
                <w:szCs w:val="20"/>
              </w:rPr>
              <w:t>SF,</w:t>
            </w:r>
            <w:r w:rsidRPr="008A7C18">
              <w:rPr>
                <w:rFonts w:ascii="Times New Roman" w:hAnsi="Times New Roman" w:cs="Times New Roman"/>
                <w:color w:val="231F20"/>
                <w:spacing w:val="-10"/>
                <w:sz w:val="20"/>
                <w:szCs w:val="20"/>
              </w:rPr>
              <w:t xml:space="preserve"> </w:t>
            </w:r>
            <w:r w:rsidRPr="008A7C18">
              <w:rPr>
                <w:rFonts w:ascii="Times New Roman" w:hAnsi="Times New Roman" w:cs="Times New Roman"/>
                <w:color w:val="231F20"/>
                <w:spacing w:val="-5"/>
                <w:sz w:val="20"/>
                <w:szCs w:val="20"/>
              </w:rPr>
              <w:t>HA</w:t>
            </w:r>
          </w:p>
        </w:tc>
        <w:tc>
          <w:tcPr>
            <w:tcW w:w="369" w:type="dxa"/>
          </w:tcPr>
          <w:p w14:paraId="3D7B0C4C" w14:textId="1927FB96"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E</w:t>
            </w:r>
          </w:p>
        </w:tc>
        <w:tc>
          <w:tcPr>
            <w:tcW w:w="775" w:type="dxa"/>
          </w:tcPr>
          <w:p w14:paraId="3493A73C" w14:textId="2DEB6968"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S</w:t>
            </w:r>
          </w:p>
        </w:tc>
        <w:tc>
          <w:tcPr>
            <w:tcW w:w="560" w:type="dxa"/>
          </w:tcPr>
          <w:p w14:paraId="1F838AA8" w14:textId="3B37924C"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MS</w:t>
            </w:r>
          </w:p>
        </w:tc>
        <w:tc>
          <w:tcPr>
            <w:tcW w:w="557" w:type="dxa"/>
          </w:tcPr>
          <w:p w14:paraId="146B0B0D" w14:textId="5DF44D71"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4"/>
                <w:sz w:val="20"/>
                <w:szCs w:val="20"/>
              </w:rPr>
              <w:t>M+IS</w:t>
            </w:r>
          </w:p>
        </w:tc>
        <w:tc>
          <w:tcPr>
            <w:tcW w:w="409" w:type="dxa"/>
          </w:tcPr>
          <w:p w14:paraId="6993B827" w14:textId="004BCE1B"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A</w:t>
            </w:r>
          </w:p>
        </w:tc>
      </w:tr>
      <w:tr w:rsidR="008A7C18" w:rsidRPr="00742C62" w14:paraId="137396D0" w14:textId="77777777" w:rsidTr="00C115F2">
        <w:tc>
          <w:tcPr>
            <w:tcW w:w="3409" w:type="dxa"/>
          </w:tcPr>
          <w:p w14:paraId="775B8F40" w14:textId="772EA46B" w:rsidR="008A7C18" w:rsidRPr="008A7C18" w:rsidRDefault="008A7C18" w:rsidP="008A7C18">
            <w:pPr>
              <w:jc w:val="both"/>
              <w:rPr>
                <w:rFonts w:ascii="Times New Roman" w:eastAsia="Times New Roman" w:hAnsi="Times New Roman" w:cs="Times New Roman"/>
                <w:color w:val="000000"/>
                <w:sz w:val="20"/>
                <w:szCs w:val="20"/>
                <w:lang w:eastAsia="ru-RU"/>
              </w:rPr>
            </w:pPr>
            <w:r w:rsidRPr="008A7C18">
              <w:rPr>
                <w:rFonts w:ascii="Times New Roman" w:hAnsi="Times New Roman" w:cs="Times New Roman"/>
                <w:b/>
                <w:color w:val="231F20"/>
                <w:sz w:val="20"/>
                <w:szCs w:val="20"/>
              </w:rPr>
              <w:t>Богатые возможностями выходные результаты</w:t>
            </w:r>
          </w:p>
        </w:tc>
        <w:tc>
          <w:tcPr>
            <w:tcW w:w="727" w:type="dxa"/>
          </w:tcPr>
          <w:p w14:paraId="0E9390E6" w14:textId="53668911"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2"/>
                <w:sz w:val="20"/>
                <w:szCs w:val="20"/>
              </w:rPr>
              <w:t>AI+D+L</w:t>
            </w:r>
          </w:p>
        </w:tc>
        <w:tc>
          <w:tcPr>
            <w:tcW w:w="626" w:type="dxa"/>
          </w:tcPr>
          <w:p w14:paraId="4E2A8AC4" w14:textId="2FF4026C" w:rsidR="008A7C18" w:rsidRPr="008A7C18" w:rsidRDefault="00E474A7"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любые</w:t>
            </w:r>
          </w:p>
        </w:tc>
        <w:tc>
          <w:tcPr>
            <w:tcW w:w="411" w:type="dxa"/>
          </w:tcPr>
          <w:p w14:paraId="511A586B" w14:textId="22415E28"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L+G</w:t>
            </w:r>
          </w:p>
        </w:tc>
        <w:tc>
          <w:tcPr>
            <w:tcW w:w="409" w:type="dxa"/>
          </w:tcPr>
          <w:p w14:paraId="7ABEEB31" w14:textId="40C5E9D7"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CP</w:t>
            </w:r>
          </w:p>
        </w:tc>
        <w:tc>
          <w:tcPr>
            <w:tcW w:w="543" w:type="dxa"/>
          </w:tcPr>
          <w:p w14:paraId="0951AD57" w14:textId="03A8B79F" w:rsidR="008A7C18" w:rsidRPr="008A7C18" w:rsidRDefault="008A7C18" w:rsidP="008A7C18">
            <w:pPr>
              <w:jc w:val="center"/>
              <w:rPr>
                <w:rFonts w:ascii="Times New Roman" w:eastAsia="Times New Roman" w:hAnsi="Times New Roman" w:cs="Times New Roman"/>
                <w:color w:val="000000"/>
                <w:sz w:val="20"/>
                <w:szCs w:val="20"/>
                <w:lang w:eastAsia="ru-RU"/>
              </w:rPr>
            </w:pPr>
            <w:proofErr w:type="spellStart"/>
            <w:r w:rsidRPr="008A7C18">
              <w:rPr>
                <w:rFonts w:ascii="Times New Roman" w:hAnsi="Times New Roman" w:cs="Times New Roman"/>
                <w:color w:val="231F20"/>
                <w:spacing w:val="-5"/>
                <w:sz w:val="20"/>
                <w:szCs w:val="20"/>
              </w:rPr>
              <w:t>Di</w:t>
            </w:r>
            <w:proofErr w:type="spellEnd"/>
          </w:p>
        </w:tc>
        <w:tc>
          <w:tcPr>
            <w:tcW w:w="461" w:type="dxa"/>
          </w:tcPr>
          <w:p w14:paraId="1D73A3DF" w14:textId="7A99126B"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2"/>
                <w:sz w:val="20"/>
                <w:szCs w:val="20"/>
              </w:rPr>
              <w:t>SF,</w:t>
            </w:r>
            <w:r w:rsidRPr="008A7C18">
              <w:rPr>
                <w:rFonts w:ascii="Times New Roman" w:hAnsi="Times New Roman" w:cs="Times New Roman"/>
                <w:color w:val="231F20"/>
                <w:spacing w:val="-10"/>
                <w:sz w:val="20"/>
                <w:szCs w:val="20"/>
              </w:rPr>
              <w:t xml:space="preserve"> </w:t>
            </w:r>
            <w:r w:rsidRPr="008A7C18">
              <w:rPr>
                <w:rFonts w:ascii="Times New Roman" w:hAnsi="Times New Roman" w:cs="Times New Roman"/>
                <w:color w:val="231F20"/>
                <w:spacing w:val="-5"/>
                <w:sz w:val="20"/>
                <w:szCs w:val="20"/>
              </w:rPr>
              <w:t>HA</w:t>
            </w:r>
          </w:p>
        </w:tc>
        <w:tc>
          <w:tcPr>
            <w:tcW w:w="369" w:type="dxa"/>
          </w:tcPr>
          <w:p w14:paraId="78625D80" w14:textId="5D6493E5"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E</w:t>
            </w:r>
          </w:p>
        </w:tc>
        <w:tc>
          <w:tcPr>
            <w:tcW w:w="775" w:type="dxa"/>
          </w:tcPr>
          <w:p w14:paraId="70AA003E" w14:textId="768AB04C"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S</w:t>
            </w:r>
          </w:p>
        </w:tc>
        <w:tc>
          <w:tcPr>
            <w:tcW w:w="560" w:type="dxa"/>
          </w:tcPr>
          <w:p w14:paraId="44D83765" w14:textId="419A5A55"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MA</w:t>
            </w:r>
          </w:p>
        </w:tc>
        <w:tc>
          <w:tcPr>
            <w:tcW w:w="557" w:type="dxa"/>
          </w:tcPr>
          <w:p w14:paraId="35D1F4AF" w14:textId="59883922"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IR</w:t>
            </w:r>
          </w:p>
        </w:tc>
        <w:tc>
          <w:tcPr>
            <w:tcW w:w="409" w:type="dxa"/>
          </w:tcPr>
          <w:p w14:paraId="52A4B2FE" w14:textId="5A04A76A"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A+E</w:t>
            </w:r>
          </w:p>
        </w:tc>
      </w:tr>
      <w:tr w:rsidR="008A7C18" w:rsidRPr="00742C62" w14:paraId="2DF0977D" w14:textId="77777777" w:rsidTr="00C115F2">
        <w:tc>
          <w:tcPr>
            <w:tcW w:w="3409" w:type="dxa"/>
          </w:tcPr>
          <w:p w14:paraId="546D698D" w14:textId="7F977415" w:rsidR="008A7C18" w:rsidRPr="008A7C18" w:rsidRDefault="008A7C18" w:rsidP="008A7C18">
            <w:pPr>
              <w:jc w:val="both"/>
              <w:rPr>
                <w:rFonts w:ascii="Times New Roman" w:eastAsia="Times New Roman" w:hAnsi="Times New Roman" w:cs="Times New Roman"/>
                <w:color w:val="000000"/>
                <w:sz w:val="20"/>
                <w:szCs w:val="20"/>
                <w:lang w:eastAsia="ru-RU"/>
              </w:rPr>
            </w:pPr>
            <w:r w:rsidRPr="008A7C18">
              <w:rPr>
                <w:rFonts w:ascii="Times New Roman" w:hAnsi="Times New Roman" w:cs="Times New Roman"/>
                <w:b/>
                <w:color w:val="231F20"/>
                <w:spacing w:val="-4"/>
                <w:sz w:val="20"/>
                <w:szCs w:val="20"/>
              </w:rPr>
              <w:t>Обработка на основе логического обоснования</w:t>
            </w:r>
          </w:p>
        </w:tc>
        <w:tc>
          <w:tcPr>
            <w:tcW w:w="727" w:type="dxa"/>
          </w:tcPr>
          <w:p w14:paraId="047724B6" w14:textId="704D3D04"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D+L</w:t>
            </w:r>
          </w:p>
        </w:tc>
        <w:tc>
          <w:tcPr>
            <w:tcW w:w="626" w:type="dxa"/>
          </w:tcPr>
          <w:p w14:paraId="69C80F77" w14:textId="0D270B68" w:rsidR="008A7C18" w:rsidRPr="008A7C18" w:rsidRDefault="00E474A7"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любые</w:t>
            </w:r>
          </w:p>
        </w:tc>
        <w:tc>
          <w:tcPr>
            <w:tcW w:w="411" w:type="dxa"/>
          </w:tcPr>
          <w:p w14:paraId="3B062EA8" w14:textId="27E80AE3"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L+G</w:t>
            </w:r>
          </w:p>
        </w:tc>
        <w:tc>
          <w:tcPr>
            <w:tcW w:w="409" w:type="dxa"/>
          </w:tcPr>
          <w:p w14:paraId="7738C87B" w14:textId="0BF661F6"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CP</w:t>
            </w:r>
          </w:p>
        </w:tc>
        <w:tc>
          <w:tcPr>
            <w:tcW w:w="543" w:type="dxa"/>
          </w:tcPr>
          <w:p w14:paraId="587014A3" w14:textId="0618D663" w:rsidR="008A7C18" w:rsidRPr="008A7C18" w:rsidRDefault="008A7C18" w:rsidP="008A7C18">
            <w:pPr>
              <w:jc w:val="center"/>
              <w:rPr>
                <w:rFonts w:ascii="Times New Roman" w:eastAsia="Times New Roman" w:hAnsi="Times New Roman" w:cs="Times New Roman"/>
                <w:color w:val="000000"/>
                <w:sz w:val="20"/>
                <w:szCs w:val="20"/>
                <w:lang w:eastAsia="ru-RU"/>
              </w:rPr>
            </w:pPr>
            <w:proofErr w:type="spellStart"/>
            <w:r w:rsidRPr="008A7C18">
              <w:rPr>
                <w:rFonts w:ascii="Times New Roman" w:hAnsi="Times New Roman" w:cs="Times New Roman"/>
                <w:color w:val="231F20"/>
                <w:spacing w:val="-5"/>
                <w:sz w:val="20"/>
                <w:szCs w:val="20"/>
              </w:rPr>
              <w:t>Dy</w:t>
            </w:r>
            <w:proofErr w:type="spellEnd"/>
          </w:p>
        </w:tc>
        <w:tc>
          <w:tcPr>
            <w:tcW w:w="461" w:type="dxa"/>
          </w:tcPr>
          <w:p w14:paraId="5ED49817" w14:textId="01E55A67"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2"/>
                <w:sz w:val="20"/>
                <w:szCs w:val="20"/>
              </w:rPr>
              <w:t>SF,</w:t>
            </w:r>
            <w:r w:rsidRPr="008A7C18">
              <w:rPr>
                <w:rFonts w:ascii="Times New Roman" w:hAnsi="Times New Roman" w:cs="Times New Roman"/>
                <w:color w:val="231F20"/>
                <w:spacing w:val="-10"/>
                <w:sz w:val="20"/>
                <w:szCs w:val="20"/>
              </w:rPr>
              <w:t xml:space="preserve"> </w:t>
            </w:r>
            <w:r w:rsidRPr="008A7C18">
              <w:rPr>
                <w:rFonts w:ascii="Times New Roman" w:hAnsi="Times New Roman" w:cs="Times New Roman"/>
                <w:color w:val="231F20"/>
                <w:spacing w:val="-5"/>
                <w:sz w:val="20"/>
                <w:szCs w:val="20"/>
              </w:rPr>
              <w:t>HA</w:t>
            </w:r>
          </w:p>
        </w:tc>
        <w:tc>
          <w:tcPr>
            <w:tcW w:w="369" w:type="dxa"/>
          </w:tcPr>
          <w:p w14:paraId="1CDB9342" w14:textId="56C9CB01"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E</w:t>
            </w:r>
          </w:p>
        </w:tc>
        <w:tc>
          <w:tcPr>
            <w:tcW w:w="775" w:type="dxa"/>
          </w:tcPr>
          <w:p w14:paraId="2EAD09D8" w14:textId="788E8F7C" w:rsidR="008A7C18" w:rsidRPr="008A7C18" w:rsidRDefault="008A7C18" w:rsidP="008A7C18">
            <w:pPr>
              <w:jc w:val="center"/>
              <w:rPr>
                <w:rFonts w:ascii="Times New Roman" w:eastAsia="Times New Roman" w:hAnsi="Times New Roman" w:cs="Times New Roman"/>
                <w:color w:val="000000"/>
                <w:sz w:val="20"/>
                <w:szCs w:val="20"/>
                <w:lang w:eastAsia="ru-RU"/>
              </w:rPr>
            </w:pPr>
          </w:p>
        </w:tc>
        <w:tc>
          <w:tcPr>
            <w:tcW w:w="560" w:type="dxa"/>
          </w:tcPr>
          <w:p w14:paraId="3F5F6628" w14:textId="167DB7F1"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MS</w:t>
            </w:r>
          </w:p>
        </w:tc>
        <w:tc>
          <w:tcPr>
            <w:tcW w:w="557" w:type="dxa"/>
          </w:tcPr>
          <w:p w14:paraId="49DED955" w14:textId="7006431C"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2"/>
                <w:sz w:val="20"/>
                <w:szCs w:val="20"/>
              </w:rPr>
              <w:t>IR+IS</w:t>
            </w:r>
          </w:p>
        </w:tc>
        <w:tc>
          <w:tcPr>
            <w:tcW w:w="409" w:type="dxa"/>
          </w:tcPr>
          <w:p w14:paraId="054472B1" w14:textId="3B49699B"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A</w:t>
            </w:r>
          </w:p>
        </w:tc>
      </w:tr>
      <w:tr w:rsidR="008A7C18" w:rsidRPr="00742C62" w14:paraId="756CE75A" w14:textId="77777777" w:rsidTr="00C115F2">
        <w:tc>
          <w:tcPr>
            <w:tcW w:w="3409" w:type="dxa"/>
          </w:tcPr>
          <w:p w14:paraId="01F0702E" w14:textId="0A653076" w:rsidR="008A7C18" w:rsidRPr="008A7C18" w:rsidRDefault="008A7C18" w:rsidP="008A7C18">
            <w:pPr>
              <w:jc w:val="both"/>
              <w:rPr>
                <w:rFonts w:ascii="Times New Roman" w:eastAsia="Times New Roman" w:hAnsi="Times New Roman" w:cs="Times New Roman"/>
                <w:color w:val="000000"/>
                <w:sz w:val="20"/>
                <w:szCs w:val="20"/>
                <w:lang w:eastAsia="ru-RU"/>
              </w:rPr>
            </w:pPr>
            <w:r w:rsidRPr="008A7C18">
              <w:rPr>
                <w:rFonts w:ascii="Times New Roman" w:hAnsi="Times New Roman" w:cs="Times New Roman"/>
                <w:b/>
                <w:color w:val="231F20"/>
                <w:sz w:val="20"/>
                <w:szCs w:val="20"/>
              </w:rPr>
              <w:t>Генерация логического обоснования как вспомогательный выходной результат</w:t>
            </w:r>
          </w:p>
        </w:tc>
        <w:tc>
          <w:tcPr>
            <w:tcW w:w="727" w:type="dxa"/>
          </w:tcPr>
          <w:p w14:paraId="000C390E" w14:textId="6700C77A"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D+L</w:t>
            </w:r>
          </w:p>
        </w:tc>
        <w:tc>
          <w:tcPr>
            <w:tcW w:w="626" w:type="dxa"/>
          </w:tcPr>
          <w:p w14:paraId="6FF5853C" w14:textId="23F17E65"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F+V</w:t>
            </w:r>
          </w:p>
        </w:tc>
        <w:tc>
          <w:tcPr>
            <w:tcW w:w="411" w:type="dxa"/>
          </w:tcPr>
          <w:p w14:paraId="390533A5" w14:textId="028AB1D3"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L</w:t>
            </w:r>
          </w:p>
        </w:tc>
        <w:tc>
          <w:tcPr>
            <w:tcW w:w="409" w:type="dxa"/>
          </w:tcPr>
          <w:p w14:paraId="179B1C95" w14:textId="1DD4A9EC"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CP</w:t>
            </w:r>
          </w:p>
        </w:tc>
        <w:tc>
          <w:tcPr>
            <w:tcW w:w="543" w:type="dxa"/>
          </w:tcPr>
          <w:p w14:paraId="34A4393A" w14:textId="0287740B" w:rsidR="008A7C18" w:rsidRPr="008A7C18" w:rsidRDefault="008A7C18" w:rsidP="008A7C18">
            <w:pPr>
              <w:jc w:val="center"/>
              <w:rPr>
                <w:rFonts w:ascii="Times New Roman" w:eastAsia="Times New Roman" w:hAnsi="Times New Roman" w:cs="Times New Roman"/>
                <w:color w:val="000000"/>
                <w:sz w:val="20"/>
                <w:szCs w:val="20"/>
                <w:lang w:eastAsia="ru-RU"/>
              </w:rPr>
            </w:pPr>
            <w:proofErr w:type="spellStart"/>
            <w:r w:rsidRPr="008A7C18">
              <w:rPr>
                <w:rFonts w:ascii="Times New Roman" w:hAnsi="Times New Roman" w:cs="Times New Roman"/>
                <w:color w:val="231F20"/>
                <w:spacing w:val="-5"/>
                <w:sz w:val="20"/>
                <w:szCs w:val="20"/>
              </w:rPr>
              <w:t>Dy</w:t>
            </w:r>
            <w:proofErr w:type="spellEnd"/>
          </w:p>
        </w:tc>
        <w:tc>
          <w:tcPr>
            <w:tcW w:w="461" w:type="dxa"/>
          </w:tcPr>
          <w:p w14:paraId="1B342949" w14:textId="217B820B"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2"/>
                <w:sz w:val="20"/>
                <w:szCs w:val="20"/>
              </w:rPr>
              <w:t>-</w:t>
            </w:r>
            <w:r w:rsidRPr="008A7C18">
              <w:rPr>
                <w:rFonts w:ascii="Times New Roman" w:hAnsi="Times New Roman" w:cs="Times New Roman"/>
                <w:color w:val="231F20"/>
                <w:spacing w:val="-7"/>
                <w:sz w:val="20"/>
                <w:szCs w:val="20"/>
              </w:rPr>
              <w:t>SF</w:t>
            </w:r>
          </w:p>
        </w:tc>
        <w:tc>
          <w:tcPr>
            <w:tcW w:w="369" w:type="dxa"/>
          </w:tcPr>
          <w:p w14:paraId="3B208660" w14:textId="1A38B4BF"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E</w:t>
            </w:r>
          </w:p>
        </w:tc>
        <w:tc>
          <w:tcPr>
            <w:tcW w:w="775" w:type="dxa"/>
          </w:tcPr>
          <w:p w14:paraId="69CFD4D5" w14:textId="0C7AB837"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T</w:t>
            </w:r>
          </w:p>
        </w:tc>
        <w:tc>
          <w:tcPr>
            <w:tcW w:w="560" w:type="dxa"/>
          </w:tcPr>
          <w:p w14:paraId="6524E5EA" w14:textId="5AF9CBA1"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5"/>
                <w:sz w:val="20"/>
                <w:szCs w:val="20"/>
              </w:rPr>
              <w:t>FS</w:t>
            </w:r>
          </w:p>
        </w:tc>
        <w:tc>
          <w:tcPr>
            <w:tcW w:w="557" w:type="dxa"/>
          </w:tcPr>
          <w:p w14:paraId="5395297C" w14:textId="667299BB" w:rsidR="008A7C18" w:rsidRPr="008A7C18" w:rsidRDefault="008A7C18" w:rsidP="008A7C18">
            <w:pPr>
              <w:jc w:val="center"/>
              <w:rPr>
                <w:rFonts w:ascii="Times New Roman" w:eastAsia="Times New Roman" w:hAnsi="Times New Roman" w:cs="Times New Roman"/>
                <w:color w:val="000000"/>
                <w:sz w:val="20"/>
                <w:szCs w:val="20"/>
                <w:lang w:eastAsia="ru-RU"/>
              </w:rPr>
            </w:pPr>
          </w:p>
        </w:tc>
        <w:tc>
          <w:tcPr>
            <w:tcW w:w="409" w:type="dxa"/>
          </w:tcPr>
          <w:p w14:paraId="1C654DF8" w14:textId="3C05BB6D" w:rsidR="008A7C18" w:rsidRPr="008A7C18" w:rsidRDefault="008A7C18" w:rsidP="008A7C18">
            <w:pPr>
              <w:jc w:val="center"/>
              <w:rPr>
                <w:rFonts w:ascii="Times New Roman" w:eastAsia="Times New Roman" w:hAnsi="Times New Roman" w:cs="Times New Roman"/>
                <w:color w:val="000000"/>
                <w:sz w:val="20"/>
                <w:szCs w:val="20"/>
                <w:lang w:eastAsia="ru-RU"/>
              </w:rPr>
            </w:pPr>
            <w:r w:rsidRPr="008A7C18">
              <w:rPr>
                <w:rFonts w:ascii="Times New Roman" w:hAnsi="Times New Roman" w:cs="Times New Roman"/>
                <w:color w:val="231F20"/>
                <w:spacing w:val="-10"/>
                <w:sz w:val="20"/>
                <w:szCs w:val="20"/>
              </w:rPr>
              <w:t>A</w:t>
            </w:r>
          </w:p>
        </w:tc>
      </w:tr>
      <w:tr w:rsidR="00E474A7" w:rsidRPr="00742C62" w14:paraId="4C041F20" w14:textId="77777777" w:rsidTr="00C115F2">
        <w:tc>
          <w:tcPr>
            <w:tcW w:w="3409" w:type="dxa"/>
          </w:tcPr>
          <w:p w14:paraId="6DF453BD" w14:textId="165D90DD" w:rsidR="00E474A7" w:rsidRPr="00E474A7" w:rsidRDefault="00E474A7" w:rsidP="00E474A7">
            <w:pPr>
              <w:jc w:val="both"/>
              <w:rPr>
                <w:rFonts w:ascii="Times New Roman" w:hAnsi="Times New Roman" w:cs="Times New Roman"/>
                <w:color w:val="231F20"/>
                <w:sz w:val="20"/>
                <w:szCs w:val="20"/>
              </w:rPr>
            </w:pPr>
            <w:r w:rsidRPr="00E474A7">
              <w:rPr>
                <w:rFonts w:ascii="Times New Roman" w:hAnsi="Times New Roman" w:cs="Times New Roman"/>
                <w:color w:val="231F20"/>
                <w:sz w:val="20"/>
                <w:szCs w:val="20"/>
              </w:rPr>
              <w:t>- С контролем от пользовательских логических обоснований</w:t>
            </w:r>
          </w:p>
        </w:tc>
        <w:tc>
          <w:tcPr>
            <w:tcW w:w="727" w:type="dxa"/>
          </w:tcPr>
          <w:p w14:paraId="513D772A" w14:textId="1E8B3A0A" w:rsidR="00E474A7" w:rsidRPr="00E474A7" w:rsidRDefault="00E474A7" w:rsidP="00E474A7">
            <w:pPr>
              <w:jc w:val="center"/>
              <w:rPr>
                <w:rFonts w:ascii="Times New Roman" w:eastAsia="Times New Roman" w:hAnsi="Times New Roman" w:cs="Times New Roman"/>
                <w:color w:val="000000"/>
                <w:sz w:val="20"/>
                <w:szCs w:val="20"/>
                <w:lang w:eastAsia="ru-RU"/>
              </w:rPr>
            </w:pPr>
            <w:r w:rsidRPr="00E474A7">
              <w:rPr>
                <w:rFonts w:ascii="Times New Roman" w:hAnsi="Times New Roman" w:cs="Times New Roman"/>
                <w:color w:val="231F20"/>
                <w:spacing w:val="-5"/>
                <w:sz w:val="20"/>
                <w:szCs w:val="20"/>
              </w:rPr>
              <w:t>D+L</w:t>
            </w:r>
          </w:p>
        </w:tc>
        <w:tc>
          <w:tcPr>
            <w:tcW w:w="626" w:type="dxa"/>
          </w:tcPr>
          <w:p w14:paraId="3E1169B0" w14:textId="5E3E5D9C" w:rsidR="00E474A7" w:rsidRPr="00E474A7" w:rsidRDefault="00E474A7" w:rsidP="00E474A7">
            <w:pPr>
              <w:jc w:val="center"/>
              <w:rPr>
                <w:rFonts w:ascii="Times New Roman" w:eastAsia="Times New Roman" w:hAnsi="Times New Roman" w:cs="Times New Roman"/>
                <w:color w:val="000000"/>
                <w:sz w:val="20"/>
                <w:szCs w:val="20"/>
                <w:lang w:eastAsia="ru-RU"/>
              </w:rPr>
            </w:pPr>
            <w:r w:rsidRPr="00E474A7">
              <w:rPr>
                <w:rFonts w:ascii="Times New Roman" w:hAnsi="Times New Roman" w:cs="Times New Roman"/>
                <w:color w:val="231F20"/>
                <w:spacing w:val="-5"/>
                <w:sz w:val="20"/>
                <w:szCs w:val="20"/>
              </w:rPr>
              <w:t>F+V</w:t>
            </w:r>
          </w:p>
        </w:tc>
        <w:tc>
          <w:tcPr>
            <w:tcW w:w="411" w:type="dxa"/>
          </w:tcPr>
          <w:p w14:paraId="3D106033" w14:textId="199A0A8F" w:rsidR="00E474A7" w:rsidRPr="00E474A7" w:rsidRDefault="00E474A7" w:rsidP="00E474A7">
            <w:pPr>
              <w:jc w:val="center"/>
              <w:rPr>
                <w:rFonts w:ascii="Times New Roman" w:eastAsia="Times New Roman" w:hAnsi="Times New Roman" w:cs="Times New Roman"/>
                <w:color w:val="000000"/>
                <w:sz w:val="20"/>
                <w:szCs w:val="20"/>
                <w:lang w:eastAsia="ru-RU"/>
              </w:rPr>
            </w:pPr>
            <w:r w:rsidRPr="00E474A7">
              <w:rPr>
                <w:rFonts w:ascii="Times New Roman" w:hAnsi="Times New Roman" w:cs="Times New Roman"/>
                <w:color w:val="231F20"/>
                <w:spacing w:val="-10"/>
                <w:sz w:val="20"/>
                <w:szCs w:val="20"/>
              </w:rPr>
              <w:t>L</w:t>
            </w:r>
          </w:p>
        </w:tc>
        <w:tc>
          <w:tcPr>
            <w:tcW w:w="409" w:type="dxa"/>
          </w:tcPr>
          <w:p w14:paraId="38476782" w14:textId="4593BE1B" w:rsidR="00E474A7" w:rsidRPr="00E474A7" w:rsidRDefault="00E474A7" w:rsidP="00E474A7">
            <w:pPr>
              <w:jc w:val="center"/>
              <w:rPr>
                <w:rFonts w:ascii="Times New Roman" w:eastAsia="Times New Roman" w:hAnsi="Times New Roman" w:cs="Times New Roman"/>
                <w:color w:val="000000"/>
                <w:sz w:val="20"/>
                <w:szCs w:val="20"/>
                <w:lang w:eastAsia="ru-RU"/>
              </w:rPr>
            </w:pPr>
            <w:r w:rsidRPr="00E474A7">
              <w:rPr>
                <w:rFonts w:ascii="Times New Roman" w:hAnsi="Times New Roman" w:cs="Times New Roman"/>
                <w:color w:val="231F20"/>
                <w:spacing w:val="-5"/>
                <w:sz w:val="20"/>
                <w:szCs w:val="20"/>
              </w:rPr>
              <w:t>CP</w:t>
            </w:r>
          </w:p>
        </w:tc>
        <w:tc>
          <w:tcPr>
            <w:tcW w:w="543" w:type="dxa"/>
          </w:tcPr>
          <w:p w14:paraId="265ABE0B" w14:textId="4FF0E773" w:rsidR="00E474A7" w:rsidRPr="00E474A7" w:rsidRDefault="00E474A7" w:rsidP="00E474A7">
            <w:pPr>
              <w:jc w:val="center"/>
              <w:rPr>
                <w:rFonts w:ascii="Times New Roman" w:eastAsia="Times New Roman" w:hAnsi="Times New Roman" w:cs="Times New Roman"/>
                <w:color w:val="000000"/>
                <w:sz w:val="20"/>
                <w:szCs w:val="20"/>
                <w:lang w:eastAsia="ru-RU"/>
              </w:rPr>
            </w:pPr>
            <w:proofErr w:type="spellStart"/>
            <w:r w:rsidRPr="00E474A7">
              <w:rPr>
                <w:rFonts w:ascii="Times New Roman" w:hAnsi="Times New Roman" w:cs="Times New Roman"/>
                <w:color w:val="231F20"/>
                <w:spacing w:val="-5"/>
                <w:sz w:val="20"/>
                <w:szCs w:val="20"/>
              </w:rPr>
              <w:t>Dy</w:t>
            </w:r>
            <w:proofErr w:type="spellEnd"/>
          </w:p>
        </w:tc>
        <w:tc>
          <w:tcPr>
            <w:tcW w:w="461" w:type="dxa"/>
          </w:tcPr>
          <w:p w14:paraId="02398158" w14:textId="67EC1837" w:rsidR="00E474A7" w:rsidRPr="00E474A7" w:rsidRDefault="00E474A7" w:rsidP="00E474A7">
            <w:pPr>
              <w:jc w:val="center"/>
              <w:rPr>
                <w:rFonts w:ascii="Times New Roman" w:eastAsia="Times New Roman" w:hAnsi="Times New Roman" w:cs="Times New Roman"/>
                <w:color w:val="000000"/>
                <w:sz w:val="20"/>
                <w:szCs w:val="20"/>
                <w:lang w:eastAsia="ru-RU"/>
              </w:rPr>
            </w:pPr>
            <w:r w:rsidRPr="00E474A7">
              <w:rPr>
                <w:rFonts w:ascii="Times New Roman" w:hAnsi="Times New Roman" w:cs="Times New Roman"/>
                <w:color w:val="231F20"/>
                <w:spacing w:val="-5"/>
                <w:sz w:val="20"/>
                <w:szCs w:val="20"/>
              </w:rPr>
              <w:t>HA</w:t>
            </w:r>
          </w:p>
        </w:tc>
        <w:tc>
          <w:tcPr>
            <w:tcW w:w="369" w:type="dxa"/>
          </w:tcPr>
          <w:p w14:paraId="7323BC2C" w14:textId="6769F655" w:rsidR="00E474A7" w:rsidRPr="00E474A7" w:rsidRDefault="00E474A7" w:rsidP="00E474A7">
            <w:pPr>
              <w:jc w:val="center"/>
              <w:rPr>
                <w:rFonts w:ascii="Times New Roman" w:eastAsia="Times New Roman" w:hAnsi="Times New Roman" w:cs="Times New Roman"/>
                <w:color w:val="000000"/>
                <w:sz w:val="20"/>
                <w:szCs w:val="20"/>
                <w:lang w:eastAsia="ru-RU"/>
              </w:rPr>
            </w:pPr>
            <w:r w:rsidRPr="00E474A7">
              <w:rPr>
                <w:rFonts w:ascii="Times New Roman" w:hAnsi="Times New Roman" w:cs="Times New Roman"/>
                <w:color w:val="231F20"/>
                <w:spacing w:val="-10"/>
                <w:sz w:val="20"/>
                <w:szCs w:val="20"/>
              </w:rPr>
              <w:t>E</w:t>
            </w:r>
          </w:p>
        </w:tc>
        <w:tc>
          <w:tcPr>
            <w:tcW w:w="775" w:type="dxa"/>
          </w:tcPr>
          <w:p w14:paraId="3CF6CE76" w14:textId="671BFA7C" w:rsidR="00E474A7" w:rsidRPr="00E474A7" w:rsidRDefault="00E474A7" w:rsidP="00E474A7">
            <w:pPr>
              <w:jc w:val="center"/>
              <w:rPr>
                <w:rFonts w:ascii="Times New Roman" w:eastAsia="Times New Roman" w:hAnsi="Times New Roman" w:cs="Times New Roman"/>
                <w:color w:val="000000"/>
                <w:sz w:val="20"/>
                <w:szCs w:val="20"/>
                <w:lang w:eastAsia="ru-RU"/>
              </w:rPr>
            </w:pPr>
            <w:r w:rsidRPr="00E474A7">
              <w:rPr>
                <w:rFonts w:ascii="Times New Roman" w:hAnsi="Times New Roman" w:cs="Times New Roman"/>
                <w:color w:val="231F20"/>
                <w:spacing w:val="-10"/>
                <w:sz w:val="20"/>
                <w:szCs w:val="20"/>
              </w:rPr>
              <w:t>T</w:t>
            </w:r>
          </w:p>
        </w:tc>
        <w:tc>
          <w:tcPr>
            <w:tcW w:w="560" w:type="dxa"/>
          </w:tcPr>
          <w:p w14:paraId="635B539D" w14:textId="37655E8F" w:rsidR="00E474A7" w:rsidRPr="00E474A7" w:rsidRDefault="00E474A7" w:rsidP="00E474A7">
            <w:pPr>
              <w:jc w:val="center"/>
              <w:rPr>
                <w:rFonts w:ascii="Times New Roman" w:eastAsia="Times New Roman" w:hAnsi="Times New Roman" w:cs="Times New Roman"/>
                <w:color w:val="000000"/>
                <w:sz w:val="20"/>
                <w:szCs w:val="20"/>
                <w:lang w:eastAsia="ru-RU"/>
              </w:rPr>
            </w:pPr>
            <w:r w:rsidRPr="00E474A7">
              <w:rPr>
                <w:rFonts w:ascii="Times New Roman" w:hAnsi="Times New Roman" w:cs="Times New Roman"/>
                <w:color w:val="231F20"/>
                <w:spacing w:val="-5"/>
                <w:sz w:val="20"/>
                <w:szCs w:val="20"/>
              </w:rPr>
              <w:t>FS</w:t>
            </w:r>
          </w:p>
        </w:tc>
        <w:tc>
          <w:tcPr>
            <w:tcW w:w="557" w:type="dxa"/>
          </w:tcPr>
          <w:p w14:paraId="41A3AA91" w14:textId="0C379F45" w:rsidR="00E474A7" w:rsidRPr="00E474A7" w:rsidRDefault="00E474A7" w:rsidP="00E474A7">
            <w:pPr>
              <w:jc w:val="center"/>
              <w:rPr>
                <w:rFonts w:ascii="Times New Roman" w:eastAsia="Times New Roman" w:hAnsi="Times New Roman" w:cs="Times New Roman"/>
                <w:color w:val="000000"/>
                <w:sz w:val="20"/>
                <w:szCs w:val="20"/>
                <w:lang w:eastAsia="ru-RU"/>
              </w:rPr>
            </w:pPr>
          </w:p>
        </w:tc>
        <w:tc>
          <w:tcPr>
            <w:tcW w:w="409" w:type="dxa"/>
          </w:tcPr>
          <w:p w14:paraId="3ED3522B" w14:textId="46E962EC" w:rsidR="00E474A7" w:rsidRPr="00E474A7" w:rsidRDefault="00E474A7" w:rsidP="00E474A7">
            <w:pPr>
              <w:jc w:val="center"/>
              <w:rPr>
                <w:rFonts w:ascii="Times New Roman" w:eastAsia="Times New Roman" w:hAnsi="Times New Roman" w:cs="Times New Roman"/>
                <w:color w:val="000000"/>
                <w:sz w:val="20"/>
                <w:szCs w:val="20"/>
                <w:lang w:eastAsia="ru-RU"/>
              </w:rPr>
            </w:pPr>
            <w:r w:rsidRPr="00E474A7">
              <w:rPr>
                <w:rFonts w:ascii="Times New Roman" w:hAnsi="Times New Roman" w:cs="Times New Roman"/>
                <w:color w:val="231F20"/>
                <w:spacing w:val="-10"/>
                <w:sz w:val="20"/>
                <w:szCs w:val="20"/>
              </w:rPr>
              <w:t>A</w:t>
            </w:r>
          </w:p>
        </w:tc>
      </w:tr>
    </w:tbl>
    <w:p w14:paraId="1E76F0AA" w14:textId="53FB5DE8" w:rsidR="00D91AFB" w:rsidRDefault="00D91AFB"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70D94751"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9.5.2 Информационные признаки</w:t>
      </w:r>
    </w:p>
    <w:p w14:paraId="5A91D3F4" w14:textId="02636B83"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Объяснимость процесса принятия решений системой</w:t>
      </w:r>
      <w:r w:rsidR="00031A81">
        <w:rPr>
          <w:rFonts w:ascii="Times New Roman" w:eastAsia="Times New Roman" w:hAnsi="Times New Roman" w:cs="Times New Roman"/>
          <w:color w:val="000000"/>
          <w:sz w:val="24"/>
          <w:szCs w:val="24"/>
          <w:lang w:eastAsia="ru-RU"/>
        </w:rPr>
        <w:t xml:space="preserve"> AI </w:t>
      </w:r>
      <w:r w:rsidRPr="00AB0955">
        <w:rPr>
          <w:rFonts w:ascii="Times New Roman" w:eastAsia="Times New Roman" w:hAnsi="Times New Roman" w:cs="Times New Roman"/>
          <w:color w:val="000000"/>
          <w:sz w:val="24"/>
          <w:szCs w:val="24"/>
          <w:lang w:eastAsia="ru-RU"/>
        </w:rPr>
        <w:t>может быть улучшена за счет повышения информативности входного представления, к которому применяется модель. Это касается как структурированных входных данных (например, табличных данных, для которых признаки легко определяются), так и неструктурированных входных данных (например, простого текста). Применение модели к информационным признакам, а не к необработанным входным данным, облегчает идентификацию конкретных частей или свойств входных данных, на основе которых принимается решение.</w:t>
      </w:r>
    </w:p>
    <w:p w14:paraId="277D1647" w14:textId="4DBD0A0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Информационные признаки могут быть разработаны вручную экспертом в предметной области. В таких случаях рекомендуется учитывать следующие заданные свойства</w:t>
      </w:r>
      <w:r>
        <w:rPr>
          <w:rFonts w:ascii="Times New Roman" w:eastAsia="Times New Roman" w:hAnsi="Times New Roman" w:cs="Times New Roman"/>
          <w:color w:val="000000"/>
          <w:sz w:val="24"/>
          <w:szCs w:val="24"/>
          <w:lang w:eastAsia="ru-RU"/>
        </w:rPr>
        <w:t xml:space="preserve"> </w:t>
      </w:r>
      <w:r w:rsidRPr="00AB0955">
        <w:rPr>
          <w:rFonts w:ascii="Times New Roman" w:eastAsia="Times New Roman" w:hAnsi="Times New Roman" w:cs="Times New Roman"/>
          <w:color w:val="000000"/>
          <w:sz w:val="24"/>
          <w:szCs w:val="24"/>
          <w:lang w:eastAsia="ru-RU"/>
        </w:rPr>
        <w:t>[67]:</w:t>
      </w:r>
    </w:p>
    <w:p w14:paraId="04CC6515"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 Определенные признаки должны предоставлять полезную информацию для решения поставленной задачи, чтобы они могли эффективно способствовать принятию решения.</w:t>
      </w:r>
    </w:p>
    <w:p w14:paraId="304E8E74"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 xml:space="preserve">- Определенные признаки должны быть совместимы с типом входных данных, поддерживаемых моделью (например, категориальные или числовые признаки, с пропущенными данными или без них), и, по возможности, легко определяться в конечном формате, ожидаемом моделью (например, диапазон от 0 до 1). Для достижения настоящих свойств может потребоваться применение преобразований к признакам (например, </w:t>
      </w:r>
      <w:proofErr w:type="spellStart"/>
      <w:r w:rsidRPr="00AB0955">
        <w:rPr>
          <w:rFonts w:ascii="Times New Roman" w:eastAsia="Times New Roman" w:hAnsi="Times New Roman" w:cs="Times New Roman"/>
          <w:color w:val="000000"/>
          <w:sz w:val="24"/>
          <w:szCs w:val="24"/>
          <w:lang w:eastAsia="ru-RU"/>
        </w:rPr>
        <w:t>биннинг</w:t>
      </w:r>
      <w:proofErr w:type="spellEnd"/>
      <w:r w:rsidRPr="00AB0955">
        <w:rPr>
          <w:rFonts w:ascii="Times New Roman" w:eastAsia="Times New Roman" w:hAnsi="Times New Roman" w:cs="Times New Roman"/>
          <w:color w:val="000000"/>
          <w:sz w:val="24"/>
          <w:szCs w:val="24"/>
          <w:lang w:eastAsia="ru-RU"/>
        </w:rPr>
        <w:t xml:space="preserve"> (раскладывание), масштабирование, агрегирование, </w:t>
      </w:r>
      <w:proofErr w:type="spellStart"/>
      <w:r w:rsidRPr="00AB0955">
        <w:rPr>
          <w:rFonts w:ascii="Times New Roman" w:eastAsia="Times New Roman" w:hAnsi="Times New Roman" w:cs="Times New Roman"/>
          <w:color w:val="000000"/>
          <w:sz w:val="24"/>
          <w:szCs w:val="24"/>
          <w:lang w:eastAsia="ru-RU"/>
        </w:rPr>
        <w:t>импутация</w:t>
      </w:r>
      <w:proofErr w:type="spellEnd"/>
      <w:r w:rsidRPr="00AB0955">
        <w:rPr>
          <w:rFonts w:ascii="Times New Roman" w:eastAsia="Times New Roman" w:hAnsi="Times New Roman" w:cs="Times New Roman"/>
          <w:color w:val="000000"/>
          <w:sz w:val="24"/>
          <w:szCs w:val="24"/>
          <w:lang w:eastAsia="ru-RU"/>
        </w:rPr>
        <w:t xml:space="preserve"> (оценка)), в настоящем случае лицо, интерпретирующее решения, должно быть проинформировано о </w:t>
      </w:r>
      <w:r w:rsidRPr="00AB0955">
        <w:rPr>
          <w:rFonts w:ascii="Times New Roman" w:eastAsia="Times New Roman" w:hAnsi="Times New Roman" w:cs="Times New Roman"/>
          <w:color w:val="000000"/>
          <w:sz w:val="24"/>
          <w:szCs w:val="24"/>
          <w:lang w:eastAsia="ru-RU"/>
        </w:rPr>
        <w:lastRenderedPageBreak/>
        <w:t xml:space="preserve">характере преобразований, по возможности с легким доступом как к преобразованным, так и к исходным значениям. По возможности, преобразования, такие как </w:t>
      </w:r>
      <w:proofErr w:type="spellStart"/>
      <w:r w:rsidRPr="00AB0955">
        <w:rPr>
          <w:rFonts w:ascii="Times New Roman" w:eastAsia="Times New Roman" w:hAnsi="Times New Roman" w:cs="Times New Roman"/>
          <w:color w:val="000000"/>
          <w:sz w:val="24"/>
          <w:szCs w:val="24"/>
          <w:lang w:eastAsia="ru-RU"/>
        </w:rPr>
        <w:t>биннинг</w:t>
      </w:r>
      <w:proofErr w:type="spellEnd"/>
      <w:r w:rsidRPr="00AB0955">
        <w:rPr>
          <w:rFonts w:ascii="Times New Roman" w:eastAsia="Times New Roman" w:hAnsi="Times New Roman" w:cs="Times New Roman"/>
          <w:color w:val="000000"/>
          <w:sz w:val="24"/>
          <w:szCs w:val="24"/>
          <w:lang w:eastAsia="ru-RU"/>
        </w:rPr>
        <w:t xml:space="preserve">, должны соответствовать значимым категориям и критериям реального мира (например, различение возрастов до и после 18 лет, а не 17,9 лет, или </w:t>
      </w:r>
      <w:proofErr w:type="spellStart"/>
      <w:r w:rsidRPr="00AB0955">
        <w:rPr>
          <w:rFonts w:ascii="Times New Roman" w:eastAsia="Times New Roman" w:hAnsi="Times New Roman" w:cs="Times New Roman"/>
          <w:color w:val="000000"/>
          <w:sz w:val="24"/>
          <w:szCs w:val="24"/>
          <w:lang w:eastAsia="ru-RU"/>
        </w:rPr>
        <w:t>биннинг</w:t>
      </w:r>
      <w:proofErr w:type="spellEnd"/>
      <w:r w:rsidRPr="00AB0955">
        <w:rPr>
          <w:rFonts w:ascii="Times New Roman" w:eastAsia="Times New Roman" w:hAnsi="Times New Roman" w:cs="Times New Roman"/>
          <w:color w:val="000000"/>
          <w:sz w:val="24"/>
          <w:szCs w:val="24"/>
          <w:lang w:eastAsia="ru-RU"/>
        </w:rPr>
        <w:t xml:space="preserve"> числовых значений в диапазоне 100-999, а не 103-1002).</w:t>
      </w:r>
    </w:p>
    <w:p w14:paraId="50BBB7FB"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 Определенные признаки должны быть приведены простыми словами в доступной документации, вместе с интуицией или экспертными знаниями, на основе которых эксперт в настоящей области принял решение по определению того или иного признака. Названия признаков и другие формулировки, используемые в их значениях, должны быть понятными и осмысленными, по меньшей мере, при отображении, а также внутри системы, если это не влияет на ее функционирование.</w:t>
      </w:r>
    </w:p>
    <w:p w14:paraId="4C8DE8BB"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 Определенные признаки должны основываться на концептах и показателях, известных целевой аудитории в соответствии с ее экспертными знаниями, насколько это возможно без ущерба для точности модели.</w:t>
      </w:r>
    </w:p>
    <w:p w14:paraId="7B2631E2"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 Определенные признаки должны быть ограничены наиболее соответствующими, чтобы избежать снижения интерпретируемости из-за большой размерности.</w:t>
      </w:r>
    </w:p>
    <w:p w14:paraId="0354B726"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В случаях, когда имеющиеся экспертные знания в предметной области ограничены или для упрощения процесса проектирования признаков, также можно определить большее количество признаков с использованием шаблонов признаков и автоматически выбрать наиболее соответствующие из них с помощью методов отбора признаков.</w:t>
      </w:r>
    </w:p>
    <w:p w14:paraId="5A71DDB6"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9.5.3 Богатые возможностями и вспомогательные входные данные</w:t>
      </w:r>
    </w:p>
    <w:p w14:paraId="5D53850E" w14:textId="5E9F74A8"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Объяснимость процесса принятия решений системой</w:t>
      </w:r>
      <w:r w:rsidR="00031A81">
        <w:rPr>
          <w:rFonts w:ascii="Times New Roman" w:eastAsia="Times New Roman" w:hAnsi="Times New Roman" w:cs="Times New Roman"/>
          <w:color w:val="000000"/>
          <w:sz w:val="24"/>
          <w:szCs w:val="24"/>
          <w:lang w:eastAsia="ru-RU"/>
        </w:rPr>
        <w:t xml:space="preserve"> AI </w:t>
      </w:r>
      <w:r w:rsidRPr="00AB0955">
        <w:rPr>
          <w:rFonts w:ascii="Times New Roman" w:eastAsia="Times New Roman" w:hAnsi="Times New Roman" w:cs="Times New Roman"/>
          <w:color w:val="000000"/>
          <w:sz w:val="24"/>
          <w:szCs w:val="24"/>
          <w:lang w:eastAsia="ru-RU"/>
        </w:rPr>
        <w:t>может быть улучшена за счет предоставления дополнительной информации вместе с самими входными данными. Настоящая информация может быть введена вручную или автоматически вычислена другой моделью. Настоящий метод позволяет модели адаптировать решения к значимым, определенным человеком свойствам, не препятствуя при этом доступу модели к исходным входным данным и, следовательно, к полной содержащейся в них информации. В то время как замена входных данных определенными человеком признаками может привести к потере точности для таких моделей, как сквозные нейронные сети без признаков, добавление настоящей информации к входным данным может, наоборот, повысить точность, преодолевая компромисс между точностью и интерпретируемостью.</w:t>
      </w:r>
    </w:p>
    <w:p w14:paraId="6824402D"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Примеры богатых возможностями и вспомогательных входных данных для улучшения объяснимости включают:</w:t>
      </w:r>
    </w:p>
    <w:p w14:paraId="51BEF33C"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 Информация, полученная в результате поверхностного анализа входных данных. Например, текстовые входные данные могут быть дополнены информацией о части речи каждого слова и синтаксической структуре предложения, которая может быть автоматически вычислена отдельной моделью. Это позволяет модели явно связывать свои решения с синтаксическими свойствами входных данных, когда это необходимо, вместо того чтобы создавать сложные критерии, кодирующие синтаксис непрозрачным образом. Аналогично, система классификации изображений может стать более интерпретируемой, если расширить входные данные информацией из обнаружения контуров, так что модель может более явно обращать внимание на контуры, когда важным свойством является форма объекта, а не его текстура, но при этом она по-прежнему имеет доступ к полной визуальной информации из входных данных.</w:t>
      </w:r>
    </w:p>
    <w:p w14:paraId="25862C6D"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 Информация о результатах связанной задачи. Например, для модели, выполняющей классификацию текста, полезным вспомогательным входным параметром может быть автоматическое резюме входного текста, поскольку те же критерии, которые используются для выбора важных частей текста, могут также определять его основную тему, и при этом некоторая ключевая информация о типе текста может отсутствовать в резюме, поэтому доступ к полному тексту остается актуальным.</w:t>
      </w:r>
    </w:p>
    <w:p w14:paraId="27630D18"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lastRenderedPageBreak/>
        <w:t>- Информация о контексте входных данных. Например, система автоматического распознавания речи может сделать свои решения более понятными, если пол говорящего (который может быть автоматически вычислен, если он недоступен сразу) указан вместе с содержанием речи. Аналогично, для обнаружения объектов на изображениях сцен предоставление категоризации местоположения (например, дорога, офис, ресторан) в качестве дополнительной информации к входным данным может способствовать более понятным процессам принятия решений.</w:t>
      </w:r>
    </w:p>
    <w:p w14:paraId="1DFA0DBD"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Для лучшей интеграции вычислений и обработки настоящей информации, а также для получения выгоды от совместной оптимизации, существуют также методы, в которых добавление такой информации осуществляется самой моделью. Например, в нейронной сети это может быть сделано с помощью промежуточного слоя, который идентифицирует соответствующую информацию, выбирает из компонента памяти соответствующее векторное представление для представления настоящей информации и добавляет его обратно в сеть для обогащения входных данных.</w:t>
      </w:r>
    </w:p>
    <w:p w14:paraId="6AA1B2AA"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9.5.4 Многоэтапная обработка</w:t>
      </w:r>
    </w:p>
    <w:p w14:paraId="58501CB1" w14:textId="3058F4EA"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«Объяснимость» процесса принятия решений в системе</w:t>
      </w:r>
      <w:r w:rsidR="00031A81">
        <w:rPr>
          <w:rFonts w:ascii="Times New Roman" w:eastAsia="Times New Roman" w:hAnsi="Times New Roman" w:cs="Times New Roman"/>
          <w:color w:val="000000"/>
          <w:sz w:val="24"/>
          <w:szCs w:val="24"/>
          <w:lang w:eastAsia="ru-RU"/>
        </w:rPr>
        <w:t xml:space="preserve"> AI </w:t>
      </w:r>
      <w:r w:rsidRPr="00AB0955">
        <w:rPr>
          <w:rFonts w:ascii="Times New Roman" w:eastAsia="Times New Roman" w:hAnsi="Times New Roman" w:cs="Times New Roman"/>
          <w:color w:val="000000"/>
          <w:sz w:val="24"/>
          <w:szCs w:val="24"/>
          <w:lang w:eastAsia="ru-RU"/>
        </w:rPr>
        <w:t>может быть улучшена за счет проектирования системы как конвейера из нескольких этапов обработки с отдельными моделями в качестве выделенных компонентов, а не одной модели, которая склонна к непрозрачным процессам принятия решений. Наличие промежуточных результатов для анализа может затем предоставить полезную информацию для лучшего понимания процесса принятия решений.</w:t>
      </w:r>
    </w:p>
    <w:p w14:paraId="14699296"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Например, автоматизированная система рулевого управления для беспилотного автомобиля может быть более «объяснимой», если она построена как комбинация моделей обнаружения объектов и определения их положения (например, дорожных знаков, проезжей части, пешеходов, транспортных средств и других объектов), за которой следует модель принятия решений о рулевом управлении, а не как единый компонент, принимающий решения о рулевом управлении непосредственно на основе необработанного видеопотока с камеры. Если обнаружение объектов выполняется явно во время обработки, это позволяет легче определить, что причиной заданного дорожно-транспортного происшествия является, например, то, что заданный пешеход не был обнаружен (возможно, по очевидной причине, которую аудиторы смогут легче зафиксировать), или что мотоцикл был ошибочно идентифицирован как автомобиль, и, следовательно, его возможные движения были неверно интерпретированы.</w:t>
      </w:r>
    </w:p>
    <w:p w14:paraId="312947A1"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В таких случаях по-прежнему можно использовать методы сквозного глубокого обучения, применяя их на уровне компонента модели, а не на системном уровне. Например, в примере с автоматизированным рулевым управлением обнаружение объектов может быть выполнено с использованием сквозного глубокого обучения от необработанных изображений до обнаруженных объектов.</w:t>
      </w:r>
    </w:p>
    <w:p w14:paraId="17ADBBBD"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Существуют также экспериментальные методы, позволяющие нейронным сетям явно воспроизводить подобные конвейеры внутри себя, например, с помощью вспомогательного надзора или с использованием целевых функций, поощряющих модульность. Такие методы обладают высоким потенциалом для преодоления компромисса между точностью и интерпретируемостью, но они также более подвержены предвзятости подтверждения, поскольку не гарантируется, что модель действительно выполнила запланированные шаги.</w:t>
      </w:r>
    </w:p>
    <w:p w14:paraId="7F0809BD"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 xml:space="preserve">Объяснимость также можно улучшить, отделив компонент знаний от компонента фактической обработки, чтобы можно было проверить знания, содержащиеся в системе и используемые ею. Графы знаний, например, могут использоваться в качестве компонента памяти для хранения прикладных знаний системы. Примерами методов интеграции таких компонентов в процесс принятия решений нейронной сети являются: использование </w:t>
      </w:r>
      <w:r w:rsidRPr="00AB0955">
        <w:rPr>
          <w:rFonts w:ascii="Times New Roman" w:eastAsia="Times New Roman" w:hAnsi="Times New Roman" w:cs="Times New Roman"/>
          <w:color w:val="000000"/>
          <w:sz w:val="24"/>
          <w:szCs w:val="24"/>
          <w:lang w:eastAsia="ru-RU"/>
        </w:rPr>
        <w:lastRenderedPageBreak/>
        <w:t>механизма внимания к векторным представлениям узлов или кромок в граф прикладных знаний, запрос к компоненту знаний и векторных представлений результатов в качестве дополнительного входного сигнала в нейронный слой, или явное сопоставление объектов, концептов или свойств, наблюдаемых на входе, с записями в компоненте знаний.</w:t>
      </w:r>
    </w:p>
    <w:p w14:paraId="726A8DD2" w14:textId="1D224ED6"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Заполнение компонента внешних знаний может осуществляться как отдельный процесс (включая обновления во время работы системы</w:t>
      </w:r>
      <w:r w:rsidR="00031A81">
        <w:rPr>
          <w:rFonts w:ascii="Times New Roman" w:eastAsia="Times New Roman" w:hAnsi="Times New Roman" w:cs="Times New Roman"/>
          <w:color w:val="000000"/>
          <w:sz w:val="24"/>
          <w:szCs w:val="24"/>
          <w:lang w:eastAsia="ru-RU"/>
        </w:rPr>
        <w:t xml:space="preserve"> AI</w:t>
      </w:r>
      <w:r w:rsidRPr="00AB0955">
        <w:rPr>
          <w:rFonts w:ascii="Times New Roman" w:eastAsia="Times New Roman" w:hAnsi="Times New Roman" w:cs="Times New Roman"/>
          <w:color w:val="000000"/>
          <w:sz w:val="24"/>
          <w:szCs w:val="24"/>
          <w:lang w:eastAsia="ru-RU"/>
        </w:rPr>
        <w:t>, если это необходимо), как часть построения основной модели, или же самой основной моделью во время работы (например, с помощью таких архитектур, как сети памяти или нейронные машины Тьюринга, или с помощью специальных операций, смоделированных в системе).</w:t>
      </w:r>
    </w:p>
    <w:p w14:paraId="7CCF9C5C" w14:textId="0788E916"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Выделение компонента знаний особенно полезно для повышения объяснимости систем</w:t>
      </w:r>
      <w:r w:rsidR="00031A81">
        <w:rPr>
          <w:rFonts w:ascii="Times New Roman" w:eastAsia="Times New Roman" w:hAnsi="Times New Roman" w:cs="Times New Roman"/>
          <w:color w:val="000000"/>
          <w:sz w:val="24"/>
          <w:szCs w:val="24"/>
          <w:lang w:eastAsia="ru-RU"/>
        </w:rPr>
        <w:t xml:space="preserve"> AI</w:t>
      </w:r>
      <w:r w:rsidRPr="00AB0955">
        <w:rPr>
          <w:rFonts w:ascii="Times New Roman" w:eastAsia="Times New Roman" w:hAnsi="Times New Roman" w:cs="Times New Roman"/>
          <w:color w:val="000000"/>
          <w:sz w:val="24"/>
          <w:szCs w:val="24"/>
          <w:lang w:eastAsia="ru-RU"/>
        </w:rPr>
        <w:t>, таких как большие языковые модели, которые часто кодируют знания непрозрачным образом.</w:t>
      </w:r>
    </w:p>
    <w:p w14:paraId="14652996"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9.5.5 Богатые возможностями выходные данные</w:t>
      </w:r>
    </w:p>
    <w:p w14:paraId="07F913A5" w14:textId="42397B73"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«Объяснимость» процесса принятия решений системой</w:t>
      </w:r>
      <w:r w:rsidR="00031A81">
        <w:rPr>
          <w:rFonts w:ascii="Times New Roman" w:eastAsia="Times New Roman" w:hAnsi="Times New Roman" w:cs="Times New Roman"/>
          <w:color w:val="000000"/>
          <w:sz w:val="24"/>
          <w:szCs w:val="24"/>
          <w:lang w:eastAsia="ru-RU"/>
        </w:rPr>
        <w:t xml:space="preserve"> AI </w:t>
      </w:r>
      <w:r w:rsidRPr="00AB0955">
        <w:rPr>
          <w:rFonts w:ascii="Times New Roman" w:eastAsia="Times New Roman" w:hAnsi="Times New Roman" w:cs="Times New Roman"/>
          <w:color w:val="000000"/>
          <w:sz w:val="24"/>
          <w:szCs w:val="24"/>
          <w:lang w:eastAsia="ru-RU"/>
        </w:rPr>
        <w:t>может быть улучшена путем определения ожидаемых необработанных выходных данных модели таким образом, чтобы достичь максимально доступной информации или чтобы ограничить модель рассмотрением заданного аспекта решаемой задачи.</w:t>
      </w:r>
    </w:p>
    <w:p w14:paraId="79736499"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Например, если система искусственного интеллекта должна оценивать величину количества людей в толпе на основе аэрофотоснимков, то существуют различные способы определения ожидаемых результатов работы модели распознавания изображений:</w:t>
      </w:r>
    </w:p>
    <w:p w14:paraId="5AE7429B"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 от модели можно ожидать прямого вывода величины (например, в диапазоне 100-500);</w:t>
      </w:r>
    </w:p>
    <w:p w14:paraId="74F32C6A"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 или точного числа (например, 137), которое будет автоматически преобразовано в величину только в пользовательском интерфейсе;</w:t>
      </w:r>
    </w:p>
    <w:p w14:paraId="2FFBE53B"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 или от нее можно ожидать обнаружения всех голов на изображении и отдельного подсчета в пользовательском интерфейсе (возможно, с эмпирически установленным множителем для учета обычных эффектов перекрытия).</w:t>
      </w:r>
    </w:p>
    <w:p w14:paraId="6D95D2AF"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 xml:space="preserve">Если пользователя интересует только величина, все три варианта одинаково хорошо соответствуют функциональным ожиданиям. Тем не менее они различаются по объяснимости процесса принятия решений: в то время как подход, основанный на обнаружении головы, гарантирует, что поведение модели может быть легко связано со значимыми доказательствами, прямой прогноз величины склонно к принятию </w:t>
      </w:r>
      <w:proofErr w:type="spellStart"/>
      <w:r w:rsidRPr="00AB0955">
        <w:rPr>
          <w:rFonts w:ascii="Times New Roman" w:eastAsia="Times New Roman" w:hAnsi="Times New Roman" w:cs="Times New Roman"/>
          <w:color w:val="000000"/>
          <w:sz w:val="24"/>
          <w:szCs w:val="24"/>
          <w:lang w:eastAsia="ru-RU"/>
        </w:rPr>
        <w:t>неинтуитивных</w:t>
      </w:r>
      <w:proofErr w:type="spellEnd"/>
      <w:r w:rsidRPr="00AB0955">
        <w:rPr>
          <w:rFonts w:ascii="Times New Roman" w:eastAsia="Times New Roman" w:hAnsi="Times New Roman" w:cs="Times New Roman"/>
          <w:color w:val="000000"/>
          <w:sz w:val="24"/>
          <w:szCs w:val="24"/>
          <w:lang w:eastAsia="ru-RU"/>
        </w:rPr>
        <w:t xml:space="preserve"> поведений, таких как определение размера толпы по текстуре аэрофотоснимка или форме переполненной зоны.</w:t>
      </w:r>
    </w:p>
    <w:p w14:paraId="27C08401"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Наилучший подход к максимизации объяснимости модели путем переопределения ее выходных данных как правило, заключается в проведении анализа каждого случая в отдельности.</w:t>
      </w:r>
    </w:p>
    <w:p w14:paraId="1F94DABB"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Привлечение экспертов в предметной области на ранних этапах проектирования и разработки может быть полезным для определения формализаций задачи, которые функционально эквивалентны с точки зрения потребностей пользователя, но при этом передают более интуитивное представление об ожидаемой обработке, обеспечивающей осмысленное поведение.</w:t>
      </w:r>
    </w:p>
    <w:p w14:paraId="5B5A0AE0"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9.5.6 Обработка на основе обоснования</w:t>
      </w:r>
    </w:p>
    <w:p w14:paraId="28601BAD" w14:textId="2006D43D"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Объяснимость процесса принятия решений в системе</w:t>
      </w:r>
      <w:r w:rsidR="00031A81">
        <w:rPr>
          <w:rFonts w:ascii="Times New Roman" w:eastAsia="Times New Roman" w:hAnsi="Times New Roman" w:cs="Times New Roman"/>
          <w:color w:val="000000"/>
          <w:sz w:val="24"/>
          <w:szCs w:val="24"/>
          <w:lang w:eastAsia="ru-RU"/>
        </w:rPr>
        <w:t xml:space="preserve"> AI </w:t>
      </w:r>
      <w:r w:rsidRPr="00AB0955">
        <w:rPr>
          <w:rFonts w:ascii="Times New Roman" w:eastAsia="Times New Roman" w:hAnsi="Times New Roman" w:cs="Times New Roman"/>
          <w:color w:val="000000"/>
          <w:sz w:val="24"/>
          <w:szCs w:val="24"/>
          <w:lang w:eastAsia="ru-RU"/>
        </w:rPr>
        <w:t>может быть обеспечена путем проектирования и организации ее компонентов таким образом, чтобы решение принималось на основе явно определенного обоснования.</w:t>
      </w:r>
    </w:p>
    <w:p w14:paraId="0A128FB2"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Обоснования могут принимать различные формы в зависимости от решаемой задачи и характера входных и выходных данных. Примерами могут служить выбор соответствующих частей входных данных или генерация описания доступных аргументов на естественном языке.</w:t>
      </w:r>
    </w:p>
    <w:p w14:paraId="051F5CF6"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lastRenderedPageBreak/>
        <w:t>После того, как обоснование было определено на основе входных данных, решение может быть принято либо на основе только обоснования (т.е. путем маскировки остальной части входных данных), либо на основе исходных входных данных и обоснования, предоставленного в качестве вспомогательных входных данных. Для обоснований, основанных на выборе частей, также возможно применение гибкого отбора путем взвешивания каждой части входных данных в соответствии с ее вероятностью принадлежности к обоснованию. По сравнению с другими методами, отбор жесткий (где для принятия решения используется только обоснование) приводит к более высоким гарантиям того, что это обоснование действительно мотивирует решение системы, но он склонен снижать точность системы из-за более ограниченной информации, доступной на этапе принятия решения.</w:t>
      </w:r>
    </w:p>
    <w:p w14:paraId="1F3DECD0" w14:textId="68368711"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Настоящий подход может быть применен либо как многоэтапный конвейер отдельных моделей для идентификации обоснований и принятия решений, либо смоделирован как внутренний процесс автономного компонента (например, как отдельные слои в нейронной сети). В обоих случаях повышение объяснимости эффективно только в том случае, если идентифицированное обоснование</w:t>
      </w:r>
      <w:r>
        <w:rPr>
          <w:rFonts w:ascii="Times New Roman" w:eastAsia="Times New Roman" w:hAnsi="Times New Roman" w:cs="Times New Roman"/>
          <w:color w:val="000000"/>
          <w:sz w:val="24"/>
          <w:szCs w:val="24"/>
          <w:lang w:eastAsia="ru-RU"/>
        </w:rPr>
        <w:t xml:space="preserve"> </w:t>
      </w:r>
      <w:r w:rsidRPr="00AB0955">
        <w:rPr>
          <w:rFonts w:ascii="Times New Roman" w:eastAsia="Times New Roman" w:hAnsi="Times New Roman" w:cs="Times New Roman"/>
          <w:color w:val="000000"/>
          <w:sz w:val="24"/>
          <w:szCs w:val="24"/>
          <w:lang w:eastAsia="ru-RU"/>
        </w:rPr>
        <w:t>[68] доступно соответствующим заинтересованным сторонам, что предполагает свойства прозрачности, а также соответствующие API.</w:t>
      </w:r>
    </w:p>
    <w:p w14:paraId="25B297D1"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Идентификация обоснований также может быть выполнена под наблюдением экспертов предметной области (с примерами обоснований, используемых в решениях людей) или на основе заданных свойств обоснований.</w:t>
      </w:r>
    </w:p>
    <w:p w14:paraId="2428E06E"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9.5.7 Генерация обоснований как вспомогательный выходной результат</w:t>
      </w:r>
    </w:p>
    <w:p w14:paraId="4F369A13" w14:textId="0B9CB0DD"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Объяснимость процесса принятия решений системой</w:t>
      </w:r>
      <w:r w:rsidR="00031A81">
        <w:rPr>
          <w:rFonts w:ascii="Times New Roman" w:eastAsia="Times New Roman" w:hAnsi="Times New Roman" w:cs="Times New Roman"/>
          <w:color w:val="000000"/>
          <w:sz w:val="24"/>
          <w:szCs w:val="24"/>
          <w:lang w:eastAsia="ru-RU"/>
        </w:rPr>
        <w:t xml:space="preserve"> AI </w:t>
      </w:r>
      <w:r w:rsidRPr="00AB0955">
        <w:rPr>
          <w:rFonts w:ascii="Times New Roman" w:eastAsia="Times New Roman" w:hAnsi="Times New Roman" w:cs="Times New Roman"/>
          <w:color w:val="000000"/>
          <w:sz w:val="24"/>
          <w:szCs w:val="24"/>
          <w:lang w:eastAsia="ru-RU"/>
        </w:rPr>
        <w:t>может быть достигнута путем автоматической генерации обоснования в качестве вспомогательного выходного результата рядом с решением.</w:t>
      </w:r>
      <w:r>
        <w:rPr>
          <w:rFonts w:ascii="Times New Roman" w:eastAsia="Times New Roman" w:hAnsi="Times New Roman" w:cs="Times New Roman"/>
          <w:color w:val="000000"/>
          <w:sz w:val="24"/>
          <w:szCs w:val="24"/>
          <w:lang w:eastAsia="ru-RU"/>
        </w:rPr>
        <w:t xml:space="preserve"> </w:t>
      </w:r>
      <w:r w:rsidRPr="00AB0955">
        <w:rPr>
          <w:rFonts w:ascii="Times New Roman" w:eastAsia="Times New Roman" w:hAnsi="Times New Roman" w:cs="Times New Roman"/>
          <w:color w:val="000000"/>
          <w:sz w:val="24"/>
          <w:szCs w:val="24"/>
          <w:lang w:eastAsia="ru-RU"/>
        </w:rPr>
        <w:t>[69] Распространенный выбор - генерация обоснований в виде предложений на естественном языке.</w:t>
      </w:r>
    </w:p>
    <w:p w14:paraId="7CC1BAFE"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Существуют различные способы интеграции части генерации обоснований в модель, например, объединение выходных данных решения с выходными данными обоснования или использование многозадачных архитектур, где общее внутреннее состояние используется отдельно модулем принятия решений и модулем генерации обоснований. В обоих случаях несмотря на то, что и существует некоторое общее знание и общий анализ, фактическая генерация представляет собой процесс, в основном не связанный с частью принятия решений, поэтому нет гарантии точности системы.</w:t>
      </w:r>
    </w:p>
    <w:p w14:paraId="2F2F9849" w14:textId="666EA91E"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Часто решение предоставляется в качестве дополнительного входного параметра для компонента генерации обоснований, что помогает гарантировать, что объясняемый результат является фактически выбранным, а не альтернативным результатом. В таком случае процесс называется рационализацией, поскольку аргументы фактически генерируются после принятия решения. Другими словами, настоящий метод объяснимости поясняет, почему принятое решение является хорошим, а не почему система</w:t>
      </w:r>
      <w:r w:rsidR="00031A81">
        <w:rPr>
          <w:rFonts w:ascii="Times New Roman" w:eastAsia="Times New Roman" w:hAnsi="Times New Roman" w:cs="Times New Roman"/>
          <w:color w:val="000000"/>
          <w:sz w:val="24"/>
          <w:szCs w:val="24"/>
          <w:lang w:eastAsia="ru-RU"/>
        </w:rPr>
        <w:t xml:space="preserve"> AI </w:t>
      </w:r>
      <w:r w:rsidRPr="00AB0955">
        <w:rPr>
          <w:rFonts w:ascii="Times New Roman" w:eastAsia="Times New Roman" w:hAnsi="Times New Roman" w:cs="Times New Roman"/>
          <w:color w:val="000000"/>
          <w:sz w:val="24"/>
          <w:szCs w:val="24"/>
          <w:lang w:eastAsia="ru-RU"/>
        </w:rPr>
        <w:t>его приняла.</w:t>
      </w:r>
    </w:p>
    <w:p w14:paraId="4FF205A8" w14:textId="24102F7E"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Несмотря на то, что существуют и другие методы, например, использование обучения с подкреплением и сторонних компонентов для выявления информативных обоснований, как правило, компонент генерации обоснований обучается с участием человека. Это может сделать сгенерированные обоснования более соответствующими человеческому мышлению, одновременно снижая достоверность системы, поскольку такие модели оптимизированы для получения аргументов, которые люди привели бы в аналогичных ситуациях, а не аргументов системы</w:t>
      </w:r>
      <w:r w:rsidR="00031A81">
        <w:rPr>
          <w:rFonts w:ascii="Times New Roman" w:eastAsia="Times New Roman" w:hAnsi="Times New Roman" w:cs="Times New Roman"/>
          <w:color w:val="000000"/>
          <w:sz w:val="24"/>
          <w:szCs w:val="24"/>
          <w:lang w:eastAsia="ru-RU"/>
        </w:rPr>
        <w:t xml:space="preserve"> AI</w:t>
      </w:r>
      <w:r w:rsidRPr="00AB0955">
        <w:rPr>
          <w:rFonts w:ascii="Times New Roman" w:eastAsia="Times New Roman" w:hAnsi="Times New Roman" w:cs="Times New Roman"/>
          <w:color w:val="000000"/>
          <w:sz w:val="24"/>
          <w:szCs w:val="24"/>
          <w:lang w:eastAsia="ru-RU"/>
        </w:rPr>
        <w:t>. Например, использование TB-Net</w:t>
      </w:r>
      <w:r>
        <w:rPr>
          <w:rFonts w:ascii="Times New Roman" w:eastAsia="Times New Roman" w:hAnsi="Times New Roman" w:cs="Times New Roman"/>
          <w:color w:val="000000"/>
          <w:sz w:val="24"/>
          <w:szCs w:val="24"/>
          <w:lang w:eastAsia="ru-RU"/>
        </w:rPr>
        <w:t xml:space="preserve"> </w:t>
      </w:r>
      <w:r w:rsidRPr="00AB0955">
        <w:rPr>
          <w:rFonts w:ascii="Times New Roman" w:eastAsia="Times New Roman" w:hAnsi="Times New Roman" w:cs="Times New Roman"/>
          <w:color w:val="000000"/>
          <w:sz w:val="24"/>
          <w:szCs w:val="24"/>
          <w:lang w:eastAsia="ru-RU"/>
        </w:rPr>
        <w:t xml:space="preserve">[70] в качестве интерпретируемой модели или системы рекомендаций «белого ящика», основанной на графах знаний. TB-Net работает путем построения подграфов внутри графов знаний на основе взаимодействия между пользователями, объектами и </w:t>
      </w:r>
      <w:r w:rsidRPr="00AB0955">
        <w:rPr>
          <w:rFonts w:ascii="Times New Roman" w:eastAsia="Times New Roman" w:hAnsi="Times New Roman" w:cs="Times New Roman"/>
          <w:color w:val="000000"/>
          <w:sz w:val="24"/>
          <w:szCs w:val="24"/>
          <w:lang w:eastAsia="ru-RU"/>
        </w:rPr>
        <w:lastRenderedPageBreak/>
        <w:t>характеристиками или атрибутами объектов. TB-Net использует метод двусторонней передачи для вычисления пути на графе, тем самым создавая интерпретируемые результаты рекомендаций.</w:t>
      </w:r>
    </w:p>
    <w:p w14:paraId="12CFCF68" w14:textId="77777777"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p>
    <w:p w14:paraId="4954864C" w14:textId="77777777" w:rsidR="00AB0955" w:rsidRPr="00AB0955" w:rsidRDefault="00AB0955" w:rsidP="00AB0955">
      <w:pPr>
        <w:spacing w:after="0" w:line="240" w:lineRule="auto"/>
        <w:ind w:firstLine="567"/>
        <w:jc w:val="both"/>
        <w:rPr>
          <w:rFonts w:ascii="Times New Roman" w:eastAsia="Times New Roman" w:hAnsi="Times New Roman" w:cs="Times New Roman"/>
          <w:b/>
          <w:bCs/>
          <w:color w:val="000000"/>
          <w:sz w:val="24"/>
          <w:szCs w:val="24"/>
          <w:lang w:eastAsia="ru-RU"/>
        </w:rPr>
      </w:pPr>
      <w:r w:rsidRPr="00AB0955">
        <w:rPr>
          <w:rFonts w:ascii="Times New Roman" w:eastAsia="Times New Roman" w:hAnsi="Times New Roman" w:cs="Times New Roman"/>
          <w:b/>
          <w:bCs/>
          <w:color w:val="000000"/>
          <w:sz w:val="24"/>
          <w:szCs w:val="24"/>
          <w:lang w:eastAsia="ru-RU"/>
        </w:rPr>
        <w:t>9.6 Объяснение данных</w:t>
      </w:r>
    </w:p>
    <w:p w14:paraId="6C1C5599" w14:textId="77777777" w:rsid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p>
    <w:p w14:paraId="4AB0F052" w14:textId="798B3279"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Машинное обучение начинается с данных. Зачастую людям полезно понимать свойства и характеристики данных до начала обучения с учителем.</w:t>
      </w:r>
    </w:p>
    <w:p w14:paraId="0100440C" w14:textId="7EB5BBA3" w:rsidR="00AB0955" w:rsidRPr="00AB0955"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Иногда характеристики в настоящем наборе данных имеют значение для пользователей</w:t>
      </w:r>
      <w:r w:rsidR="00031A81">
        <w:rPr>
          <w:rFonts w:ascii="Times New Roman" w:eastAsia="Times New Roman" w:hAnsi="Times New Roman" w:cs="Times New Roman"/>
          <w:color w:val="000000"/>
          <w:sz w:val="24"/>
          <w:szCs w:val="24"/>
          <w:lang w:eastAsia="ru-RU"/>
        </w:rPr>
        <w:t xml:space="preserve"> AI</w:t>
      </w:r>
      <w:r w:rsidRPr="00AB0955">
        <w:rPr>
          <w:rFonts w:ascii="Times New Roman" w:eastAsia="Times New Roman" w:hAnsi="Times New Roman" w:cs="Times New Roman"/>
          <w:color w:val="000000"/>
          <w:sz w:val="24"/>
          <w:szCs w:val="24"/>
          <w:lang w:eastAsia="ru-RU"/>
        </w:rPr>
        <w:t xml:space="preserve">, но в других случаях они взаимосвязаны, то есть несколько значимых атрибутов объединены в одну характеристику. В настоящем случае используются подходы, которые берут заданные характеристики и обучаются новому представлению, которое распутывается таким образом, что результирующие характеристики становятся понятными. Алгоритм DIP-VAE (Распутанное принимается до вариационного </w:t>
      </w:r>
      <w:proofErr w:type="spellStart"/>
      <w:r w:rsidRPr="00AB0955">
        <w:rPr>
          <w:rFonts w:ascii="Times New Roman" w:eastAsia="Times New Roman" w:hAnsi="Times New Roman" w:cs="Times New Roman"/>
          <w:color w:val="000000"/>
          <w:sz w:val="24"/>
          <w:szCs w:val="24"/>
          <w:lang w:eastAsia="ru-RU"/>
        </w:rPr>
        <w:t>автокодировщика</w:t>
      </w:r>
      <w:proofErr w:type="spellEnd"/>
      <w:r w:rsidRPr="00AB0955">
        <w:rPr>
          <w:rFonts w:ascii="Times New Roman" w:eastAsia="Times New Roman" w:hAnsi="Times New Roman" w:cs="Times New Roman"/>
          <w:color w:val="000000"/>
          <w:sz w:val="24"/>
          <w:szCs w:val="24"/>
          <w:lang w:eastAsia="ru-RU"/>
        </w:rPr>
        <w:t>) является лишь одним из таких примеров.</w:t>
      </w:r>
    </w:p>
    <w:p w14:paraId="6D4E774D" w14:textId="023F3410" w:rsidR="00D91AFB" w:rsidRDefault="00AB0955" w:rsidP="00AB0955">
      <w:pPr>
        <w:spacing w:after="0" w:line="240" w:lineRule="auto"/>
        <w:ind w:firstLine="567"/>
        <w:jc w:val="both"/>
        <w:rPr>
          <w:rFonts w:ascii="Times New Roman" w:eastAsia="Times New Roman" w:hAnsi="Times New Roman" w:cs="Times New Roman"/>
          <w:color w:val="000000"/>
          <w:sz w:val="24"/>
          <w:szCs w:val="24"/>
          <w:lang w:eastAsia="ru-RU"/>
        </w:rPr>
      </w:pPr>
      <w:r w:rsidRPr="00AB0955">
        <w:rPr>
          <w:rFonts w:ascii="Times New Roman" w:eastAsia="Times New Roman" w:hAnsi="Times New Roman" w:cs="Times New Roman"/>
          <w:color w:val="000000"/>
          <w:sz w:val="24"/>
          <w:szCs w:val="24"/>
          <w:lang w:eastAsia="ru-RU"/>
        </w:rPr>
        <w:t xml:space="preserve">Альтернативный способ понимания набора данных </w:t>
      </w:r>
      <w:proofErr w:type="gramStart"/>
      <w:r w:rsidRPr="00AB0955">
        <w:rPr>
          <w:rFonts w:ascii="Times New Roman" w:eastAsia="Times New Roman" w:hAnsi="Times New Roman" w:cs="Times New Roman"/>
          <w:color w:val="000000"/>
          <w:sz w:val="24"/>
          <w:szCs w:val="24"/>
          <w:lang w:eastAsia="ru-RU"/>
        </w:rPr>
        <w:t>- это</w:t>
      </w:r>
      <w:proofErr w:type="gramEnd"/>
      <w:r w:rsidRPr="00AB0955">
        <w:rPr>
          <w:rFonts w:ascii="Times New Roman" w:eastAsia="Times New Roman" w:hAnsi="Times New Roman" w:cs="Times New Roman"/>
          <w:color w:val="000000"/>
          <w:sz w:val="24"/>
          <w:szCs w:val="24"/>
          <w:lang w:eastAsia="ru-RU"/>
        </w:rPr>
        <w:t xml:space="preserve"> использование прототипов (образцов, передающих суть набора данных) и критических замечаний (образцов, являющихся выбросами). Для каждого из выбранных образцов также обучаются неотрицательные веса важности. Такие подходы выбирают разнообразные и репрезентативные образцы, которые обобщают набор данных или объясняют тестовый пример. Например, алгоритм </w:t>
      </w:r>
      <w:proofErr w:type="spellStart"/>
      <w:r w:rsidRPr="00AB0955">
        <w:rPr>
          <w:rFonts w:ascii="Times New Roman" w:eastAsia="Times New Roman" w:hAnsi="Times New Roman" w:cs="Times New Roman"/>
          <w:color w:val="000000"/>
          <w:sz w:val="24"/>
          <w:szCs w:val="24"/>
          <w:lang w:eastAsia="ru-RU"/>
        </w:rPr>
        <w:t>ProtoDash</w:t>
      </w:r>
      <w:proofErr w:type="spellEnd"/>
      <w:r w:rsidRPr="00AB0955">
        <w:rPr>
          <w:rFonts w:ascii="Times New Roman" w:eastAsia="Times New Roman" w:hAnsi="Times New Roman" w:cs="Times New Roman"/>
          <w:color w:val="000000"/>
          <w:sz w:val="24"/>
          <w:szCs w:val="24"/>
          <w:lang w:eastAsia="ru-RU"/>
        </w:rPr>
        <w:t xml:space="preserve"> будет извлекать такие прототипы и критические замечания, чтобы помочь потребителю понять свойства набора данных.</w:t>
      </w:r>
    </w:p>
    <w:p w14:paraId="6FC6F0AD" w14:textId="77777777" w:rsidR="00D91AFB" w:rsidRDefault="00D91AFB"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219B4230" w14:textId="5C46E1C2" w:rsidR="003E44F5" w:rsidRDefault="003E44F5" w:rsidP="00442B35">
      <w:pPr>
        <w:spacing w:after="0" w:line="240" w:lineRule="auto"/>
        <w:ind w:firstLine="567"/>
        <w:jc w:val="both"/>
        <w:rPr>
          <w:rFonts w:ascii="Times New Roman" w:eastAsia="Times New Roman" w:hAnsi="Times New Roman" w:cs="Times New Roman"/>
          <w:color w:val="000000"/>
          <w:sz w:val="24"/>
          <w:szCs w:val="24"/>
          <w:lang w:eastAsia="ru-RU"/>
        </w:rPr>
      </w:pPr>
    </w:p>
    <w:p w14:paraId="2B179838" w14:textId="77777777" w:rsidR="000F31B7" w:rsidRDefault="000F31B7" w:rsidP="0063551C">
      <w:pPr>
        <w:spacing w:after="0" w:line="240" w:lineRule="auto"/>
        <w:ind w:firstLine="567"/>
        <w:jc w:val="both"/>
        <w:rPr>
          <w:rFonts w:ascii="Times New Roman" w:eastAsia="Times New Roman" w:hAnsi="Times New Roman" w:cs="Times New Roman"/>
          <w:color w:val="000000"/>
          <w:sz w:val="24"/>
          <w:szCs w:val="24"/>
          <w:lang w:eastAsia="ru-RU"/>
        </w:rPr>
        <w:sectPr w:rsidR="000F31B7" w:rsidSect="0095595B">
          <w:footerReference w:type="default" r:id="rId17"/>
          <w:pgSz w:w="11906" w:h="16838"/>
          <w:pgMar w:top="1418" w:right="1418" w:bottom="1418" w:left="1134" w:header="1020" w:footer="1020" w:gutter="0"/>
          <w:pgNumType w:start="1"/>
          <w:cols w:space="708"/>
          <w:docGrid w:linePitch="360"/>
        </w:sectPr>
      </w:pPr>
    </w:p>
    <w:p w14:paraId="5CCCF193" w14:textId="77777777" w:rsidR="00052342" w:rsidRPr="00052342" w:rsidRDefault="00052342" w:rsidP="00052342">
      <w:pPr>
        <w:spacing w:after="0" w:line="240" w:lineRule="auto"/>
        <w:jc w:val="center"/>
        <w:rPr>
          <w:rFonts w:ascii="Times New Roman" w:eastAsia="Times New Roman" w:hAnsi="Times New Roman" w:cs="Times New Roman"/>
          <w:b/>
          <w:bCs/>
          <w:color w:val="000000"/>
          <w:sz w:val="24"/>
          <w:szCs w:val="24"/>
          <w:lang w:eastAsia="ru-RU"/>
        </w:rPr>
      </w:pPr>
      <w:r w:rsidRPr="00052342">
        <w:rPr>
          <w:rFonts w:ascii="Times New Roman" w:eastAsia="Times New Roman" w:hAnsi="Times New Roman" w:cs="Times New Roman"/>
          <w:b/>
          <w:bCs/>
          <w:color w:val="000000"/>
          <w:sz w:val="24"/>
          <w:szCs w:val="24"/>
          <w:lang w:eastAsia="ru-RU"/>
        </w:rPr>
        <w:lastRenderedPageBreak/>
        <w:t>Приложение А</w:t>
      </w:r>
    </w:p>
    <w:p w14:paraId="3D5C725D" w14:textId="77777777" w:rsidR="00052342" w:rsidRPr="00052342" w:rsidRDefault="00052342" w:rsidP="00052342">
      <w:pPr>
        <w:spacing w:after="0" w:line="240" w:lineRule="auto"/>
        <w:jc w:val="center"/>
        <w:rPr>
          <w:rFonts w:ascii="Times New Roman" w:eastAsia="Times New Roman" w:hAnsi="Times New Roman" w:cs="Times New Roman"/>
          <w:i/>
          <w:iCs/>
          <w:color w:val="000000"/>
          <w:sz w:val="24"/>
          <w:szCs w:val="24"/>
          <w:lang w:eastAsia="ru-RU"/>
        </w:rPr>
      </w:pPr>
      <w:r w:rsidRPr="00052342">
        <w:rPr>
          <w:rFonts w:ascii="Times New Roman" w:eastAsia="Times New Roman" w:hAnsi="Times New Roman" w:cs="Times New Roman"/>
          <w:i/>
          <w:iCs/>
          <w:color w:val="000000"/>
          <w:sz w:val="24"/>
          <w:szCs w:val="24"/>
          <w:lang w:eastAsia="ru-RU"/>
        </w:rPr>
        <w:t>(информационное)</w:t>
      </w:r>
    </w:p>
    <w:p w14:paraId="1E9C2B16" w14:textId="77777777" w:rsidR="00052342" w:rsidRPr="00052342" w:rsidRDefault="00052342" w:rsidP="00052342">
      <w:pPr>
        <w:spacing w:after="0" w:line="240" w:lineRule="auto"/>
        <w:jc w:val="center"/>
        <w:rPr>
          <w:rFonts w:ascii="Times New Roman" w:eastAsia="Times New Roman" w:hAnsi="Times New Roman" w:cs="Times New Roman"/>
          <w:b/>
          <w:bCs/>
          <w:color w:val="000000"/>
          <w:sz w:val="24"/>
          <w:szCs w:val="24"/>
          <w:lang w:eastAsia="ru-RU"/>
        </w:rPr>
      </w:pPr>
    </w:p>
    <w:p w14:paraId="682DA18A" w14:textId="77777777" w:rsidR="00052342" w:rsidRPr="00052342" w:rsidRDefault="00052342" w:rsidP="00052342">
      <w:pPr>
        <w:spacing w:after="0" w:line="240" w:lineRule="auto"/>
        <w:jc w:val="center"/>
        <w:rPr>
          <w:rFonts w:ascii="Times New Roman" w:eastAsia="Times New Roman" w:hAnsi="Times New Roman" w:cs="Times New Roman"/>
          <w:b/>
          <w:bCs/>
          <w:color w:val="000000"/>
          <w:sz w:val="24"/>
          <w:szCs w:val="24"/>
          <w:lang w:eastAsia="ru-RU"/>
        </w:rPr>
      </w:pPr>
      <w:r w:rsidRPr="00052342">
        <w:rPr>
          <w:rFonts w:ascii="Times New Roman" w:eastAsia="Times New Roman" w:hAnsi="Times New Roman" w:cs="Times New Roman"/>
          <w:b/>
          <w:bCs/>
          <w:color w:val="000000"/>
          <w:sz w:val="24"/>
          <w:szCs w:val="24"/>
          <w:lang w:eastAsia="ru-RU"/>
        </w:rPr>
        <w:t>Степень объяснимости и взаимодействие со связанными концептами</w:t>
      </w:r>
    </w:p>
    <w:p w14:paraId="399B0DF7" w14:textId="77777777" w:rsidR="00052342" w:rsidRPr="00052342" w:rsidRDefault="00052342" w:rsidP="00052342">
      <w:pPr>
        <w:spacing w:after="0" w:line="240" w:lineRule="auto"/>
        <w:rPr>
          <w:rFonts w:ascii="Times New Roman" w:eastAsia="Times New Roman" w:hAnsi="Times New Roman" w:cs="Times New Roman"/>
          <w:color w:val="000000"/>
          <w:sz w:val="24"/>
          <w:szCs w:val="24"/>
          <w:lang w:eastAsia="ru-RU"/>
        </w:rPr>
      </w:pPr>
    </w:p>
    <w:p w14:paraId="0C73869D" w14:textId="77777777" w:rsidR="00052342" w:rsidRPr="00052342" w:rsidRDefault="00052342" w:rsidP="00052342">
      <w:pPr>
        <w:spacing w:after="0" w:line="240" w:lineRule="auto"/>
        <w:ind w:firstLine="567"/>
        <w:jc w:val="both"/>
        <w:rPr>
          <w:rFonts w:ascii="Times New Roman" w:eastAsia="Times New Roman" w:hAnsi="Times New Roman" w:cs="Times New Roman"/>
          <w:b/>
          <w:bCs/>
          <w:color w:val="000000"/>
          <w:sz w:val="24"/>
          <w:szCs w:val="24"/>
          <w:lang w:eastAsia="ru-RU"/>
        </w:rPr>
      </w:pPr>
      <w:r w:rsidRPr="00052342">
        <w:rPr>
          <w:rFonts w:ascii="Times New Roman" w:eastAsia="Times New Roman" w:hAnsi="Times New Roman" w:cs="Times New Roman"/>
          <w:b/>
          <w:bCs/>
          <w:color w:val="000000"/>
          <w:sz w:val="24"/>
          <w:szCs w:val="24"/>
          <w:lang w:eastAsia="ru-RU"/>
        </w:rPr>
        <w:t>А.1 Объяснимость</w:t>
      </w:r>
    </w:p>
    <w:p w14:paraId="7F38B4A9" w14:textId="77777777" w:rsid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p>
    <w:p w14:paraId="46FFEC42" w14:textId="31159877"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Как свойство системы</w:t>
      </w:r>
      <w:r w:rsidR="00031A81">
        <w:rPr>
          <w:rFonts w:ascii="Times New Roman" w:eastAsia="Times New Roman" w:hAnsi="Times New Roman" w:cs="Times New Roman"/>
          <w:color w:val="000000"/>
          <w:sz w:val="24"/>
          <w:szCs w:val="24"/>
          <w:lang w:eastAsia="ru-RU"/>
        </w:rPr>
        <w:t xml:space="preserve"> AI</w:t>
      </w:r>
      <w:r w:rsidRPr="00052342">
        <w:rPr>
          <w:rFonts w:ascii="Times New Roman" w:eastAsia="Times New Roman" w:hAnsi="Times New Roman" w:cs="Times New Roman"/>
          <w:color w:val="000000"/>
          <w:sz w:val="24"/>
          <w:szCs w:val="24"/>
          <w:lang w:eastAsia="ru-RU"/>
        </w:rPr>
        <w:t>, позволяющее заданной человеческой аудитории понимать причины поведения системы, объяснимость на практике охватывает широкий спектр целей и подходов. В результате разнообразие существующих и новых методов иногда может быть недооценено. Например:</w:t>
      </w:r>
    </w:p>
    <w:p w14:paraId="631774CB" w14:textId="3E5C79B9"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 xml:space="preserve">- Методы объяснимости не ограничиваются причинами, выраженными самой системой, но также включают случаи, когда выраженное сводится только к подсказкам и выводам (а не к фактическому объяснению), а фактическое определение причин является когнитивной работой, которую должен выполнить человек (смотреть 8.2.8). Она также включает инструменты (например, методы визуализации), которые позволяют человеку проводить такой анализ, когда система не выражает никаких причин. Внутренняя интерпретируемость </w:t>
      </w:r>
      <w:proofErr w:type="gramStart"/>
      <w:r w:rsidRPr="00052342">
        <w:rPr>
          <w:rFonts w:ascii="Times New Roman" w:eastAsia="Times New Roman" w:hAnsi="Times New Roman" w:cs="Times New Roman"/>
          <w:color w:val="000000"/>
          <w:sz w:val="24"/>
          <w:szCs w:val="24"/>
          <w:lang w:eastAsia="ru-RU"/>
        </w:rPr>
        <w:t>- это</w:t>
      </w:r>
      <w:proofErr w:type="gramEnd"/>
      <w:r w:rsidRPr="00052342">
        <w:rPr>
          <w:rFonts w:ascii="Times New Roman" w:eastAsia="Times New Roman" w:hAnsi="Times New Roman" w:cs="Times New Roman"/>
          <w:color w:val="000000"/>
          <w:sz w:val="24"/>
          <w:szCs w:val="24"/>
          <w:lang w:eastAsia="ru-RU"/>
        </w:rPr>
        <w:t xml:space="preserve"> лишь один из подходов к объяснимости (смотреть 8.4.4). Руководство, представленное в настоящем </w:t>
      </w:r>
      <w:r w:rsidR="00EA7838">
        <w:rPr>
          <w:rFonts w:ascii="Times New Roman" w:eastAsia="Times New Roman" w:hAnsi="Times New Roman" w:cs="Times New Roman"/>
          <w:color w:val="000000"/>
          <w:sz w:val="24"/>
          <w:szCs w:val="24"/>
          <w:lang w:eastAsia="ru-RU"/>
        </w:rPr>
        <w:t>стандарте</w:t>
      </w:r>
      <w:r w:rsidRPr="00052342">
        <w:rPr>
          <w:rFonts w:ascii="Times New Roman" w:eastAsia="Times New Roman" w:hAnsi="Times New Roman" w:cs="Times New Roman"/>
          <w:color w:val="000000"/>
          <w:sz w:val="24"/>
          <w:szCs w:val="24"/>
          <w:lang w:eastAsia="ru-RU"/>
        </w:rPr>
        <w:t>, фокусируется на том, достигается ли цель понимания причин, независимо от подхода, используемого для достижения того эффекта.</w:t>
      </w:r>
    </w:p>
    <w:p w14:paraId="15E88144" w14:textId="3D77C2B0"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 Методы объяснимости не ограничиваются объяснениями, основанными на признаках, или оценкой важности признаков, но также включают рассмотрение любых типов причин (например, характеристику анализа и использования системой заданного фактора). Причины могут иметь различные формы или характер, для получения более подробной информации смотреть 8.2.5, 8.2.6 и 8.3.</w:t>
      </w:r>
    </w:p>
    <w:p w14:paraId="13B3C84D" w14:textId="28F6A79D"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 Объяснимость не ограничивается пониманием конкретного решения. Она применяется к поведению системы</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в широком смысле и может соответствовать либо разовой потребности, либо пониманию тенденций и закономерностей. Для получения более подробной информации смотреть 8.2.4.</w:t>
      </w:r>
    </w:p>
    <w:p w14:paraId="7317E718" w14:textId="6652CF99"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Кроме того, абсолютной объяснимости не существует. То, что одна аудитория может считать способствующим пониманию поведения системы</w:t>
      </w:r>
      <w:r w:rsidR="00031A81">
        <w:rPr>
          <w:rFonts w:ascii="Times New Roman" w:eastAsia="Times New Roman" w:hAnsi="Times New Roman" w:cs="Times New Roman"/>
          <w:color w:val="000000"/>
          <w:sz w:val="24"/>
          <w:szCs w:val="24"/>
          <w:lang w:eastAsia="ru-RU"/>
        </w:rPr>
        <w:t xml:space="preserve"> AI</w:t>
      </w:r>
      <w:r w:rsidRPr="00052342">
        <w:rPr>
          <w:rFonts w:ascii="Times New Roman" w:eastAsia="Times New Roman" w:hAnsi="Times New Roman" w:cs="Times New Roman"/>
          <w:color w:val="000000"/>
          <w:sz w:val="24"/>
          <w:szCs w:val="24"/>
          <w:lang w:eastAsia="ru-RU"/>
        </w:rPr>
        <w:t>, другая может рассматривать как неинформативное или даже вредное. Вопрос о том, считается ли система</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объяснимой, зависит от рассматриваемых систем, заинтересованных сторон и приложений, и область применения методов, обеспечивающих объяснимость, определяется настоящим контекстом. Дополнительные сведения смотреть в 8.2, в частности, в 8.2.2, 8.2.3, 8.2.5 и 8.2.7.</w:t>
      </w:r>
    </w:p>
    <w:p w14:paraId="77097B9A" w14:textId="0420A91E"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Напротив, объяснимость не включает в себя предоставление заинтересованным сторонам объяснительной информации, выходящей за рамки результатов работы системы</w:t>
      </w:r>
      <w:r w:rsidR="00031A81">
        <w:rPr>
          <w:rFonts w:ascii="Times New Roman" w:eastAsia="Times New Roman" w:hAnsi="Times New Roman" w:cs="Times New Roman"/>
          <w:color w:val="000000"/>
          <w:sz w:val="24"/>
          <w:szCs w:val="24"/>
          <w:lang w:eastAsia="ru-RU"/>
        </w:rPr>
        <w:t xml:space="preserve"> AI</w:t>
      </w:r>
      <w:r w:rsidRPr="00052342">
        <w:rPr>
          <w:rFonts w:ascii="Times New Roman" w:eastAsia="Times New Roman" w:hAnsi="Times New Roman" w:cs="Times New Roman"/>
          <w:color w:val="000000"/>
          <w:sz w:val="24"/>
          <w:szCs w:val="24"/>
          <w:lang w:eastAsia="ru-RU"/>
        </w:rPr>
        <w:t xml:space="preserve">. Настоящий </w:t>
      </w:r>
      <w:r>
        <w:rPr>
          <w:rFonts w:ascii="Times New Roman" w:eastAsia="Times New Roman" w:hAnsi="Times New Roman" w:cs="Times New Roman"/>
          <w:color w:val="000000"/>
          <w:sz w:val="24"/>
          <w:szCs w:val="24"/>
          <w:lang w:eastAsia="ru-RU"/>
        </w:rPr>
        <w:t>стандарт</w:t>
      </w:r>
      <w:r w:rsidRPr="00052342">
        <w:rPr>
          <w:rFonts w:ascii="Times New Roman" w:eastAsia="Times New Roman" w:hAnsi="Times New Roman" w:cs="Times New Roman"/>
          <w:color w:val="000000"/>
          <w:sz w:val="24"/>
          <w:szCs w:val="24"/>
          <w:lang w:eastAsia="ru-RU"/>
        </w:rPr>
        <w:t xml:space="preserve"> посвящен объяснению процесса принятия решений в заданной системе</w:t>
      </w:r>
      <w:r w:rsidR="00031A81">
        <w:rPr>
          <w:rFonts w:ascii="Times New Roman" w:eastAsia="Times New Roman" w:hAnsi="Times New Roman" w:cs="Times New Roman"/>
          <w:color w:val="000000"/>
          <w:sz w:val="24"/>
          <w:szCs w:val="24"/>
          <w:lang w:eastAsia="ru-RU"/>
        </w:rPr>
        <w:t xml:space="preserve"> AI</w:t>
      </w:r>
      <w:r w:rsidRPr="00052342">
        <w:rPr>
          <w:rFonts w:ascii="Times New Roman" w:eastAsia="Times New Roman" w:hAnsi="Times New Roman" w:cs="Times New Roman"/>
          <w:color w:val="000000"/>
          <w:sz w:val="24"/>
          <w:szCs w:val="24"/>
          <w:lang w:eastAsia="ru-RU"/>
        </w:rPr>
        <w:t>, а не объяснению человеческих процессов, которые применялись на протяжении всего жизненного цикла системы</w:t>
      </w:r>
      <w:r w:rsidR="00031A81">
        <w:rPr>
          <w:rFonts w:ascii="Times New Roman" w:eastAsia="Times New Roman" w:hAnsi="Times New Roman" w:cs="Times New Roman"/>
          <w:color w:val="000000"/>
          <w:sz w:val="24"/>
          <w:szCs w:val="24"/>
          <w:lang w:eastAsia="ru-RU"/>
        </w:rPr>
        <w:t xml:space="preserve"> AI</w:t>
      </w:r>
      <w:r w:rsidRPr="00052342">
        <w:rPr>
          <w:rFonts w:ascii="Times New Roman" w:eastAsia="Times New Roman" w:hAnsi="Times New Roman" w:cs="Times New Roman"/>
          <w:color w:val="000000"/>
          <w:sz w:val="24"/>
          <w:szCs w:val="24"/>
          <w:lang w:eastAsia="ru-RU"/>
        </w:rPr>
        <w:t>, и не объясняет, как работает</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в целом. Прозрачность и передовые инструменты разработки являются другими примерами способов предоставления объяснительной информации, но они выходят за рамки объяснимости. Остальная часть этого приложения содержит более подробную информацию о границах объяснимости и связанных с ней концептов.</w:t>
      </w:r>
    </w:p>
    <w:p w14:paraId="41D7B4C3" w14:textId="34C2CF2C" w:rsid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p>
    <w:p w14:paraId="30929FF4" w14:textId="040F2CBC" w:rsid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p>
    <w:p w14:paraId="5533DAA6" w14:textId="4157EE8B" w:rsid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p>
    <w:p w14:paraId="656714F9" w14:textId="77777777"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p>
    <w:p w14:paraId="0B3E7363" w14:textId="77777777" w:rsidR="00052342" w:rsidRPr="00052342" w:rsidRDefault="00052342" w:rsidP="00052342">
      <w:pPr>
        <w:spacing w:after="0" w:line="240" w:lineRule="auto"/>
        <w:ind w:firstLine="567"/>
        <w:jc w:val="both"/>
        <w:rPr>
          <w:rFonts w:ascii="Times New Roman" w:eastAsia="Times New Roman" w:hAnsi="Times New Roman" w:cs="Times New Roman"/>
          <w:b/>
          <w:bCs/>
          <w:color w:val="000000"/>
          <w:sz w:val="24"/>
          <w:szCs w:val="24"/>
          <w:lang w:eastAsia="ru-RU"/>
        </w:rPr>
      </w:pPr>
      <w:r w:rsidRPr="00052342">
        <w:rPr>
          <w:rFonts w:ascii="Times New Roman" w:eastAsia="Times New Roman" w:hAnsi="Times New Roman" w:cs="Times New Roman"/>
          <w:b/>
          <w:bCs/>
          <w:color w:val="000000"/>
          <w:sz w:val="24"/>
          <w:szCs w:val="24"/>
          <w:lang w:eastAsia="ru-RU"/>
        </w:rPr>
        <w:lastRenderedPageBreak/>
        <w:t>A.2 Различия в прозрачности</w:t>
      </w:r>
    </w:p>
    <w:p w14:paraId="69D8946B" w14:textId="77777777" w:rsid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p>
    <w:p w14:paraId="75DD4892" w14:textId="1B9D9AF3"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ISO/IEC TR 24368</w:t>
      </w:r>
      <w:r w:rsidR="005F6D58">
        <w:rPr>
          <w:rFonts w:ascii="Times New Roman" w:eastAsia="Times New Roman" w:hAnsi="Times New Roman" w:cs="Times New Roman"/>
          <w:color w:val="000000"/>
          <w:sz w:val="24"/>
          <w:szCs w:val="24"/>
          <w:lang w:eastAsia="ru-RU"/>
        </w:rPr>
        <w:t xml:space="preserve"> </w:t>
      </w:r>
      <w:r w:rsidRPr="00052342">
        <w:rPr>
          <w:rFonts w:ascii="Times New Roman" w:eastAsia="Times New Roman" w:hAnsi="Times New Roman" w:cs="Times New Roman"/>
          <w:color w:val="000000"/>
          <w:sz w:val="24"/>
          <w:szCs w:val="24"/>
          <w:lang w:eastAsia="ru-RU"/>
        </w:rPr>
        <w:t>[8] приводит описание темы прозрачности и объяснимости в контексте систем</w:t>
      </w:r>
      <w:r w:rsidR="00031A81">
        <w:rPr>
          <w:rFonts w:ascii="Times New Roman" w:eastAsia="Times New Roman" w:hAnsi="Times New Roman" w:cs="Times New Roman"/>
          <w:color w:val="000000"/>
          <w:sz w:val="24"/>
          <w:szCs w:val="24"/>
          <w:lang w:eastAsia="ru-RU"/>
        </w:rPr>
        <w:t xml:space="preserve"> AI</w:t>
      </w:r>
      <w:r w:rsidRPr="00052342">
        <w:rPr>
          <w:rFonts w:ascii="Times New Roman" w:eastAsia="Times New Roman" w:hAnsi="Times New Roman" w:cs="Times New Roman"/>
          <w:color w:val="000000"/>
          <w:sz w:val="24"/>
          <w:szCs w:val="24"/>
          <w:lang w:eastAsia="ru-RU"/>
        </w:rPr>
        <w:t>. Оба компонента, прозрачность и объяснимость, важны для повышения аспектов достоверности к системам</w:t>
      </w:r>
      <w:r w:rsidR="00031A81">
        <w:rPr>
          <w:rFonts w:ascii="Times New Roman" w:eastAsia="Times New Roman" w:hAnsi="Times New Roman" w:cs="Times New Roman"/>
          <w:color w:val="000000"/>
          <w:sz w:val="24"/>
          <w:szCs w:val="24"/>
          <w:lang w:eastAsia="ru-RU"/>
        </w:rPr>
        <w:t xml:space="preserve"> AI</w:t>
      </w:r>
      <w:r w:rsidRPr="00052342">
        <w:rPr>
          <w:rFonts w:ascii="Times New Roman" w:eastAsia="Times New Roman" w:hAnsi="Times New Roman" w:cs="Times New Roman"/>
          <w:color w:val="000000"/>
          <w:sz w:val="24"/>
          <w:szCs w:val="24"/>
          <w:lang w:eastAsia="ru-RU"/>
        </w:rPr>
        <w:t>, таких как подотчетность и справедливость. Прозрачность и объяснимость несмотря на то, что и дополняют друг друга, различаются по своим целям и средствам их достижения.</w:t>
      </w:r>
    </w:p>
    <w:p w14:paraId="4535FE4D" w14:textId="36D052E3"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Прозрачность организации, как приведено в ISO 26000</w:t>
      </w:r>
      <w:r w:rsidR="005F6D58">
        <w:rPr>
          <w:rFonts w:ascii="Times New Roman" w:eastAsia="Times New Roman" w:hAnsi="Times New Roman" w:cs="Times New Roman"/>
          <w:color w:val="000000"/>
          <w:sz w:val="24"/>
          <w:szCs w:val="24"/>
          <w:lang w:eastAsia="ru-RU"/>
        </w:rPr>
        <w:t xml:space="preserve"> </w:t>
      </w:r>
      <w:r w:rsidRPr="00052342">
        <w:rPr>
          <w:rFonts w:ascii="Times New Roman" w:eastAsia="Times New Roman" w:hAnsi="Times New Roman" w:cs="Times New Roman"/>
          <w:color w:val="000000"/>
          <w:sz w:val="24"/>
          <w:szCs w:val="24"/>
          <w:lang w:eastAsia="ru-RU"/>
        </w:rPr>
        <w:t>[10], означает прозрачность в ее решениях и деятельности, влияющих на общество и окружающую среду. С другой стороны, прозрачность системы означает способность организации передавать фактическую информацию о системе соответствующим заинтересованным сторонам. Например, разработчик</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может раскрыть информацию о возможностях и ограничениях системы потенциальным интеграторам систем</w:t>
      </w:r>
      <w:r w:rsidR="00031A81">
        <w:rPr>
          <w:rFonts w:ascii="Times New Roman" w:eastAsia="Times New Roman" w:hAnsi="Times New Roman" w:cs="Times New Roman"/>
          <w:color w:val="000000"/>
          <w:sz w:val="24"/>
          <w:szCs w:val="24"/>
          <w:lang w:eastAsia="ru-RU"/>
        </w:rPr>
        <w:t xml:space="preserve"> AI</w:t>
      </w:r>
      <w:r w:rsidRPr="00052342">
        <w:rPr>
          <w:rFonts w:ascii="Times New Roman" w:eastAsia="Times New Roman" w:hAnsi="Times New Roman" w:cs="Times New Roman"/>
          <w:color w:val="000000"/>
          <w:sz w:val="24"/>
          <w:szCs w:val="24"/>
          <w:lang w:eastAsia="ru-RU"/>
        </w:rPr>
        <w:t>, чтобы убедиться, что система используется в соответствии со своими спецификациями. В другой ситуации, когда система</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используется для помощи конечным пользователям через интерактивный разговорный интерфейс, может быть полезно сообщить пользователям, что они общаются не с человеком, то есть с ботом. Формат информации и уровень детализации определяются целями и опытом конкретной заинтересованной стороны.</w:t>
      </w:r>
    </w:p>
    <w:p w14:paraId="4369B427" w14:textId="6DF78195"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Элементы прозрачности системы могут включать информацию о проектировании системы, ее показателях производительности (например, точности), ее применимости к различным сценариям использования и методах управления организации, ответственной за разработку, эксплуатацию или использование системы. Достижение прозрачности системы</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означает включение дополнительных элементов, специфичных для систем</w:t>
      </w:r>
      <w:r w:rsidR="00031A81">
        <w:rPr>
          <w:rFonts w:ascii="Times New Roman" w:eastAsia="Times New Roman" w:hAnsi="Times New Roman" w:cs="Times New Roman"/>
          <w:color w:val="000000"/>
          <w:sz w:val="24"/>
          <w:szCs w:val="24"/>
          <w:lang w:eastAsia="ru-RU"/>
        </w:rPr>
        <w:t xml:space="preserve"> AI</w:t>
      </w:r>
      <w:r w:rsidRPr="00052342">
        <w:rPr>
          <w:rFonts w:ascii="Times New Roman" w:eastAsia="Times New Roman" w:hAnsi="Times New Roman" w:cs="Times New Roman"/>
          <w:color w:val="000000"/>
          <w:sz w:val="24"/>
          <w:szCs w:val="24"/>
          <w:lang w:eastAsia="ru-RU"/>
        </w:rPr>
        <w:t>, таких как модели или данные. Более того, прозрачность системы</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требует акцентирования внимания на аспектах, связанных с различными этическими и социальными проблемами. Прозрачность системы</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полезна для всех уровней непрозрачности моделей машинного обучения, используемых в системе</w:t>
      </w:r>
      <w:r w:rsidR="00031A81">
        <w:rPr>
          <w:rFonts w:ascii="Times New Roman" w:eastAsia="Times New Roman" w:hAnsi="Times New Roman" w:cs="Times New Roman"/>
          <w:color w:val="000000"/>
          <w:sz w:val="24"/>
          <w:szCs w:val="24"/>
          <w:lang w:eastAsia="ru-RU"/>
        </w:rPr>
        <w:t xml:space="preserve"> AI</w:t>
      </w:r>
      <w:r w:rsidRPr="00052342">
        <w:rPr>
          <w:rFonts w:ascii="Times New Roman" w:eastAsia="Times New Roman" w:hAnsi="Times New Roman" w:cs="Times New Roman"/>
          <w:color w:val="000000"/>
          <w:sz w:val="24"/>
          <w:szCs w:val="24"/>
          <w:lang w:eastAsia="ru-RU"/>
        </w:rPr>
        <w:t>.</w:t>
      </w:r>
    </w:p>
    <w:p w14:paraId="49311063" w14:textId="6286FF0A"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В отличие от прозрачности организации и прозрачности системы, объяснимость системы</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означает возможность описания в понятных для человека терминах результаты работы системы</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или модели машинного обучения заинтересованным сторонам. Возможность объяснения процесса принятия решений системой</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может помочь повысить доверие к системе. Возможность объяснения определенного поведения системы во время тестирования может помочь разработчикам</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в отладке системы.</w:t>
      </w:r>
    </w:p>
    <w:p w14:paraId="7A4E8618" w14:textId="4C72C651"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Методы определения объяснения и способ его представления заинтересованным сторонам определяются доступными техническими средствами, а также конкретными целями и опытом заинтересованных сторон. Таким образом, определение требований к объяснимости особенно важно для систем</w:t>
      </w:r>
      <w:r w:rsidR="00031A81">
        <w:rPr>
          <w:rFonts w:ascii="Times New Roman" w:eastAsia="Times New Roman" w:hAnsi="Times New Roman" w:cs="Times New Roman"/>
          <w:color w:val="000000"/>
          <w:sz w:val="24"/>
          <w:szCs w:val="24"/>
          <w:lang w:eastAsia="ru-RU"/>
        </w:rPr>
        <w:t xml:space="preserve"> AI</w:t>
      </w:r>
      <w:r w:rsidRPr="00052342">
        <w:rPr>
          <w:rFonts w:ascii="Times New Roman" w:eastAsia="Times New Roman" w:hAnsi="Times New Roman" w:cs="Times New Roman"/>
          <w:color w:val="000000"/>
          <w:sz w:val="24"/>
          <w:szCs w:val="24"/>
          <w:lang w:eastAsia="ru-RU"/>
        </w:rPr>
        <w:t xml:space="preserve">, использующих непрозрачные модели машинного обучения (например, нейронные сети). В настоящем </w:t>
      </w:r>
      <w:r w:rsidR="005F6D58">
        <w:rPr>
          <w:rFonts w:ascii="Times New Roman" w:eastAsia="Times New Roman" w:hAnsi="Times New Roman" w:cs="Times New Roman"/>
          <w:color w:val="000000"/>
          <w:sz w:val="24"/>
          <w:szCs w:val="24"/>
          <w:lang w:eastAsia="ru-RU"/>
        </w:rPr>
        <w:t>стандарте</w:t>
      </w:r>
      <w:r w:rsidRPr="00052342">
        <w:rPr>
          <w:rFonts w:ascii="Times New Roman" w:eastAsia="Times New Roman" w:hAnsi="Times New Roman" w:cs="Times New Roman"/>
          <w:color w:val="000000"/>
          <w:sz w:val="24"/>
          <w:szCs w:val="24"/>
          <w:lang w:eastAsia="ru-RU"/>
        </w:rPr>
        <w:t xml:space="preserve"> основное внимание уделяется подходам и методам, разработанным для повышения объяснимости систем</w:t>
      </w:r>
      <w:r w:rsidR="00031A81">
        <w:rPr>
          <w:rFonts w:ascii="Times New Roman" w:eastAsia="Times New Roman" w:hAnsi="Times New Roman" w:cs="Times New Roman"/>
          <w:color w:val="000000"/>
          <w:sz w:val="24"/>
          <w:szCs w:val="24"/>
          <w:lang w:eastAsia="ru-RU"/>
        </w:rPr>
        <w:t xml:space="preserve"> AI</w:t>
      </w:r>
      <w:r w:rsidRPr="00052342">
        <w:rPr>
          <w:rFonts w:ascii="Times New Roman" w:eastAsia="Times New Roman" w:hAnsi="Times New Roman" w:cs="Times New Roman"/>
          <w:color w:val="000000"/>
          <w:sz w:val="24"/>
          <w:szCs w:val="24"/>
          <w:lang w:eastAsia="ru-RU"/>
        </w:rPr>
        <w:t>. Различные элементы прозрачности (например, информация об обучающих данных) могут играть важную роль в настоящих подходах и методах.</w:t>
      </w:r>
    </w:p>
    <w:p w14:paraId="317B48A5" w14:textId="77777777"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p>
    <w:p w14:paraId="619EBA94" w14:textId="27462762" w:rsidR="00052342" w:rsidRPr="005F6D58" w:rsidRDefault="00052342" w:rsidP="00052342">
      <w:pPr>
        <w:spacing w:after="0" w:line="240" w:lineRule="auto"/>
        <w:ind w:firstLine="567"/>
        <w:jc w:val="both"/>
        <w:rPr>
          <w:rFonts w:ascii="Times New Roman" w:eastAsia="Times New Roman" w:hAnsi="Times New Roman" w:cs="Times New Roman"/>
          <w:b/>
          <w:bCs/>
          <w:color w:val="000000"/>
          <w:sz w:val="24"/>
          <w:szCs w:val="24"/>
          <w:lang w:eastAsia="ru-RU"/>
        </w:rPr>
      </w:pPr>
      <w:r w:rsidRPr="005F6D58">
        <w:rPr>
          <w:rFonts w:ascii="Times New Roman" w:eastAsia="Times New Roman" w:hAnsi="Times New Roman" w:cs="Times New Roman"/>
          <w:b/>
          <w:bCs/>
          <w:color w:val="000000"/>
          <w:sz w:val="24"/>
          <w:szCs w:val="24"/>
          <w:lang w:eastAsia="ru-RU"/>
        </w:rPr>
        <w:t>A.3 Различия в уровне грамотности в области</w:t>
      </w:r>
      <w:r w:rsidR="00031A81">
        <w:rPr>
          <w:rFonts w:ascii="Times New Roman" w:eastAsia="Times New Roman" w:hAnsi="Times New Roman" w:cs="Times New Roman"/>
          <w:b/>
          <w:bCs/>
          <w:color w:val="000000"/>
          <w:sz w:val="24"/>
          <w:szCs w:val="24"/>
          <w:lang w:eastAsia="ru-RU"/>
        </w:rPr>
        <w:t xml:space="preserve"> AI</w:t>
      </w:r>
    </w:p>
    <w:p w14:paraId="01DEE21C" w14:textId="77777777" w:rsidR="005F6D58" w:rsidRDefault="005F6D58" w:rsidP="00052342">
      <w:pPr>
        <w:spacing w:after="0" w:line="240" w:lineRule="auto"/>
        <w:ind w:firstLine="567"/>
        <w:jc w:val="both"/>
        <w:rPr>
          <w:rFonts w:ascii="Times New Roman" w:eastAsia="Times New Roman" w:hAnsi="Times New Roman" w:cs="Times New Roman"/>
          <w:color w:val="000000"/>
          <w:sz w:val="24"/>
          <w:szCs w:val="24"/>
          <w:lang w:eastAsia="ru-RU"/>
        </w:rPr>
      </w:pPr>
    </w:p>
    <w:p w14:paraId="2168BB66" w14:textId="7FB23B86"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Концепт объяснимости отличается от способности предоставить нетехнической аудитории достаточные технические знания для понимания технического функционирования системы</w:t>
      </w:r>
      <w:r w:rsidR="00031A81">
        <w:rPr>
          <w:rFonts w:ascii="Times New Roman" w:eastAsia="Times New Roman" w:hAnsi="Times New Roman" w:cs="Times New Roman"/>
          <w:color w:val="000000"/>
          <w:sz w:val="24"/>
          <w:szCs w:val="24"/>
          <w:lang w:eastAsia="ru-RU"/>
        </w:rPr>
        <w:t xml:space="preserve"> AI</w:t>
      </w:r>
      <w:r w:rsidRPr="00052342">
        <w:rPr>
          <w:rFonts w:ascii="Times New Roman" w:eastAsia="Times New Roman" w:hAnsi="Times New Roman" w:cs="Times New Roman"/>
          <w:color w:val="000000"/>
          <w:sz w:val="24"/>
          <w:szCs w:val="24"/>
          <w:lang w:eastAsia="ru-RU"/>
        </w:rPr>
        <w:t>. Например, объяснение нетехническому заинтересованному лицу концепта обучающих данных и их влияния на предвзятость, объяснение того, как алгоритм машинного обучения использует данные для уточнения модели машинного обучения, или объяснение того, как разработчики</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 xml:space="preserve">выбирают </w:t>
      </w:r>
      <w:r w:rsidRPr="00052342">
        <w:rPr>
          <w:rFonts w:ascii="Times New Roman" w:eastAsia="Times New Roman" w:hAnsi="Times New Roman" w:cs="Times New Roman"/>
          <w:color w:val="000000"/>
          <w:sz w:val="24"/>
          <w:szCs w:val="24"/>
          <w:lang w:eastAsia="ru-RU"/>
        </w:rPr>
        <w:lastRenderedPageBreak/>
        <w:t>конкретный алгоритм, - все это примеры полезной информации, которая может помочь заинтересованному лицу (например, пользователю</w:t>
      </w:r>
      <w:r w:rsidR="00031A81">
        <w:rPr>
          <w:rFonts w:ascii="Times New Roman" w:eastAsia="Times New Roman" w:hAnsi="Times New Roman" w:cs="Times New Roman"/>
          <w:color w:val="000000"/>
          <w:sz w:val="24"/>
          <w:szCs w:val="24"/>
          <w:lang w:eastAsia="ru-RU"/>
        </w:rPr>
        <w:t xml:space="preserve"> AI</w:t>
      </w:r>
      <w:r w:rsidRPr="00052342">
        <w:rPr>
          <w:rFonts w:ascii="Times New Roman" w:eastAsia="Times New Roman" w:hAnsi="Times New Roman" w:cs="Times New Roman"/>
          <w:color w:val="000000"/>
          <w:sz w:val="24"/>
          <w:szCs w:val="24"/>
          <w:lang w:eastAsia="ru-RU"/>
        </w:rPr>
        <w:t>) мысленно представить то, что происходит внутри системы</w:t>
      </w:r>
      <w:r w:rsidR="00031A81">
        <w:rPr>
          <w:rFonts w:ascii="Times New Roman" w:eastAsia="Times New Roman" w:hAnsi="Times New Roman" w:cs="Times New Roman"/>
          <w:color w:val="000000"/>
          <w:sz w:val="24"/>
          <w:szCs w:val="24"/>
          <w:lang w:eastAsia="ru-RU"/>
        </w:rPr>
        <w:t xml:space="preserve"> AI</w:t>
      </w:r>
      <w:r w:rsidRPr="00052342">
        <w:rPr>
          <w:rFonts w:ascii="Times New Roman" w:eastAsia="Times New Roman" w:hAnsi="Times New Roman" w:cs="Times New Roman"/>
          <w:color w:val="000000"/>
          <w:sz w:val="24"/>
          <w:szCs w:val="24"/>
          <w:lang w:eastAsia="ru-RU"/>
        </w:rPr>
        <w:t>, и получить значимые сведения о ее поведении.</w:t>
      </w:r>
    </w:p>
    <w:p w14:paraId="49EA06A7" w14:textId="0A4D16D9"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 xml:space="preserve">Несмотря на то, что настоящие аспекты важны сами по себе, они считаются не относящимися к концепту объяснимости и поэтому не входят в рамки настоящего </w:t>
      </w:r>
      <w:r w:rsidR="001F42B4">
        <w:rPr>
          <w:rFonts w:ascii="Times New Roman" w:eastAsia="Times New Roman" w:hAnsi="Times New Roman" w:cs="Times New Roman"/>
          <w:color w:val="000000"/>
          <w:sz w:val="24"/>
          <w:szCs w:val="24"/>
          <w:lang w:eastAsia="ru-RU"/>
        </w:rPr>
        <w:t>стандарта</w:t>
      </w:r>
      <w:r w:rsidRPr="00052342">
        <w:rPr>
          <w:rFonts w:ascii="Times New Roman" w:eastAsia="Times New Roman" w:hAnsi="Times New Roman" w:cs="Times New Roman"/>
          <w:color w:val="000000"/>
          <w:sz w:val="24"/>
          <w:szCs w:val="24"/>
          <w:lang w:eastAsia="ru-RU"/>
        </w:rPr>
        <w:t>. В отличие от этого, объяснимость направлена на объяснение заинтересованным сторонам того, как та или иная система</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(а не</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в целом) принимает решения, и делает это, рассматривая процесс принятия решений конкретной системы</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с точки зрения ее содержания (ее конкретных критериев или конкретных шагов, а не только алгоритма или его реализации).</w:t>
      </w:r>
    </w:p>
    <w:p w14:paraId="320E2343" w14:textId="77777777"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p>
    <w:p w14:paraId="636B9F13" w14:textId="77777777" w:rsidR="00052342" w:rsidRPr="005F6D58" w:rsidRDefault="00052342" w:rsidP="00052342">
      <w:pPr>
        <w:spacing w:after="0" w:line="240" w:lineRule="auto"/>
        <w:ind w:firstLine="567"/>
        <w:jc w:val="both"/>
        <w:rPr>
          <w:rFonts w:ascii="Times New Roman" w:eastAsia="Times New Roman" w:hAnsi="Times New Roman" w:cs="Times New Roman"/>
          <w:b/>
          <w:bCs/>
          <w:color w:val="000000"/>
          <w:sz w:val="24"/>
          <w:szCs w:val="24"/>
          <w:lang w:eastAsia="ru-RU"/>
        </w:rPr>
      </w:pPr>
      <w:r w:rsidRPr="005F6D58">
        <w:rPr>
          <w:rFonts w:ascii="Times New Roman" w:eastAsia="Times New Roman" w:hAnsi="Times New Roman" w:cs="Times New Roman"/>
          <w:b/>
          <w:bCs/>
          <w:color w:val="000000"/>
          <w:sz w:val="24"/>
          <w:szCs w:val="24"/>
          <w:lang w:eastAsia="ru-RU"/>
        </w:rPr>
        <w:t>A.4 Различия в оценке</w:t>
      </w:r>
    </w:p>
    <w:p w14:paraId="14515E4B" w14:textId="77777777" w:rsidR="005F6D58" w:rsidRDefault="005F6D58" w:rsidP="00052342">
      <w:pPr>
        <w:spacing w:after="0" w:line="240" w:lineRule="auto"/>
        <w:ind w:firstLine="567"/>
        <w:jc w:val="both"/>
        <w:rPr>
          <w:rFonts w:ascii="Times New Roman" w:eastAsia="Times New Roman" w:hAnsi="Times New Roman" w:cs="Times New Roman"/>
          <w:color w:val="000000"/>
          <w:sz w:val="24"/>
          <w:szCs w:val="24"/>
          <w:lang w:eastAsia="ru-RU"/>
        </w:rPr>
      </w:pPr>
    </w:p>
    <w:p w14:paraId="32C27EA9" w14:textId="1789150F"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Объяснимость отличается от характеристики пригодности системы</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для конкретной цели. В частности, даже если система</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не объяснима, разработчики</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все равно могут получить представление о ее сильных и слабых сторонах. Несмотря на то, что объяснимость иногда может предоставить полезную информацию для обогащения настоящих выводов (смотреть 9.4.3), существуют и другие способы выявления настоящих сильных и слабых сторон. Напротив, использование метода объяснимости не снимает необходимости в создании всеобъемлющей схемы оценки, включая тщательную оценку производительности системы</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в заданной области или оценку ее устойчивости в различных нетипичных условиях, например. В то время как объяснимость направлена на выявление обстоятельств, при которых система</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выдает хорошие или плохие результаты, объяснимость направлена на выявление причин, по которым она выдает настоящие хорошие или плохие результаты в таких обстоятельствах, что является дополнительным подходом.</w:t>
      </w:r>
    </w:p>
    <w:p w14:paraId="6A81DC4E" w14:textId="77777777"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p>
    <w:p w14:paraId="12ED7E0C" w14:textId="77777777" w:rsidR="00052342" w:rsidRPr="005F6D58" w:rsidRDefault="00052342" w:rsidP="00052342">
      <w:pPr>
        <w:spacing w:after="0" w:line="240" w:lineRule="auto"/>
        <w:ind w:firstLine="567"/>
        <w:jc w:val="both"/>
        <w:rPr>
          <w:rFonts w:ascii="Times New Roman" w:eastAsia="Times New Roman" w:hAnsi="Times New Roman" w:cs="Times New Roman"/>
          <w:b/>
          <w:bCs/>
          <w:color w:val="000000"/>
          <w:sz w:val="24"/>
          <w:szCs w:val="24"/>
          <w:lang w:eastAsia="ru-RU"/>
        </w:rPr>
      </w:pPr>
      <w:r w:rsidRPr="005F6D58">
        <w:rPr>
          <w:rFonts w:ascii="Times New Roman" w:eastAsia="Times New Roman" w:hAnsi="Times New Roman" w:cs="Times New Roman"/>
          <w:b/>
          <w:bCs/>
          <w:color w:val="000000"/>
          <w:sz w:val="24"/>
          <w:szCs w:val="24"/>
          <w:lang w:eastAsia="ru-RU"/>
        </w:rPr>
        <w:t>A.5 Различия в инструментах разработки</w:t>
      </w:r>
    </w:p>
    <w:p w14:paraId="2A9DD38B" w14:textId="77777777" w:rsidR="005F6D58" w:rsidRDefault="005F6D58" w:rsidP="00052342">
      <w:pPr>
        <w:spacing w:after="0" w:line="240" w:lineRule="auto"/>
        <w:ind w:firstLine="567"/>
        <w:jc w:val="both"/>
        <w:rPr>
          <w:rFonts w:ascii="Times New Roman" w:eastAsia="Times New Roman" w:hAnsi="Times New Roman" w:cs="Times New Roman"/>
          <w:color w:val="000000"/>
          <w:sz w:val="24"/>
          <w:szCs w:val="24"/>
          <w:lang w:eastAsia="ru-RU"/>
        </w:rPr>
      </w:pPr>
    </w:p>
    <w:p w14:paraId="3C094071" w14:textId="109B2317"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Выходные данные модели, такие как прогнозы, показатели точности и показатели потерь, представляют собой различные формы данных. Входные данные модели, такие как метки в обучающих данных, также являются формами данных. Сравнение, сегментация и визуализация настоящих данных помогают понять процесс обучения и обученные модели.</w:t>
      </w:r>
    </w:p>
    <w:p w14:paraId="49F9FDBA" w14:textId="6EE0B529"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Несмотря на то, что объяснимость иногда может предоставить разработчику</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полезную информацию о системе</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для облегчения разработки (смотреть 7.3.3), потребность в объяснимости отличается от потребности в инструментах разработки. Действительно, существует ряд инструментов и методологий, основанных на сравнении, сегментации или визуализации различных данных или показателей, которые разработчики</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могут использовать для отладки своего кода или уточнения алгоритма и которые не зависят от объяснимости и остаются полезными даже для «объяснимых» систем.</w:t>
      </w:r>
    </w:p>
    <w:p w14:paraId="168797C6" w14:textId="467E2B3E"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Например, чтобы понять, что пошло не так в процессе обучения модели машинного обучения, разработчик</w:t>
      </w:r>
      <w:r w:rsidR="00031A81">
        <w:rPr>
          <w:rFonts w:ascii="Times New Roman" w:eastAsia="Times New Roman" w:hAnsi="Times New Roman" w:cs="Times New Roman"/>
          <w:color w:val="000000"/>
          <w:sz w:val="24"/>
          <w:szCs w:val="24"/>
          <w:lang w:eastAsia="ru-RU"/>
        </w:rPr>
        <w:t xml:space="preserve"> AI </w:t>
      </w:r>
      <w:r w:rsidRPr="00052342">
        <w:rPr>
          <w:rFonts w:ascii="Times New Roman" w:eastAsia="Times New Roman" w:hAnsi="Times New Roman" w:cs="Times New Roman"/>
          <w:color w:val="000000"/>
          <w:sz w:val="24"/>
          <w:szCs w:val="24"/>
          <w:lang w:eastAsia="ru-RU"/>
        </w:rPr>
        <w:t>может построить графики потерь на этапе разработки и потерь на этапе тестирования, чтобы проверить наличие эффектов чрезмерного обучения. Измерение перекрытий между обучающими и тестовыми данными для оценки утечки информации или проверка качества меток в обучающих данных являются другими способами понимания процесса обучения и получения выводов (инсайта) о результатах обучения моделей. Инструменты, автоматизирующие такие измерения, не связаны с объяснимостью.</w:t>
      </w:r>
    </w:p>
    <w:p w14:paraId="6AD63A2E" w14:textId="77777777"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lastRenderedPageBreak/>
        <w:t>В частности, необходимость понимания процесса обучения (т.е. знать, что произошло, и осмысливать это) отличается от необходимости понимания процесс принятия решений (т.е. знать, какие критерии и шаги применяются) несмотря на то, что последнее, в свою очередь, может привести к перепроверке некоторых технических решений, принятых в процессе обучения.</w:t>
      </w:r>
    </w:p>
    <w:p w14:paraId="3782D9D8" w14:textId="77777777"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p>
    <w:p w14:paraId="31EBF2EF" w14:textId="77777777" w:rsidR="00052342" w:rsidRPr="005F6D58" w:rsidRDefault="00052342" w:rsidP="00052342">
      <w:pPr>
        <w:spacing w:after="0" w:line="240" w:lineRule="auto"/>
        <w:ind w:firstLine="567"/>
        <w:jc w:val="both"/>
        <w:rPr>
          <w:rFonts w:ascii="Times New Roman" w:eastAsia="Times New Roman" w:hAnsi="Times New Roman" w:cs="Times New Roman"/>
          <w:b/>
          <w:bCs/>
          <w:color w:val="000000"/>
          <w:sz w:val="24"/>
          <w:szCs w:val="24"/>
          <w:lang w:eastAsia="ru-RU"/>
        </w:rPr>
      </w:pPr>
      <w:r w:rsidRPr="005F6D58">
        <w:rPr>
          <w:rFonts w:ascii="Times New Roman" w:eastAsia="Times New Roman" w:hAnsi="Times New Roman" w:cs="Times New Roman"/>
          <w:b/>
          <w:bCs/>
          <w:color w:val="000000"/>
          <w:sz w:val="24"/>
          <w:szCs w:val="24"/>
          <w:lang w:eastAsia="ru-RU"/>
        </w:rPr>
        <w:t>A.6 Различия в спецификациях задач</w:t>
      </w:r>
    </w:p>
    <w:p w14:paraId="599FE6AB" w14:textId="77777777" w:rsidR="005F6D58" w:rsidRDefault="005F6D58" w:rsidP="00052342">
      <w:pPr>
        <w:spacing w:after="0" w:line="240" w:lineRule="auto"/>
        <w:ind w:firstLine="567"/>
        <w:jc w:val="both"/>
        <w:rPr>
          <w:rFonts w:ascii="Times New Roman" w:eastAsia="Times New Roman" w:hAnsi="Times New Roman" w:cs="Times New Roman"/>
          <w:color w:val="000000"/>
          <w:sz w:val="24"/>
          <w:szCs w:val="24"/>
          <w:lang w:eastAsia="ru-RU"/>
        </w:rPr>
      </w:pPr>
    </w:p>
    <w:p w14:paraId="43D38EE5" w14:textId="3D372070"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Объяснимость иногда путают с необходимостью тщательной спецификации решаемой задачи. Результат, который не понятен заинтересованным сторонам системы</w:t>
      </w:r>
      <w:r w:rsidR="00031A81">
        <w:rPr>
          <w:rFonts w:ascii="Times New Roman" w:eastAsia="Times New Roman" w:hAnsi="Times New Roman" w:cs="Times New Roman"/>
          <w:color w:val="000000"/>
          <w:sz w:val="24"/>
          <w:szCs w:val="24"/>
          <w:lang w:eastAsia="ru-RU"/>
        </w:rPr>
        <w:t xml:space="preserve"> AI</w:t>
      </w:r>
      <w:r w:rsidRPr="00052342">
        <w:rPr>
          <w:rFonts w:ascii="Times New Roman" w:eastAsia="Times New Roman" w:hAnsi="Times New Roman" w:cs="Times New Roman"/>
          <w:color w:val="000000"/>
          <w:sz w:val="24"/>
          <w:szCs w:val="24"/>
          <w:lang w:eastAsia="ru-RU"/>
        </w:rPr>
        <w:t>, иногда может быть просто следствием недостаточной спецификации, и обход этого с помощью объяснимости не всегда требуется или осуществляется.</w:t>
      </w:r>
    </w:p>
    <w:p w14:paraId="261DB964" w14:textId="77777777"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Например, рассмотрим случай проверки грамматики: если задача для модели задана как «Является ли настоящий документ грамматически правильным?», отрицательный ответ, как правило, малополезен, тогда как задача, заданная как «Где в этом документе находятся грамматические ошибки?», как правило, предоставляет полезную информацию. В то время как первый вариант может восприниматься пользователями как отсутствие объяснимости (т.е. почему документ неверен?), второй отвечает той же функциональной потребности пользователя и подтверждает, что объяснимость официально не требуется для настоящего варианта использования.</w:t>
      </w:r>
    </w:p>
    <w:p w14:paraId="5D5DEEC5" w14:textId="77777777" w:rsidR="00052342" w:rsidRPr="00052342"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В частности, может быть полезно задать на уровне модели задачу, которая отличается от задачи, воспринимаемой пользователями.</w:t>
      </w:r>
    </w:p>
    <w:p w14:paraId="6CFC8E8F" w14:textId="3646F9D6" w:rsidR="005376D8" w:rsidRDefault="00052342" w:rsidP="00052342">
      <w:pPr>
        <w:spacing w:after="0" w:line="240" w:lineRule="auto"/>
        <w:ind w:firstLine="567"/>
        <w:jc w:val="both"/>
        <w:rPr>
          <w:rFonts w:ascii="Times New Roman" w:eastAsia="Times New Roman" w:hAnsi="Times New Roman" w:cs="Times New Roman"/>
          <w:color w:val="000000"/>
          <w:sz w:val="24"/>
          <w:szCs w:val="24"/>
          <w:lang w:eastAsia="ru-RU"/>
        </w:rPr>
      </w:pPr>
      <w:r w:rsidRPr="00052342">
        <w:rPr>
          <w:rFonts w:ascii="Times New Roman" w:eastAsia="Times New Roman" w:hAnsi="Times New Roman" w:cs="Times New Roman"/>
          <w:color w:val="000000"/>
          <w:sz w:val="24"/>
          <w:szCs w:val="24"/>
          <w:lang w:eastAsia="ru-RU"/>
        </w:rPr>
        <w:t xml:space="preserve">Например, рассмотрим систему ответов на вопросы, в которую пользователь вводит запрос на естественном языке и ожидает ответа на заданный вопрос на естественном языке. Одна из проблем, которая может возникнуть у пользователя, </w:t>
      </w:r>
      <w:proofErr w:type="gramStart"/>
      <w:r w:rsidR="005F6D58">
        <w:rPr>
          <w:rFonts w:ascii="Times New Roman" w:eastAsia="Times New Roman" w:hAnsi="Times New Roman" w:cs="Times New Roman"/>
          <w:color w:val="000000"/>
          <w:sz w:val="24"/>
          <w:szCs w:val="24"/>
          <w:lang w:eastAsia="ru-RU"/>
        </w:rPr>
        <w:t>-</w:t>
      </w:r>
      <w:r w:rsidRPr="00052342">
        <w:rPr>
          <w:rFonts w:ascii="Times New Roman" w:eastAsia="Times New Roman" w:hAnsi="Times New Roman" w:cs="Times New Roman"/>
          <w:color w:val="000000"/>
          <w:sz w:val="24"/>
          <w:szCs w:val="24"/>
          <w:lang w:eastAsia="ru-RU"/>
        </w:rPr>
        <w:t xml:space="preserve"> это</w:t>
      </w:r>
      <w:proofErr w:type="gramEnd"/>
      <w:r w:rsidRPr="00052342">
        <w:rPr>
          <w:rFonts w:ascii="Times New Roman" w:eastAsia="Times New Roman" w:hAnsi="Times New Roman" w:cs="Times New Roman"/>
          <w:color w:val="000000"/>
          <w:sz w:val="24"/>
          <w:szCs w:val="24"/>
          <w:lang w:eastAsia="ru-RU"/>
        </w:rPr>
        <w:t xml:space="preserve"> знание того, на каком документе основан настоящий ответ. Если рассматривать это как потребность в «объяснимой» модели ответов на вопросы, это может стать очень сложной задачей в зависимости от проекта модели. Тем не менее более прямой подход заключается в том, чтобы представить эту потребность пользователя как функциональную потребность в модели поиска фрагментов текста (без учета объяснимости) и дополнить ее пользовательским интерфейсом, который соответствующим образом отображает найденный фрагмент текста (текст на естественном языке, содержащий ответ) и ссылку на документ. В этом случае потребности пользователя в объяснении могут быть удовлетворены без опоры на методы объяснимости, а путем внутренней </w:t>
      </w:r>
      <w:proofErr w:type="spellStart"/>
      <w:r w:rsidRPr="00052342">
        <w:rPr>
          <w:rFonts w:ascii="Times New Roman" w:eastAsia="Times New Roman" w:hAnsi="Times New Roman" w:cs="Times New Roman"/>
          <w:color w:val="000000"/>
          <w:sz w:val="24"/>
          <w:szCs w:val="24"/>
          <w:lang w:eastAsia="ru-RU"/>
        </w:rPr>
        <w:t>переформулировки</w:t>
      </w:r>
      <w:proofErr w:type="spellEnd"/>
      <w:r w:rsidRPr="00052342">
        <w:rPr>
          <w:rFonts w:ascii="Times New Roman" w:eastAsia="Times New Roman" w:hAnsi="Times New Roman" w:cs="Times New Roman"/>
          <w:color w:val="000000"/>
          <w:sz w:val="24"/>
          <w:szCs w:val="24"/>
          <w:lang w:eastAsia="ru-RU"/>
        </w:rPr>
        <w:t xml:space="preserve"> проблемы.</w:t>
      </w:r>
    </w:p>
    <w:p w14:paraId="647CE5C7" w14:textId="2687F410" w:rsidR="00052342" w:rsidRDefault="00052342" w:rsidP="005376D8">
      <w:pPr>
        <w:spacing w:after="0" w:line="240" w:lineRule="auto"/>
        <w:rPr>
          <w:rFonts w:ascii="Times New Roman" w:eastAsia="Times New Roman" w:hAnsi="Times New Roman" w:cs="Times New Roman"/>
          <w:color w:val="000000"/>
          <w:sz w:val="24"/>
          <w:szCs w:val="24"/>
          <w:lang w:eastAsia="ru-RU"/>
        </w:rPr>
      </w:pPr>
    </w:p>
    <w:p w14:paraId="48AACB73" w14:textId="5B4BD91C" w:rsidR="00052342" w:rsidRDefault="00052342" w:rsidP="005376D8">
      <w:pPr>
        <w:spacing w:after="0" w:line="240" w:lineRule="auto"/>
        <w:rPr>
          <w:rFonts w:ascii="Times New Roman" w:eastAsia="Times New Roman" w:hAnsi="Times New Roman" w:cs="Times New Roman"/>
          <w:color w:val="000000"/>
          <w:sz w:val="24"/>
          <w:szCs w:val="24"/>
          <w:lang w:eastAsia="ru-RU"/>
        </w:rPr>
      </w:pPr>
    </w:p>
    <w:p w14:paraId="07D4FB51" w14:textId="5BEB69CC" w:rsidR="00052342" w:rsidRDefault="00052342" w:rsidP="005376D8">
      <w:pPr>
        <w:spacing w:after="0" w:line="240" w:lineRule="auto"/>
        <w:rPr>
          <w:rFonts w:ascii="Times New Roman" w:eastAsia="Times New Roman" w:hAnsi="Times New Roman" w:cs="Times New Roman"/>
          <w:color w:val="000000"/>
          <w:sz w:val="24"/>
          <w:szCs w:val="24"/>
          <w:lang w:eastAsia="ru-RU"/>
        </w:rPr>
      </w:pPr>
    </w:p>
    <w:p w14:paraId="714695E4" w14:textId="3BF1436A" w:rsidR="005F6D58" w:rsidRDefault="005F6D58" w:rsidP="005376D8">
      <w:pPr>
        <w:spacing w:after="0" w:line="240" w:lineRule="auto"/>
        <w:rPr>
          <w:rFonts w:ascii="Times New Roman" w:eastAsia="Times New Roman" w:hAnsi="Times New Roman" w:cs="Times New Roman"/>
          <w:color w:val="000000"/>
          <w:sz w:val="24"/>
          <w:szCs w:val="24"/>
          <w:lang w:eastAsia="ru-RU"/>
        </w:rPr>
      </w:pPr>
    </w:p>
    <w:p w14:paraId="31B40F74" w14:textId="63C195BA" w:rsidR="005F6D58" w:rsidRDefault="005F6D58" w:rsidP="005376D8">
      <w:pPr>
        <w:spacing w:after="0" w:line="240" w:lineRule="auto"/>
        <w:rPr>
          <w:rFonts w:ascii="Times New Roman" w:eastAsia="Times New Roman" w:hAnsi="Times New Roman" w:cs="Times New Roman"/>
          <w:color w:val="000000"/>
          <w:sz w:val="24"/>
          <w:szCs w:val="24"/>
          <w:lang w:eastAsia="ru-RU"/>
        </w:rPr>
      </w:pPr>
    </w:p>
    <w:p w14:paraId="1499F071" w14:textId="70A9D9CB" w:rsidR="005F6D58" w:rsidRDefault="005F6D58" w:rsidP="005376D8">
      <w:pPr>
        <w:spacing w:after="0" w:line="240" w:lineRule="auto"/>
        <w:rPr>
          <w:rFonts w:ascii="Times New Roman" w:eastAsia="Times New Roman" w:hAnsi="Times New Roman" w:cs="Times New Roman"/>
          <w:color w:val="000000"/>
          <w:sz w:val="24"/>
          <w:szCs w:val="24"/>
          <w:lang w:eastAsia="ru-RU"/>
        </w:rPr>
      </w:pPr>
    </w:p>
    <w:p w14:paraId="3F152A2C" w14:textId="29FFA357" w:rsidR="005F6D58" w:rsidRDefault="005F6D58" w:rsidP="005376D8">
      <w:pPr>
        <w:spacing w:after="0" w:line="240" w:lineRule="auto"/>
        <w:rPr>
          <w:rFonts w:ascii="Times New Roman" w:eastAsia="Times New Roman" w:hAnsi="Times New Roman" w:cs="Times New Roman"/>
          <w:color w:val="000000"/>
          <w:sz w:val="24"/>
          <w:szCs w:val="24"/>
          <w:lang w:eastAsia="ru-RU"/>
        </w:rPr>
      </w:pPr>
    </w:p>
    <w:p w14:paraId="4F2A13C6" w14:textId="1C458499" w:rsidR="005F6D58" w:rsidRDefault="005F6D58" w:rsidP="005376D8">
      <w:pPr>
        <w:spacing w:after="0" w:line="240" w:lineRule="auto"/>
        <w:rPr>
          <w:rFonts w:ascii="Times New Roman" w:eastAsia="Times New Roman" w:hAnsi="Times New Roman" w:cs="Times New Roman"/>
          <w:color w:val="000000"/>
          <w:sz w:val="24"/>
          <w:szCs w:val="24"/>
          <w:lang w:eastAsia="ru-RU"/>
        </w:rPr>
      </w:pPr>
    </w:p>
    <w:p w14:paraId="31FCAA1D" w14:textId="4516EDC8" w:rsidR="005F6D58" w:rsidRDefault="005F6D58" w:rsidP="005376D8">
      <w:pPr>
        <w:spacing w:after="0" w:line="240" w:lineRule="auto"/>
        <w:rPr>
          <w:rFonts w:ascii="Times New Roman" w:eastAsia="Times New Roman" w:hAnsi="Times New Roman" w:cs="Times New Roman"/>
          <w:color w:val="000000"/>
          <w:sz w:val="24"/>
          <w:szCs w:val="24"/>
          <w:lang w:eastAsia="ru-RU"/>
        </w:rPr>
      </w:pPr>
    </w:p>
    <w:p w14:paraId="1BACE3EE" w14:textId="52B0E5DF" w:rsidR="005F6D58" w:rsidRDefault="005F6D58" w:rsidP="005376D8">
      <w:pPr>
        <w:spacing w:after="0" w:line="240" w:lineRule="auto"/>
        <w:rPr>
          <w:rFonts w:ascii="Times New Roman" w:eastAsia="Times New Roman" w:hAnsi="Times New Roman" w:cs="Times New Roman"/>
          <w:color w:val="000000"/>
          <w:sz w:val="24"/>
          <w:szCs w:val="24"/>
          <w:lang w:eastAsia="ru-RU"/>
        </w:rPr>
      </w:pPr>
    </w:p>
    <w:p w14:paraId="676F6FA1" w14:textId="391A689A" w:rsidR="005F6D58" w:rsidRDefault="005F6D58" w:rsidP="005376D8">
      <w:pPr>
        <w:spacing w:after="0" w:line="240" w:lineRule="auto"/>
        <w:rPr>
          <w:rFonts w:ascii="Times New Roman" w:eastAsia="Times New Roman" w:hAnsi="Times New Roman" w:cs="Times New Roman"/>
          <w:color w:val="000000"/>
          <w:sz w:val="24"/>
          <w:szCs w:val="24"/>
          <w:lang w:eastAsia="ru-RU"/>
        </w:rPr>
      </w:pPr>
    </w:p>
    <w:p w14:paraId="452BB21D" w14:textId="385CD807" w:rsidR="005F6D58" w:rsidRDefault="005F6D58" w:rsidP="005376D8">
      <w:pPr>
        <w:spacing w:after="0" w:line="240" w:lineRule="auto"/>
        <w:rPr>
          <w:rFonts w:ascii="Times New Roman" w:eastAsia="Times New Roman" w:hAnsi="Times New Roman" w:cs="Times New Roman"/>
          <w:color w:val="000000"/>
          <w:sz w:val="24"/>
          <w:szCs w:val="24"/>
          <w:lang w:eastAsia="ru-RU"/>
        </w:rPr>
      </w:pPr>
    </w:p>
    <w:p w14:paraId="5CD8680C" w14:textId="751C7696" w:rsidR="005F6D58" w:rsidRDefault="005F6D58" w:rsidP="005376D8">
      <w:pPr>
        <w:spacing w:after="0" w:line="240" w:lineRule="auto"/>
        <w:rPr>
          <w:rFonts w:ascii="Times New Roman" w:eastAsia="Times New Roman" w:hAnsi="Times New Roman" w:cs="Times New Roman"/>
          <w:color w:val="000000"/>
          <w:sz w:val="24"/>
          <w:szCs w:val="24"/>
          <w:lang w:eastAsia="ru-RU"/>
        </w:rPr>
      </w:pPr>
    </w:p>
    <w:p w14:paraId="5FFE5DB7" w14:textId="3C5E0DD2" w:rsidR="005F6D58" w:rsidRDefault="005F6D58" w:rsidP="005376D8">
      <w:pPr>
        <w:spacing w:after="0" w:line="240" w:lineRule="auto"/>
        <w:rPr>
          <w:rFonts w:ascii="Times New Roman" w:eastAsia="Times New Roman" w:hAnsi="Times New Roman" w:cs="Times New Roman"/>
          <w:color w:val="000000"/>
          <w:sz w:val="24"/>
          <w:szCs w:val="24"/>
          <w:lang w:eastAsia="ru-RU"/>
        </w:rPr>
      </w:pPr>
    </w:p>
    <w:p w14:paraId="7F45110B" w14:textId="77777777" w:rsidR="005F6D58" w:rsidRDefault="005F6D58" w:rsidP="005376D8">
      <w:pPr>
        <w:spacing w:after="0" w:line="240" w:lineRule="auto"/>
        <w:rPr>
          <w:rFonts w:ascii="Times New Roman" w:eastAsia="Times New Roman" w:hAnsi="Times New Roman" w:cs="Times New Roman"/>
          <w:color w:val="000000"/>
          <w:sz w:val="24"/>
          <w:szCs w:val="24"/>
          <w:lang w:eastAsia="ru-RU"/>
        </w:rPr>
      </w:pPr>
    </w:p>
    <w:p w14:paraId="067CBC3B" w14:textId="77777777" w:rsidR="001C44FC" w:rsidRPr="001C44FC" w:rsidRDefault="001C44FC" w:rsidP="001C44FC">
      <w:pPr>
        <w:spacing w:after="0" w:line="240" w:lineRule="auto"/>
        <w:jc w:val="center"/>
        <w:rPr>
          <w:rFonts w:ascii="Times New Roman" w:eastAsia="Times New Roman" w:hAnsi="Times New Roman" w:cs="Times New Roman"/>
          <w:b/>
          <w:bCs/>
          <w:color w:val="000000"/>
          <w:sz w:val="24"/>
          <w:szCs w:val="24"/>
          <w:lang w:eastAsia="ru-RU"/>
        </w:rPr>
      </w:pPr>
      <w:r w:rsidRPr="001C44FC">
        <w:rPr>
          <w:rFonts w:ascii="Times New Roman" w:eastAsia="Times New Roman" w:hAnsi="Times New Roman" w:cs="Times New Roman"/>
          <w:b/>
          <w:bCs/>
          <w:color w:val="000000"/>
          <w:sz w:val="24"/>
          <w:szCs w:val="24"/>
          <w:lang w:eastAsia="ru-RU"/>
        </w:rPr>
        <w:lastRenderedPageBreak/>
        <w:t>Приложение B</w:t>
      </w:r>
    </w:p>
    <w:p w14:paraId="7A4DE19F" w14:textId="77777777" w:rsidR="001C44FC" w:rsidRPr="001C44FC" w:rsidRDefault="001C44FC" w:rsidP="001C44FC">
      <w:pPr>
        <w:spacing w:after="0" w:line="240" w:lineRule="auto"/>
        <w:jc w:val="center"/>
        <w:rPr>
          <w:rFonts w:ascii="Times New Roman" w:eastAsia="Times New Roman" w:hAnsi="Times New Roman" w:cs="Times New Roman"/>
          <w:i/>
          <w:iCs/>
          <w:color w:val="000000"/>
          <w:sz w:val="24"/>
          <w:szCs w:val="24"/>
          <w:lang w:eastAsia="ru-RU"/>
        </w:rPr>
      </w:pPr>
      <w:r w:rsidRPr="001C44FC">
        <w:rPr>
          <w:rFonts w:ascii="Times New Roman" w:eastAsia="Times New Roman" w:hAnsi="Times New Roman" w:cs="Times New Roman"/>
          <w:i/>
          <w:iCs/>
          <w:color w:val="000000"/>
          <w:sz w:val="24"/>
          <w:szCs w:val="24"/>
          <w:lang w:eastAsia="ru-RU"/>
        </w:rPr>
        <w:t>(информационное)</w:t>
      </w:r>
    </w:p>
    <w:p w14:paraId="18D587D3" w14:textId="77777777" w:rsidR="001C44FC" w:rsidRPr="001C44FC" w:rsidRDefault="001C44FC" w:rsidP="001C44FC">
      <w:pPr>
        <w:spacing w:after="0" w:line="240" w:lineRule="auto"/>
        <w:jc w:val="center"/>
        <w:rPr>
          <w:rFonts w:ascii="Times New Roman" w:eastAsia="Times New Roman" w:hAnsi="Times New Roman" w:cs="Times New Roman"/>
          <w:b/>
          <w:bCs/>
          <w:color w:val="000000"/>
          <w:sz w:val="24"/>
          <w:szCs w:val="24"/>
          <w:lang w:eastAsia="ru-RU"/>
        </w:rPr>
      </w:pPr>
    </w:p>
    <w:p w14:paraId="52C87541" w14:textId="77777777" w:rsidR="001C44FC" w:rsidRPr="001C44FC" w:rsidRDefault="001C44FC" w:rsidP="001C44FC">
      <w:pPr>
        <w:spacing w:after="0" w:line="240" w:lineRule="auto"/>
        <w:jc w:val="center"/>
        <w:rPr>
          <w:rFonts w:ascii="Times New Roman" w:eastAsia="Times New Roman" w:hAnsi="Times New Roman" w:cs="Times New Roman"/>
          <w:b/>
          <w:bCs/>
          <w:color w:val="000000"/>
          <w:sz w:val="24"/>
          <w:szCs w:val="24"/>
          <w:lang w:eastAsia="ru-RU"/>
        </w:rPr>
      </w:pPr>
      <w:r w:rsidRPr="001C44FC">
        <w:rPr>
          <w:rFonts w:ascii="Times New Roman" w:eastAsia="Times New Roman" w:hAnsi="Times New Roman" w:cs="Times New Roman"/>
          <w:b/>
          <w:bCs/>
          <w:color w:val="000000"/>
          <w:sz w:val="24"/>
          <w:szCs w:val="24"/>
          <w:lang w:eastAsia="ru-RU"/>
        </w:rPr>
        <w:t>Иллюстрация свойств методов</w:t>
      </w:r>
    </w:p>
    <w:p w14:paraId="6F472304" w14:textId="77777777" w:rsidR="001C44FC" w:rsidRPr="001C44FC" w:rsidRDefault="001C44FC" w:rsidP="001C44FC">
      <w:pPr>
        <w:spacing w:after="0" w:line="240" w:lineRule="auto"/>
        <w:rPr>
          <w:rFonts w:ascii="Times New Roman" w:eastAsia="Times New Roman" w:hAnsi="Times New Roman" w:cs="Times New Roman"/>
          <w:color w:val="000000"/>
          <w:sz w:val="24"/>
          <w:szCs w:val="24"/>
          <w:lang w:eastAsia="ru-RU"/>
        </w:rPr>
      </w:pPr>
    </w:p>
    <w:p w14:paraId="17173995" w14:textId="77777777" w:rsidR="001C44FC" w:rsidRPr="001C44FC" w:rsidRDefault="001C44FC" w:rsidP="001C44FC">
      <w:pPr>
        <w:spacing w:after="0" w:line="240" w:lineRule="auto"/>
        <w:ind w:firstLine="567"/>
        <w:jc w:val="both"/>
        <w:rPr>
          <w:rFonts w:ascii="Times New Roman" w:eastAsia="Times New Roman" w:hAnsi="Times New Roman" w:cs="Times New Roman"/>
          <w:b/>
          <w:bCs/>
          <w:color w:val="000000"/>
          <w:sz w:val="24"/>
          <w:szCs w:val="24"/>
          <w:lang w:eastAsia="ru-RU"/>
        </w:rPr>
      </w:pPr>
      <w:r w:rsidRPr="001C44FC">
        <w:rPr>
          <w:rFonts w:ascii="Times New Roman" w:eastAsia="Times New Roman" w:hAnsi="Times New Roman" w:cs="Times New Roman"/>
          <w:b/>
          <w:bCs/>
          <w:color w:val="000000"/>
          <w:sz w:val="24"/>
          <w:szCs w:val="24"/>
          <w:lang w:eastAsia="ru-RU"/>
        </w:rPr>
        <w:t>B.1 Общие положения</w:t>
      </w:r>
    </w:p>
    <w:p w14:paraId="4378D54F" w14:textId="77777777" w:rsid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7108B69C" w14:textId="2F49F641" w:rsidR="001C44FC" w:rsidRP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r w:rsidRPr="001C44FC">
        <w:rPr>
          <w:rFonts w:ascii="Times New Roman" w:eastAsia="Times New Roman" w:hAnsi="Times New Roman" w:cs="Times New Roman"/>
          <w:color w:val="000000"/>
          <w:sz w:val="24"/>
          <w:szCs w:val="24"/>
          <w:lang w:eastAsia="ru-RU"/>
        </w:rPr>
        <w:t>В настоящем Приложении концепции, представленные в 8.2, иллюстрируются конкретными примерами. Примеры, основанные на вымышленных сценариях, созданы вручную и разработаны исключительно для лучшей иллюстрации.</w:t>
      </w:r>
    </w:p>
    <w:p w14:paraId="76526253" w14:textId="77777777" w:rsidR="001C44FC" w:rsidRP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r w:rsidRPr="001C44FC">
        <w:rPr>
          <w:rFonts w:ascii="Times New Roman" w:eastAsia="Times New Roman" w:hAnsi="Times New Roman" w:cs="Times New Roman"/>
          <w:color w:val="000000"/>
          <w:sz w:val="24"/>
          <w:szCs w:val="24"/>
          <w:lang w:eastAsia="ru-RU"/>
        </w:rPr>
        <w:t>Методы, используемые в качестве примеров в настоящем Приложении, приведены в разделе 9.</w:t>
      </w:r>
    </w:p>
    <w:p w14:paraId="5192FA78" w14:textId="77777777" w:rsidR="001C44FC" w:rsidRP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0E9FB23A" w14:textId="77777777" w:rsidR="001C44FC" w:rsidRPr="001C44FC" w:rsidRDefault="001C44FC" w:rsidP="001C44FC">
      <w:pPr>
        <w:spacing w:after="0" w:line="240" w:lineRule="auto"/>
        <w:ind w:firstLine="567"/>
        <w:jc w:val="both"/>
        <w:rPr>
          <w:rFonts w:ascii="Times New Roman" w:eastAsia="Times New Roman" w:hAnsi="Times New Roman" w:cs="Times New Roman"/>
          <w:b/>
          <w:bCs/>
          <w:color w:val="000000"/>
          <w:sz w:val="24"/>
          <w:szCs w:val="24"/>
          <w:lang w:eastAsia="ru-RU"/>
        </w:rPr>
      </w:pPr>
      <w:r w:rsidRPr="001C44FC">
        <w:rPr>
          <w:rFonts w:ascii="Times New Roman" w:eastAsia="Times New Roman" w:hAnsi="Times New Roman" w:cs="Times New Roman"/>
          <w:b/>
          <w:bCs/>
          <w:color w:val="000000"/>
          <w:sz w:val="24"/>
          <w:szCs w:val="24"/>
          <w:lang w:eastAsia="ru-RU"/>
        </w:rPr>
        <w:t>B.2 Свойства необходимости объяснения</w:t>
      </w:r>
    </w:p>
    <w:p w14:paraId="3A02EE28" w14:textId="77777777" w:rsid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1F850C60" w14:textId="0D9C234D" w:rsidR="001C44FC" w:rsidRP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r w:rsidRPr="001C44FC">
        <w:rPr>
          <w:rFonts w:ascii="Times New Roman" w:eastAsia="Times New Roman" w:hAnsi="Times New Roman" w:cs="Times New Roman"/>
          <w:color w:val="000000"/>
          <w:sz w:val="24"/>
          <w:szCs w:val="24"/>
          <w:lang w:eastAsia="ru-RU"/>
        </w:rPr>
        <w:t>B.2.1 Экспертный профиль целевой аудитории</w:t>
      </w:r>
    </w:p>
    <w:p w14:paraId="4E388648" w14:textId="7C4698D1" w:rsidR="001C44FC" w:rsidRP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r w:rsidRPr="001C44FC">
        <w:rPr>
          <w:rFonts w:ascii="Times New Roman" w:eastAsia="Times New Roman" w:hAnsi="Times New Roman" w:cs="Times New Roman"/>
          <w:color w:val="000000"/>
          <w:sz w:val="24"/>
          <w:szCs w:val="24"/>
          <w:lang w:eastAsia="ru-RU"/>
        </w:rPr>
        <w:t>Рассмотрим сценарий, в котором пациенту диагностирован рак легких на основе анализа рентгеновских снимков с помощью</w:t>
      </w:r>
      <w:r w:rsidR="00031A81">
        <w:rPr>
          <w:rFonts w:ascii="Times New Roman" w:eastAsia="Times New Roman" w:hAnsi="Times New Roman" w:cs="Times New Roman"/>
          <w:color w:val="000000"/>
          <w:sz w:val="24"/>
          <w:szCs w:val="24"/>
          <w:lang w:eastAsia="ru-RU"/>
        </w:rPr>
        <w:t xml:space="preserve"> AI</w:t>
      </w:r>
      <w:r w:rsidRPr="001C44FC">
        <w:rPr>
          <w:rFonts w:ascii="Times New Roman" w:eastAsia="Times New Roman" w:hAnsi="Times New Roman" w:cs="Times New Roman"/>
          <w:color w:val="000000"/>
          <w:sz w:val="24"/>
          <w:szCs w:val="24"/>
          <w:lang w:eastAsia="ru-RU"/>
        </w:rPr>
        <w:t>:</w:t>
      </w:r>
    </w:p>
    <w:p w14:paraId="698455F7" w14:textId="282523ED" w:rsidR="001C44FC" w:rsidRP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r w:rsidRPr="001C44FC">
        <w:rPr>
          <w:rFonts w:ascii="Times New Roman" w:eastAsia="Times New Roman" w:hAnsi="Times New Roman" w:cs="Times New Roman"/>
          <w:color w:val="000000"/>
          <w:sz w:val="24"/>
          <w:szCs w:val="24"/>
          <w:lang w:eastAsia="ru-RU"/>
        </w:rPr>
        <w:t>- Для специалиста по</w:t>
      </w:r>
      <w:r w:rsidR="00031A81">
        <w:rPr>
          <w:rFonts w:ascii="Times New Roman" w:eastAsia="Times New Roman" w:hAnsi="Times New Roman" w:cs="Times New Roman"/>
          <w:color w:val="000000"/>
          <w:sz w:val="24"/>
          <w:szCs w:val="24"/>
          <w:lang w:eastAsia="ru-RU"/>
        </w:rPr>
        <w:t xml:space="preserve"> AI </w:t>
      </w:r>
      <w:r w:rsidRPr="001C44FC">
        <w:rPr>
          <w:rFonts w:ascii="Times New Roman" w:eastAsia="Times New Roman" w:hAnsi="Times New Roman" w:cs="Times New Roman"/>
          <w:color w:val="000000"/>
          <w:sz w:val="24"/>
          <w:szCs w:val="24"/>
          <w:lang w:eastAsia="ru-RU"/>
        </w:rPr>
        <w:t>(например, аудитора</w:t>
      </w:r>
      <w:r w:rsidR="00031A81">
        <w:rPr>
          <w:rFonts w:ascii="Times New Roman" w:eastAsia="Times New Roman" w:hAnsi="Times New Roman" w:cs="Times New Roman"/>
          <w:color w:val="000000"/>
          <w:sz w:val="24"/>
          <w:szCs w:val="24"/>
          <w:lang w:eastAsia="ru-RU"/>
        </w:rPr>
        <w:t xml:space="preserve"> AI</w:t>
      </w:r>
      <w:r w:rsidRPr="001C44FC">
        <w:rPr>
          <w:rFonts w:ascii="Times New Roman" w:eastAsia="Times New Roman" w:hAnsi="Times New Roman" w:cs="Times New Roman"/>
          <w:color w:val="000000"/>
          <w:sz w:val="24"/>
          <w:szCs w:val="24"/>
          <w:lang w:eastAsia="ru-RU"/>
        </w:rPr>
        <w:t xml:space="preserve">) объяснение типа «У человека диагностирован рак, потому что во втором канале входные значения имеют </w:t>
      </w:r>
      <w:proofErr w:type="gramStart"/>
      <w:r w:rsidRPr="001C44FC">
        <w:rPr>
          <w:rFonts w:ascii="Times New Roman" w:eastAsia="Times New Roman" w:hAnsi="Times New Roman" w:cs="Times New Roman"/>
          <w:color w:val="000000"/>
          <w:sz w:val="24"/>
          <w:szCs w:val="24"/>
          <w:lang w:eastAsia="ru-RU"/>
        </w:rPr>
        <w:t>дисперсию &gt;</w:t>
      </w:r>
      <w:proofErr w:type="gramEnd"/>
      <w:r w:rsidRPr="001C44FC">
        <w:rPr>
          <w:rFonts w:ascii="Times New Roman" w:eastAsia="Times New Roman" w:hAnsi="Times New Roman" w:cs="Times New Roman"/>
          <w:color w:val="000000"/>
          <w:sz w:val="24"/>
          <w:szCs w:val="24"/>
          <w:lang w:eastAsia="ru-RU"/>
        </w:rPr>
        <w:t xml:space="preserve"> 0,78» было бы весьма информационным и позволило бы, например, отлаживать алгоритм вокруг порогового значения. Напротив, оно было бы бесполезно для экспертов в предметной области или неспециалистов, поскольку они не знают, какие каналы используются в модели, каково влияние их дисперсии и не проявляют особого интереса к настоящему математическому порогу.</w:t>
      </w:r>
    </w:p>
    <w:p w14:paraId="14E2CE75" w14:textId="5D9DF65E" w:rsidR="001C44FC" w:rsidRP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r w:rsidRPr="001C44FC">
        <w:rPr>
          <w:rFonts w:ascii="Times New Roman" w:eastAsia="Times New Roman" w:hAnsi="Times New Roman" w:cs="Times New Roman"/>
          <w:color w:val="000000"/>
          <w:sz w:val="24"/>
          <w:szCs w:val="24"/>
          <w:lang w:eastAsia="ru-RU"/>
        </w:rPr>
        <w:t>- Для эксперта в настоящей области (например, врача) требуемыми объяснениями могут быть такие фразы, как «У человека диагностирован рак, потому что нижние бронхиолы слишком плотные</w:t>
      </w:r>
      <w:proofErr w:type="gramStart"/>
      <w:r w:rsidRPr="001C44FC">
        <w:rPr>
          <w:rFonts w:ascii="Times New Roman" w:eastAsia="Times New Roman" w:hAnsi="Times New Roman" w:cs="Times New Roman"/>
          <w:color w:val="000000"/>
          <w:sz w:val="24"/>
          <w:szCs w:val="24"/>
          <w:lang w:eastAsia="ru-RU"/>
        </w:rPr>
        <w:t>», несмотря на то, что</w:t>
      </w:r>
      <w:proofErr w:type="gramEnd"/>
      <w:r w:rsidRPr="001C44FC">
        <w:rPr>
          <w:rFonts w:ascii="Times New Roman" w:eastAsia="Times New Roman" w:hAnsi="Times New Roman" w:cs="Times New Roman"/>
          <w:color w:val="000000"/>
          <w:sz w:val="24"/>
          <w:szCs w:val="24"/>
          <w:lang w:eastAsia="ru-RU"/>
        </w:rPr>
        <w:t xml:space="preserve"> специалисты по</w:t>
      </w:r>
      <w:r w:rsidR="00031A81">
        <w:rPr>
          <w:rFonts w:ascii="Times New Roman" w:eastAsia="Times New Roman" w:hAnsi="Times New Roman" w:cs="Times New Roman"/>
          <w:color w:val="000000"/>
          <w:sz w:val="24"/>
          <w:szCs w:val="24"/>
          <w:lang w:eastAsia="ru-RU"/>
        </w:rPr>
        <w:t xml:space="preserve"> AI </w:t>
      </w:r>
      <w:r w:rsidRPr="001C44FC">
        <w:rPr>
          <w:rFonts w:ascii="Times New Roman" w:eastAsia="Times New Roman" w:hAnsi="Times New Roman" w:cs="Times New Roman"/>
          <w:color w:val="000000"/>
          <w:sz w:val="24"/>
          <w:szCs w:val="24"/>
          <w:lang w:eastAsia="ru-RU"/>
        </w:rPr>
        <w:t>и обычные люди сочтут это мало информационным, поскольку у них мало знаний о бронхиолах, их плотности и связи с раком.</w:t>
      </w:r>
    </w:p>
    <w:p w14:paraId="5C171D4B" w14:textId="21FEFC33" w:rsidR="001C44FC" w:rsidRP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r w:rsidRPr="001C44FC">
        <w:rPr>
          <w:rFonts w:ascii="Times New Roman" w:eastAsia="Times New Roman" w:hAnsi="Times New Roman" w:cs="Times New Roman"/>
          <w:color w:val="000000"/>
          <w:sz w:val="24"/>
          <w:szCs w:val="24"/>
          <w:lang w:eastAsia="ru-RU"/>
        </w:rPr>
        <w:t>- Для как неспециалиста (например, пациента) наиболее эффективными объяснениями могут быть такие фразы, как «У человека диагностирован рак, потому что на рентгеновском снимке есть участки, которые выглядят темными, но не темными у здоровых пациентов», поскольку они не требуют специальных знаний, но все же дают некоторые выводы о сравнительном процессе и аспектах изображения, которые были рассмотрены. Тем не менее такое объяснение не содержит полезной информации ни для специалиста по</w:t>
      </w:r>
      <w:r w:rsidR="00031A81">
        <w:rPr>
          <w:rFonts w:ascii="Times New Roman" w:eastAsia="Times New Roman" w:hAnsi="Times New Roman" w:cs="Times New Roman"/>
          <w:color w:val="000000"/>
          <w:sz w:val="24"/>
          <w:szCs w:val="24"/>
          <w:lang w:eastAsia="ru-RU"/>
        </w:rPr>
        <w:t xml:space="preserve"> AI </w:t>
      </w:r>
      <w:r w:rsidRPr="001C44FC">
        <w:rPr>
          <w:rFonts w:ascii="Times New Roman" w:eastAsia="Times New Roman" w:hAnsi="Times New Roman" w:cs="Times New Roman"/>
          <w:color w:val="000000"/>
          <w:sz w:val="24"/>
          <w:szCs w:val="24"/>
          <w:lang w:eastAsia="ru-RU"/>
        </w:rPr>
        <w:t>(из-за отсутствия технических элементов), ни для эксперта в настоящей области (поскольку не адаптировано к биологическим концептам).</w:t>
      </w:r>
    </w:p>
    <w:p w14:paraId="7DCBA853" w14:textId="77777777" w:rsidR="001C44FC" w:rsidRP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r w:rsidRPr="001C44FC">
        <w:rPr>
          <w:rFonts w:ascii="Times New Roman" w:eastAsia="Times New Roman" w:hAnsi="Times New Roman" w:cs="Times New Roman"/>
          <w:color w:val="000000"/>
          <w:sz w:val="24"/>
          <w:szCs w:val="24"/>
          <w:lang w:eastAsia="ru-RU"/>
        </w:rPr>
        <w:t>Такие предпочтения в отношении характера объяснения не исключают того, что одни и те же три объяснения имеют одинаковое значение (возможно, выявленные «темные участки» соответствуют одним и тем же участкам с высокой дисперсией входных данных и высокой физиологической плотностью), но к ним предъявляются разные требования в зависимости от того, как это значение выражается.</w:t>
      </w:r>
    </w:p>
    <w:p w14:paraId="09056F71" w14:textId="77777777" w:rsidR="001C44FC" w:rsidRP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r w:rsidRPr="001C44FC">
        <w:rPr>
          <w:rFonts w:ascii="Times New Roman" w:eastAsia="Times New Roman" w:hAnsi="Times New Roman" w:cs="Times New Roman"/>
          <w:color w:val="000000"/>
          <w:sz w:val="24"/>
          <w:szCs w:val="24"/>
          <w:lang w:eastAsia="ru-RU"/>
        </w:rPr>
        <w:t>B.2.2 Основная деятельность</w:t>
      </w:r>
    </w:p>
    <w:p w14:paraId="48E09EDA" w14:textId="1D773C51" w:rsidR="00052342"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r w:rsidRPr="001C44FC">
        <w:rPr>
          <w:rFonts w:ascii="Times New Roman" w:eastAsia="Times New Roman" w:hAnsi="Times New Roman" w:cs="Times New Roman"/>
          <w:color w:val="000000"/>
          <w:sz w:val="24"/>
          <w:szCs w:val="24"/>
          <w:lang w:eastAsia="ru-RU"/>
        </w:rPr>
        <w:t xml:space="preserve">При разработке основной деятельности уменьшенные входные данные, как показано на рисунке B.1, могут помочь охарактеризовать поведение системы, чтобы принимать более обоснованные решения при ее проектировании. Например, они могут показать, учитывается ли структура входных данных при принятии решения, или только ближайшие лексические подсказки, и, следовательно, является ли добавление большего количества грамматических особенностей перспективным направлением для улучшения </w:t>
      </w:r>
      <w:r w:rsidRPr="001C44FC">
        <w:rPr>
          <w:rFonts w:ascii="Times New Roman" w:eastAsia="Times New Roman" w:hAnsi="Times New Roman" w:cs="Times New Roman"/>
          <w:color w:val="000000"/>
          <w:sz w:val="24"/>
          <w:szCs w:val="24"/>
          <w:lang w:eastAsia="ru-RU"/>
        </w:rPr>
        <w:lastRenderedPageBreak/>
        <w:t>модели. И наоборот, если уменьшенные входные данные окажутся несоответствующими, например, если основное внимание будет уделено запятым, разработчик будет знать, что следует исследовать потенциальную проблему чрезмерного обучения.</w:t>
      </w:r>
    </w:p>
    <w:p w14:paraId="0251A35B" w14:textId="10F488D1" w:rsid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10317A98" w14:textId="26940CAA" w:rsidR="001C44FC" w:rsidRDefault="008967DE" w:rsidP="00101698">
      <w:pPr>
        <w:spacing w:after="0" w:line="240" w:lineRule="auto"/>
        <w:jc w:val="center"/>
        <w:rPr>
          <w:rFonts w:ascii="Times New Roman" w:eastAsia="Times New Roman" w:hAnsi="Times New Roman" w:cs="Times New Roman"/>
          <w:color w:val="000000"/>
          <w:sz w:val="24"/>
          <w:szCs w:val="24"/>
          <w:lang w:eastAsia="ru-RU"/>
        </w:rPr>
      </w:pPr>
      <w:r w:rsidRPr="008967DE">
        <w:rPr>
          <w:rFonts w:ascii="Times New Roman" w:eastAsia="Calibri" w:hAnsi="Times New Roman" w:cs="Times New Roman"/>
          <w:noProof/>
          <w:sz w:val="28"/>
          <w:szCs w:val="28"/>
        </w:rPr>
        <w:drawing>
          <wp:inline distT="0" distB="0" distL="0" distR="0" wp14:anchorId="18B699CC" wp14:editId="1F2136F2">
            <wp:extent cx="5210371" cy="2299489"/>
            <wp:effectExtent l="0" t="0" r="0" b="571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19075" cy="2303330"/>
                    </a:xfrm>
                    <a:prstGeom prst="rect">
                      <a:avLst/>
                    </a:prstGeom>
                    <a:noFill/>
                    <a:ln>
                      <a:noFill/>
                    </a:ln>
                  </pic:spPr>
                </pic:pic>
              </a:graphicData>
            </a:graphic>
          </wp:inline>
        </w:drawing>
      </w:r>
    </w:p>
    <w:p w14:paraId="011CC2CE" w14:textId="4769F6BB" w:rsidR="001C44FC" w:rsidRPr="008967DE" w:rsidRDefault="001C44FC" w:rsidP="001C44FC">
      <w:pPr>
        <w:spacing w:after="0" w:line="240" w:lineRule="auto"/>
        <w:ind w:firstLine="567"/>
        <w:jc w:val="both"/>
        <w:rPr>
          <w:rFonts w:ascii="Times New Roman" w:eastAsia="Times New Roman" w:hAnsi="Times New Roman" w:cs="Times New Roman"/>
          <w:color w:val="000000"/>
          <w:sz w:val="20"/>
          <w:szCs w:val="20"/>
          <w:lang w:eastAsia="ru-RU"/>
        </w:rPr>
      </w:pPr>
    </w:p>
    <w:p w14:paraId="5786C894" w14:textId="1B47C774" w:rsidR="008967DE" w:rsidRPr="008967DE" w:rsidRDefault="008967DE" w:rsidP="008967DE">
      <w:pPr>
        <w:spacing w:after="0" w:line="240" w:lineRule="auto"/>
        <w:ind w:firstLine="567"/>
        <w:jc w:val="both"/>
        <w:rPr>
          <w:rFonts w:ascii="Times New Roman" w:eastAsia="Times New Roman" w:hAnsi="Times New Roman" w:cs="Times New Roman"/>
          <w:color w:val="000000"/>
          <w:sz w:val="20"/>
          <w:szCs w:val="20"/>
          <w:lang w:eastAsia="ru-RU"/>
        </w:rPr>
      </w:pPr>
      <w:r w:rsidRPr="008967DE">
        <w:rPr>
          <w:rFonts w:ascii="Times New Roman" w:eastAsia="Times New Roman" w:hAnsi="Times New Roman" w:cs="Times New Roman"/>
          <w:color w:val="000000"/>
          <w:sz w:val="20"/>
          <w:szCs w:val="20"/>
          <w:lang w:eastAsia="ru-RU"/>
        </w:rPr>
        <w:t xml:space="preserve">Примечание – Взято из </w:t>
      </w:r>
      <w:r w:rsidRPr="008967DE">
        <w:rPr>
          <w:rFonts w:ascii="Times New Roman" w:eastAsia="Times New Roman" w:hAnsi="Times New Roman" w:cs="Times New Roman"/>
          <w:color w:val="000000"/>
          <w:sz w:val="20"/>
          <w:szCs w:val="20"/>
          <w:lang w:eastAsia="ru-RU"/>
        </w:rPr>
        <w:t>[71], воспроизведено с разрешения авторов.</w:t>
      </w:r>
    </w:p>
    <w:p w14:paraId="68C9CC26" w14:textId="77777777" w:rsidR="008967DE" w:rsidRPr="008967DE" w:rsidRDefault="008967DE" w:rsidP="008967DE">
      <w:pPr>
        <w:spacing w:after="0" w:line="240" w:lineRule="auto"/>
        <w:ind w:firstLine="567"/>
        <w:jc w:val="both"/>
        <w:rPr>
          <w:rFonts w:ascii="Times New Roman" w:eastAsia="Times New Roman" w:hAnsi="Times New Roman" w:cs="Times New Roman"/>
          <w:color w:val="000000"/>
          <w:sz w:val="20"/>
          <w:szCs w:val="20"/>
          <w:lang w:eastAsia="ru-RU"/>
        </w:rPr>
      </w:pPr>
    </w:p>
    <w:p w14:paraId="20A9CDB6" w14:textId="106B8EE8" w:rsidR="008967DE" w:rsidRPr="008967DE" w:rsidRDefault="008967DE" w:rsidP="008967DE">
      <w:pPr>
        <w:spacing w:after="0" w:line="240" w:lineRule="auto"/>
        <w:ind w:firstLine="567"/>
        <w:jc w:val="center"/>
        <w:rPr>
          <w:rFonts w:ascii="Times New Roman" w:eastAsia="Times New Roman" w:hAnsi="Times New Roman" w:cs="Times New Roman"/>
          <w:b/>
          <w:bCs/>
          <w:color w:val="000000"/>
          <w:sz w:val="24"/>
          <w:szCs w:val="24"/>
          <w:lang w:eastAsia="ru-RU"/>
        </w:rPr>
      </w:pPr>
      <w:r w:rsidRPr="008967DE">
        <w:rPr>
          <w:rFonts w:ascii="Times New Roman" w:eastAsia="Times New Roman" w:hAnsi="Times New Roman" w:cs="Times New Roman"/>
          <w:b/>
          <w:bCs/>
          <w:color w:val="000000"/>
          <w:sz w:val="24"/>
          <w:szCs w:val="24"/>
          <w:lang w:eastAsia="ru-RU"/>
        </w:rPr>
        <w:t>Рисунок B.1</w:t>
      </w:r>
      <w:r w:rsidRPr="008967DE">
        <w:rPr>
          <w:rFonts w:ascii="Times New Roman" w:eastAsia="Times New Roman" w:hAnsi="Times New Roman" w:cs="Times New Roman"/>
          <w:b/>
          <w:bCs/>
          <w:color w:val="000000"/>
          <w:sz w:val="24"/>
          <w:szCs w:val="24"/>
          <w:lang w:eastAsia="ru-RU"/>
        </w:rPr>
        <w:t xml:space="preserve"> -</w:t>
      </w:r>
      <w:r w:rsidRPr="008967DE">
        <w:rPr>
          <w:rFonts w:ascii="Times New Roman" w:eastAsia="Times New Roman" w:hAnsi="Times New Roman" w:cs="Times New Roman"/>
          <w:b/>
          <w:bCs/>
          <w:color w:val="000000"/>
          <w:sz w:val="24"/>
          <w:szCs w:val="24"/>
          <w:lang w:eastAsia="ru-RU"/>
        </w:rPr>
        <w:t xml:space="preserve"> Сокращение входных данных, реализованное в </w:t>
      </w:r>
      <w:proofErr w:type="spellStart"/>
      <w:r w:rsidRPr="008967DE">
        <w:rPr>
          <w:rFonts w:ascii="Times New Roman" w:eastAsia="Times New Roman" w:hAnsi="Times New Roman" w:cs="Times New Roman"/>
          <w:b/>
          <w:bCs/>
          <w:color w:val="000000"/>
          <w:sz w:val="24"/>
          <w:szCs w:val="24"/>
          <w:lang w:eastAsia="ru-RU"/>
        </w:rPr>
        <w:t>AllenNLP</w:t>
      </w:r>
      <w:proofErr w:type="spellEnd"/>
      <w:r w:rsidRPr="008967DE">
        <w:rPr>
          <w:rFonts w:ascii="Times New Roman" w:eastAsia="Times New Roman" w:hAnsi="Times New Roman" w:cs="Times New Roman"/>
          <w:b/>
          <w:bCs/>
          <w:color w:val="000000"/>
          <w:sz w:val="24"/>
          <w:szCs w:val="24"/>
          <w:lang w:eastAsia="ru-RU"/>
        </w:rPr>
        <w:t xml:space="preserve"> </w:t>
      </w:r>
      <w:proofErr w:type="spellStart"/>
      <w:r w:rsidRPr="008967DE">
        <w:rPr>
          <w:rFonts w:ascii="Times New Roman" w:eastAsia="Times New Roman" w:hAnsi="Times New Roman" w:cs="Times New Roman"/>
          <w:b/>
          <w:bCs/>
          <w:color w:val="000000"/>
          <w:sz w:val="24"/>
          <w:szCs w:val="24"/>
          <w:lang w:eastAsia="ru-RU"/>
        </w:rPr>
        <w:t>Interpret</w:t>
      </w:r>
      <w:proofErr w:type="spellEnd"/>
    </w:p>
    <w:p w14:paraId="2D4574EB" w14:textId="77777777" w:rsidR="008967DE" w:rsidRPr="008967DE" w:rsidRDefault="008967DE" w:rsidP="008967DE">
      <w:pPr>
        <w:spacing w:after="0" w:line="240" w:lineRule="auto"/>
        <w:ind w:firstLine="567"/>
        <w:jc w:val="both"/>
        <w:rPr>
          <w:rFonts w:ascii="Times New Roman" w:eastAsia="Times New Roman" w:hAnsi="Times New Roman" w:cs="Times New Roman"/>
          <w:color w:val="000000"/>
          <w:sz w:val="24"/>
          <w:szCs w:val="24"/>
          <w:lang w:eastAsia="ru-RU"/>
        </w:rPr>
      </w:pPr>
    </w:p>
    <w:p w14:paraId="472B4FFB" w14:textId="5CA31EE1" w:rsidR="001C44FC" w:rsidRDefault="008967DE" w:rsidP="008967DE">
      <w:pPr>
        <w:spacing w:after="0" w:line="240" w:lineRule="auto"/>
        <w:ind w:firstLine="567"/>
        <w:jc w:val="both"/>
        <w:rPr>
          <w:rFonts w:ascii="Times New Roman" w:eastAsia="Times New Roman" w:hAnsi="Times New Roman" w:cs="Times New Roman"/>
          <w:color w:val="000000"/>
          <w:sz w:val="24"/>
          <w:szCs w:val="24"/>
          <w:lang w:eastAsia="ru-RU"/>
        </w:rPr>
      </w:pPr>
      <w:r w:rsidRPr="008967DE">
        <w:rPr>
          <w:rFonts w:ascii="Times New Roman" w:eastAsia="Times New Roman" w:hAnsi="Times New Roman" w:cs="Times New Roman"/>
          <w:color w:val="000000"/>
          <w:sz w:val="24"/>
          <w:szCs w:val="24"/>
          <w:lang w:eastAsia="ru-RU"/>
        </w:rPr>
        <w:t>Проецирование и визуализация вставок, как на рисунке B.2, может успокоить пользователя, который может убедиться, что сходства, распознанные моделью, приводят к осмысленным группам и что образцы, близкие к границам классов, соответствуют действительно неоднозначным случаям, таким как толстые единицы и тонкие восьмерки. Таким образом, настоящий взгляд на внутренние концепции модели полезен для укрепления доверия в условиях, когда ознакомление является основной деятельностью.</w:t>
      </w:r>
    </w:p>
    <w:p w14:paraId="0F84C50A" w14:textId="518E959B" w:rsidR="001C44FC" w:rsidRDefault="00E934C9" w:rsidP="00E934C9">
      <w:pPr>
        <w:spacing w:after="0" w:line="240" w:lineRule="auto"/>
        <w:ind w:firstLine="567"/>
        <w:jc w:val="center"/>
        <w:rPr>
          <w:rFonts w:ascii="Times New Roman" w:eastAsia="Times New Roman" w:hAnsi="Times New Roman" w:cs="Times New Roman"/>
          <w:color w:val="000000"/>
          <w:sz w:val="24"/>
          <w:szCs w:val="24"/>
          <w:lang w:eastAsia="ru-RU"/>
        </w:rPr>
      </w:pPr>
      <w:r w:rsidRPr="00E934C9">
        <w:rPr>
          <w:rFonts w:ascii="Times New Roman" w:eastAsia="Calibri" w:hAnsi="Times New Roman" w:cs="Times New Roman"/>
          <w:noProof/>
          <w:sz w:val="28"/>
          <w:szCs w:val="28"/>
        </w:rPr>
        <w:drawing>
          <wp:inline distT="0" distB="0" distL="0" distR="0" wp14:anchorId="660E4D59" wp14:editId="1AC3A1A5">
            <wp:extent cx="3482245" cy="3075709"/>
            <wp:effectExtent l="0" t="0" r="444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88283" cy="3081042"/>
                    </a:xfrm>
                    <a:prstGeom prst="rect">
                      <a:avLst/>
                    </a:prstGeom>
                    <a:noFill/>
                    <a:ln>
                      <a:noFill/>
                    </a:ln>
                  </pic:spPr>
                </pic:pic>
              </a:graphicData>
            </a:graphic>
          </wp:inline>
        </w:drawing>
      </w:r>
    </w:p>
    <w:p w14:paraId="234D9167" w14:textId="77777777" w:rsidR="00E934C9" w:rsidRPr="008967DE" w:rsidRDefault="00E934C9" w:rsidP="00E934C9">
      <w:pPr>
        <w:spacing w:after="0" w:line="240" w:lineRule="auto"/>
        <w:ind w:firstLine="567"/>
        <w:jc w:val="both"/>
        <w:rPr>
          <w:rFonts w:ascii="Times New Roman" w:eastAsia="Times New Roman" w:hAnsi="Times New Roman" w:cs="Times New Roman"/>
          <w:color w:val="000000"/>
          <w:sz w:val="20"/>
          <w:szCs w:val="20"/>
          <w:lang w:eastAsia="ru-RU"/>
        </w:rPr>
      </w:pPr>
    </w:p>
    <w:p w14:paraId="53DF7BA0" w14:textId="71CFD7FC" w:rsidR="00E934C9" w:rsidRPr="00E934C9" w:rsidRDefault="00E934C9" w:rsidP="00E934C9">
      <w:pPr>
        <w:spacing w:after="0" w:line="240" w:lineRule="auto"/>
        <w:ind w:firstLine="567"/>
        <w:jc w:val="both"/>
        <w:rPr>
          <w:rFonts w:ascii="Times New Roman" w:eastAsia="Times New Roman" w:hAnsi="Times New Roman" w:cs="Times New Roman"/>
          <w:color w:val="000000"/>
          <w:sz w:val="24"/>
          <w:szCs w:val="24"/>
          <w:lang w:eastAsia="ru-RU"/>
        </w:rPr>
      </w:pPr>
      <w:r w:rsidRPr="008967DE">
        <w:rPr>
          <w:rFonts w:ascii="Times New Roman" w:eastAsia="Times New Roman" w:hAnsi="Times New Roman" w:cs="Times New Roman"/>
          <w:color w:val="000000"/>
          <w:sz w:val="20"/>
          <w:szCs w:val="20"/>
          <w:lang w:eastAsia="ru-RU"/>
        </w:rPr>
        <w:t xml:space="preserve">Примечание – Взято из </w:t>
      </w:r>
      <w:r w:rsidRPr="00E934C9">
        <w:rPr>
          <w:rFonts w:ascii="Times New Roman" w:eastAsia="Times New Roman" w:hAnsi="Times New Roman" w:cs="Times New Roman"/>
          <w:color w:val="000000"/>
          <w:sz w:val="20"/>
          <w:szCs w:val="20"/>
          <w:lang w:eastAsia="ru-RU"/>
        </w:rPr>
        <w:t>[72], воспроизведено с разрешения авторов.</w:t>
      </w:r>
    </w:p>
    <w:p w14:paraId="3F968A62" w14:textId="77777777" w:rsidR="00E934C9" w:rsidRPr="00E934C9" w:rsidRDefault="00E934C9" w:rsidP="00E934C9">
      <w:pPr>
        <w:spacing w:after="0" w:line="240" w:lineRule="auto"/>
        <w:ind w:firstLine="567"/>
        <w:jc w:val="both"/>
        <w:rPr>
          <w:rFonts w:ascii="Times New Roman" w:eastAsia="Times New Roman" w:hAnsi="Times New Roman" w:cs="Times New Roman"/>
          <w:color w:val="000000"/>
          <w:sz w:val="24"/>
          <w:szCs w:val="24"/>
          <w:lang w:eastAsia="ru-RU"/>
        </w:rPr>
      </w:pPr>
    </w:p>
    <w:p w14:paraId="0D47A29A" w14:textId="639DC8B6" w:rsidR="00E934C9" w:rsidRPr="00E934C9" w:rsidRDefault="00E934C9" w:rsidP="00E934C9">
      <w:pPr>
        <w:spacing w:after="0" w:line="240" w:lineRule="auto"/>
        <w:ind w:firstLine="567"/>
        <w:jc w:val="center"/>
        <w:rPr>
          <w:rFonts w:ascii="Times New Roman" w:eastAsia="Times New Roman" w:hAnsi="Times New Roman" w:cs="Times New Roman"/>
          <w:b/>
          <w:bCs/>
          <w:color w:val="000000"/>
          <w:sz w:val="24"/>
          <w:szCs w:val="24"/>
          <w:lang w:eastAsia="ru-RU"/>
        </w:rPr>
      </w:pPr>
      <w:r w:rsidRPr="00E934C9">
        <w:rPr>
          <w:rFonts w:ascii="Times New Roman" w:eastAsia="Times New Roman" w:hAnsi="Times New Roman" w:cs="Times New Roman"/>
          <w:b/>
          <w:bCs/>
          <w:color w:val="000000"/>
          <w:sz w:val="24"/>
          <w:szCs w:val="24"/>
          <w:lang w:eastAsia="ru-RU"/>
        </w:rPr>
        <w:t>Рисунок B.2</w:t>
      </w:r>
      <w:r w:rsidRPr="00E934C9">
        <w:rPr>
          <w:rFonts w:ascii="Times New Roman" w:eastAsia="Times New Roman" w:hAnsi="Times New Roman" w:cs="Times New Roman"/>
          <w:b/>
          <w:bCs/>
          <w:color w:val="000000"/>
          <w:sz w:val="24"/>
          <w:szCs w:val="24"/>
          <w:lang w:eastAsia="ru-RU"/>
        </w:rPr>
        <w:t xml:space="preserve"> -</w:t>
      </w:r>
      <w:r w:rsidRPr="00E934C9">
        <w:rPr>
          <w:rFonts w:ascii="Times New Roman" w:eastAsia="Times New Roman" w:hAnsi="Times New Roman" w:cs="Times New Roman"/>
          <w:b/>
          <w:bCs/>
          <w:color w:val="000000"/>
          <w:sz w:val="24"/>
          <w:szCs w:val="24"/>
          <w:lang w:eastAsia="ru-RU"/>
        </w:rPr>
        <w:t xml:space="preserve"> Визуализация векторных представлений, реализованная в Проекторе векторных представлений (</w:t>
      </w:r>
      <w:proofErr w:type="spellStart"/>
      <w:r w:rsidRPr="00E934C9">
        <w:rPr>
          <w:rFonts w:ascii="Times New Roman" w:eastAsia="Times New Roman" w:hAnsi="Times New Roman" w:cs="Times New Roman"/>
          <w:b/>
          <w:bCs/>
          <w:color w:val="000000"/>
          <w:sz w:val="24"/>
          <w:szCs w:val="24"/>
          <w:lang w:eastAsia="ru-RU"/>
        </w:rPr>
        <w:t>Embedding</w:t>
      </w:r>
      <w:proofErr w:type="spellEnd"/>
      <w:r w:rsidRPr="00E934C9">
        <w:rPr>
          <w:rFonts w:ascii="Times New Roman" w:eastAsia="Times New Roman" w:hAnsi="Times New Roman" w:cs="Times New Roman"/>
          <w:b/>
          <w:bCs/>
          <w:color w:val="000000"/>
          <w:sz w:val="24"/>
          <w:szCs w:val="24"/>
          <w:lang w:eastAsia="ru-RU"/>
        </w:rPr>
        <w:t xml:space="preserve"> </w:t>
      </w:r>
      <w:proofErr w:type="spellStart"/>
      <w:r w:rsidRPr="00E934C9">
        <w:rPr>
          <w:rFonts w:ascii="Times New Roman" w:eastAsia="Times New Roman" w:hAnsi="Times New Roman" w:cs="Times New Roman"/>
          <w:b/>
          <w:bCs/>
          <w:color w:val="000000"/>
          <w:sz w:val="24"/>
          <w:szCs w:val="24"/>
          <w:lang w:eastAsia="ru-RU"/>
        </w:rPr>
        <w:t>Projector</w:t>
      </w:r>
      <w:proofErr w:type="spellEnd"/>
      <w:r w:rsidRPr="00E934C9">
        <w:rPr>
          <w:rFonts w:ascii="Times New Roman" w:eastAsia="Times New Roman" w:hAnsi="Times New Roman" w:cs="Times New Roman"/>
          <w:b/>
          <w:bCs/>
          <w:color w:val="000000"/>
          <w:sz w:val="24"/>
          <w:szCs w:val="24"/>
          <w:lang w:eastAsia="ru-RU"/>
        </w:rPr>
        <w:t>)</w:t>
      </w:r>
    </w:p>
    <w:p w14:paraId="1035AEFC" w14:textId="77777777" w:rsidR="00E934C9" w:rsidRPr="00E934C9" w:rsidRDefault="00E934C9" w:rsidP="00E934C9">
      <w:pPr>
        <w:spacing w:after="0" w:line="240" w:lineRule="auto"/>
        <w:ind w:firstLine="567"/>
        <w:jc w:val="both"/>
        <w:rPr>
          <w:rFonts w:ascii="Times New Roman" w:eastAsia="Times New Roman" w:hAnsi="Times New Roman" w:cs="Times New Roman"/>
          <w:color w:val="000000"/>
          <w:sz w:val="24"/>
          <w:szCs w:val="24"/>
          <w:lang w:eastAsia="ru-RU"/>
        </w:rPr>
      </w:pPr>
    </w:p>
    <w:p w14:paraId="7686C67F" w14:textId="77777777" w:rsidR="00E934C9" w:rsidRPr="00E934C9" w:rsidRDefault="00E934C9" w:rsidP="00E934C9">
      <w:pPr>
        <w:spacing w:after="0" w:line="240" w:lineRule="auto"/>
        <w:ind w:firstLine="567"/>
        <w:jc w:val="both"/>
        <w:rPr>
          <w:rFonts w:ascii="Times New Roman" w:eastAsia="Times New Roman" w:hAnsi="Times New Roman" w:cs="Times New Roman"/>
          <w:color w:val="000000"/>
          <w:sz w:val="24"/>
          <w:szCs w:val="24"/>
          <w:lang w:eastAsia="ru-RU"/>
        </w:rPr>
      </w:pPr>
      <w:r w:rsidRPr="00E934C9">
        <w:rPr>
          <w:rFonts w:ascii="Times New Roman" w:eastAsia="Times New Roman" w:hAnsi="Times New Roman" w:cs="Times New Roman"/>
          <w:color w:val="000000"/>
          <w:sz w:val="24"/>
          <w:szCs w:val="24"/>
          <w:lang w:eastAsia="ru-RU"/>
        </w:rPr>
        <w:t>На рисунке B.3 контрастные пояснения привлекают внимание пользователя к соответствующим частям входных данных, которые поддерживают настоящий результат по сравнению с другими. В рамках проверки решений настоящий метод имеет важное преимущество, предоставляя пользователю аргументы, над которыми он может поразмышлять, например, они могут обсудить с коллегой, выполняют ли хирурги операции в полости рта или только стоматологи, а затем, основываясь на этих размышлениях, принять решение, следует ли одобрить вариант «стоматолог».</w:t>
      </w:r>
    </w:p>
    <w:p w14:paraId="1CC107EE" w14:textId="3459E6D7" w:rsid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77F9947A" w14:textId="65A60B12" w:rsidR="001C44FC" w:rsidRDefault="006D4474" w:rsidP="006D4474">
      <w:pPr>
        <w:spacing w:after="0" w:line="240" w:lineRule="auto"/>
        <w:ind w:firstLine="567"/>
        <w:jc w:val="center"/>
        <w:rPr>
          <w:rFonts w:ascii="Times New Roman" w:eastAsia="Times New Roman" w:hAnsi="Times New Roman" w:cs="Times New Roman"/>
          <w:color w:val="000000"/>
          <w:sz w:val="24"/>
          <w:szCs w:val="24"/>
          <w:lang w:eastAsia="ru-RU"/>
        </w:rPr>
      </w:pPr>
      <w:r w:rsidRPr="006D4474">
        <w:rPr>
          <w:rFonts w:ascii="Times New Roman" w:eastAsia="Calibri" w:hAnsi="Times New Roman" w:cs="Times New Roman"/>
          <w:noProof/>
          <w:sz w:val="28"/>
          <w:szCs w:val="28"/>
        </w:rPr>
        <w:drawing>
          <wp:inline distT="0" distB="0" distL="0" distR="0" wp14:anchorId="2E0397F8" wp14:editId="5AE9C42F">
            <wp:extent cx="4869180" cy="4229100"/>
            <wp:effectExtent l="0" t="0" r="762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69180" cy="4229100"/>
                    </a:xfrm>
                    <a:prstGeom prst="rect">
                      <a:avLst/>
                    </a:prstGeom>
                    <a:noFill/>
                    <a:ln>
                      <a:noFill/>
                    </a:ln>
                  </pic:spPr>
                </pic:pic>
              </a:graphicData>
            </a:graphic>
          </wp:inline>
        </w:drawing>
      </w:r>
    </w:p>
    <w:p w14:paraId="7B6182AF" w14:textId="66DF5C2C" w:rsid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34812FFF" w14:textId="621EE5E3" w:rsidR="00986F6B" w:rsidRPr="00986F6B" w:rsidRDefault="00986F6B" w:rsidP="00986F6B">
      <w:pPr>
        <w:spacing w:after="0" w:line="240" w:lineRule="auto"/>
        <w:ind w:firstLine="567"/>
        <w:jc w:val="center"/>
        <w:rPr>
          <w:rFonts w:ascii="Times New Roman" w:eastAsia="Times New Roman" w:hAnsi="Times New Roman" w:cs="Times New Roman"/>
          <w:b/>
          <w:bCs/>
          <w:color w:val="000000"/>
          <w:sz w:val="24"/>
          <w:szCs w:val="24"/>
          <w:lang w:eastAsia="ru-RU"/>
        </w:rPr>
      </w:pPr>
      <w:r w:rsidRPr="00986F6B">
        <w:rPr>
          <w:rFonts w:ascii="Times New Roman" w:eastAsia="Times New Roman" w:hAnsi="Times New Roman" w:cs="Times New Roman"/>
          <w:b/>
          <w:bCs/>
          <w:color w:val="000000"/>
          <w:sz w:val="24"/>
          <w:szCs w:val="24"/>
          <w:lang w:eastAsia="ru-RU"/>
        </w:rPr>
        <w:t>Рисунок B.3</w:t>
      </w:r>
      <w:r w:rsidRPr="00986F6B">
        <w:rPr>
          <w:rFonts w:ascii="Times New Roman" w:eastAsia="Times New Roman" w:hAnsi="Times New Roman" w:cs="Times New Roman"/>
          <w:b/>
          <w:bCs/>
          <w:color w:val="000000"/>
          <w:sz w:val="24"/>
          <w:szCs w:val="24"/>
          <w:lang w:eastAsia="ru-RU"/>
        </w:rPr>
        <w:t xml:space="preserve"> -</w:t>
      </w:r>
      <w:r w:rsidRPr="00986F6B">
        <w:rPr>
          <w:rFonts w:ascii="Times New Roman" w:eastAsia="Times New Roman" w:hAnsi="Times New Roman" w:cs="Times New Roman"/>
          <w:b/>
          <w:bCs/>
          <w:color w:val="000000"/>
          <w:sz w:val="24"/>
          <w:szCs w:val="24"/>
          <w:lang w:eastAsia="ru-RU"/>
        </w:rPr>
        <w:t xml:space="preserve"> Сравнительные объяснения, взятые из [73] (для примера входных данных в [74])</w:t>
      </w:r>
    </w:p>
    <w:p w14:paraId="5B1B2BB7" w14:textId="77777777" w:rsidR="00986F6B" w:rsidRPr="00986F6B" w:rsidRDefault="00986F6B" w:rsidP="00986F6B">
      <w:pPr>
        <w:spacing w:after="0" w:line="240" w:lineRule="auto"/>
        <w:ind w:firstLine="567"/>
        <w:jc w:val="both"/>
        <w:rPr>
          <w:rFonts w:ascii="Times New Roman" w:eastAsia="Times New Roman" w:hAnsi="Times New Roman" w:cs="Times New Roman"/>
          <w:color w:val="000000"/>
          <w:sz w:val="24"/>
          <w:szCs w:val="24"/>
          <w:lang w:eastAsia="ru-RU"/>
        </w:rPr>
      </w:pPr>
    </w:p>
    <w:p w14:paraId="21DFF3B4" w14:textId="3C6902C4" w:rsidR="001C44FC" w:rsidRDefault="00986F6B" w:rsidP="00986F6B">
      <w:pPr>
        <w:spacing w:after="0" w:line="240" w:lineRule="auto"/>
        <w:ind w:firstLine="567"/>
        <w:jc w:val="both"/>
        <w:rPr>
          <w:rFonts w:ascii="Times New Roman" w:eastAsia="Times New Roman" w:hAnsi="Times New Roman" w:cs="Times New Roman"/>
          <w:color w:val="000000"/>
          <w:sz w:val="24"/>
          <w:szCs w:val="24"/>
          <w:lang w:eastAsia="ru-RU"/>
        </w:rPr>
      </w:pPr>
      <w:r w:rsidRPr="00986F6B">
        <w:rPr>
          <w:rFonts w:ascii="Times New Roman" w:eastAsia="Times New Roman" w:hAnsi="Times New Roman" w:cs="Times New Roman"/>
          <w:color w:val="000000"/>
          <w:sz w:val="24"/>
          <w:szCs w:val="24"/>
          <w:lang w:eastAsia="ru-RU"/>
        </w:rPr>
        <w:t>Рисунок B.4 иллюстрирует, как репрезентативные точки могут быть полезны в рамках апостериорного анализа. Адаптируя неподходящее решение к конкретным образцам в обучающих данных, можно помочь понять цепочку событий, приведших к этой ошибке, например, является ли она результатом неправильной маркировки изображения в обучающих данных, в настоящем случае программа аннотирования, по крайней мере частично, несет ответственность. В данном случае ошибка заключается в том, что в обучающие данные были включены изображения нескольких животных, при этом для каждого животного была установлена одна метка.</w:t>
      </w:r>
    </w:p>
    <w:p w14:paraId="1D1C469E" w14:textId="60CDE3ED" w:rsid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55ADF4B5" w14:textId="0D919607" w:rsid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25354EF4" w14:textId="0922BA44" w:rsid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14506B18" w14:textId="1AF7DC0E" w:rsid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31C1C3CD" w14:textId="71816A95" w:rsidR="00837D18" w:rsidRDefault="00837D18" w:rsidP="001C44FC">
      <w:pPr>
        <w:spacing w:after="0" w:line="240" w:lineRule="auto"/>
        <w:ind w:firstLine="567"/>
        <w:jc w:val="both"/>
        <w:rPr>
          <w:rFonts w:ascii="Times New Roman" w:eastAsia="Times New Roman" w:hAnsi="Times New Roman" w:cs="Times New Roman"/>
          <w:color w:val="000000"/>
          <w:sz w:val="24"/>
          <w:szCs w:val="24"/>
          <w:lang w:eastAsia="ru-RU"/>
        </w:rPr>
      </w:pPr>
    </w:p>
    <w:tbl>
      <w:tblPr>
        <w:tblStyle w:val="a6"/>
        <w:tblW w:w="0" w:type="auto"/>
        <w:tblLook w:val="04A0" w:firstRow="1" w:lastRow="0" w:firstColumn="1" w:lastColumn="0" w:noHBand="0" w:noVBand="1"/>
      </w:tblPr>
      <w:tblGrid>
        <w:gridCol w:w="1902"/>
        <w:gridCol w:w="1932"/>
        <w:gridCol w:w="1902"/>
        <w:gridCol w:w="1902"/>
        <w:gridCol w:w="1932"/>
      </w:tblGrid>
      <w:tr w:rsidR="00837D18" w:rsidRPr="00837D18" w14:paraId="0B3D7AE1" w14:textId="77777777" w:rsidTr="00C115F2">
        <w:tc>
          <w:tcPr>
            <w:tcW w:w="1913" w:type="dxa"/>
          </w:tcPr>
          <w:p w14:paraId="362EE23B" w14:textId="77777777" w:rsidR="00837D18" w:rsidRPr="00837D18" w:rsidRDefault="00837D18" w:rsidP="00837D18">
            <w:pPr>
              <w:tabs>
                <w:tab w:val="left" w:pos="851"/>
              </w:tabs>
              <w:jc w:val="both"/>
              <w:rPr>
                <w:rFonts w:ascii="Times New Roman" w:eastAsia="Calibri" w:hAnsi="Times New Roman" w:cs="Times New Roman"/>
                <w:sz w:val="28"/>
                <w:szCs w:val="28"/>
              </w:rPr>
            </w:pPr>
            <w:r w:rsidRPr="00837D18">
              <w:rPr>
                <w:rFonts w:ascii="Times New Roman" w:eastAsia="Calibri" w:hAnsi="Times New Roman" w:cs="Times New Roman"/>
                <w:noProof/>
                <w:sz w:val="28"/>
                <w:szCs w:val="28"/>
              </w:rPr>
              <w:lastRenderedPageBreak/>
              <w:drawing>
                <wp:inline distT="0" distB="0" distL="0" distR="0" wp14:anchorId="2C504B1C" wp14:editId="1F5E2DF1">
                  <wp:extent cx="1422400" cy="1447800"/>
                  <wp:effectExtent l="0" t="0" r="635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22400" cy="1447800"/>
                          </a:xfrm>
                          <a:prstGeom prst="rect">
                            <a:avLst/>
                          </a:prstGeom>
                          <a:noFill/>
                          <a:ln>
                            <a:noFill/>
                          </a:ln>
                        </pic:spPr>
                      </pic:pic>
                    </a:graphicData>
                  </a:graphic>
                </wp:inline>
              </w:drawing>
            </w:r>
          </w:p>
        </w:tc>
        <w:tc>
          <w:tcPr>
            <w:tcW w:w="1943" w:type="dxa"/>
          </w:tcPr>
          <w:p w14:paraId="3FA9C923" w14:textId="77777777" w:rsidR="00837D18" w:rsidRPr="00837D18" w:rsidRDefault="00837D18" w:rsidP="00837D18">
            <w:pPr>
              <w:tabs>
                <w:tab w:val="left" w:pos="851"/>
              </w:tabs>
              <w:jc w:val="both"/>
              <w:rPr>
                <w:rFonts w:ascii="Times New Roman" w:eastAsia="Calibri" w:hAnsi="Times New Roman" w:cs="Times New Roman"/>
                <w:sz w:val="28"/>
                <w:szCs w:val="28"/>
              </w:rPr>
            </w:pPr>
            <w:r w:rsidRPr="00837D18">
              <w:rPr>
                <w:rFonts w:ascii="Times New Roman" w:eastAsia="Calibri" w:hAnsi="Times New Roman" w:cs="Times New Roman"/>
                <w:noProof/>
                <w:sz w:val="28"/>
                <w:szCs w:val="28"/>
              </w:rPr>
              <w:drawing>
                <wp:inline distT="0" distB="0" distL="0" distR="0" wp14:anchorId="7B1535F0" wp14:editId="77C32BA6">
                  <wp:extent cx="1454150" cy="1441450"/>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54150" cy="1441450"/>
                          </a:xfrm>
                          <a:prstGeom prst="rect">
                            <a:avLst/>
                          </a:prstGeom>
                          <a:noFill/>
                          <a:ln>
                            <a:noFill/>
                          </a:ln>
                        </pic:spPr>
                      </pic:pic>
                    </a:graphicData>
                  </a:graphic>
                </wp:inline>
              </w:drawing>
            </w:r>
          </w:p>
        </w:tc>
        <w:tc>
          <w:tcPr>
            <w:tcW w:w="1914" w:type="dxa"/>
          </w:tcPr>
          <w:p w14:paraId="6F9621D2" w14:textId="77777777" w:rsidR="00837D18" w:rsidRPr="00837D18" w:rsidRDefault="00837D18" w:rsidP="00837D18">
            <w:pPr>
              <w:tabs>
                <w:tab w:val="left" w:pos="851"/>
              </w:tabs>
              <w:jc w:val="both"/>
              <w:rPr>
                <w:rFonts w:ascii="Times New Roman" w:eastAsia="Calibri" w:hAnsi="Times New Roman" w:cs="Times New Roman"/>
                <w:sz w:val="28"/>
                <w:szCs w:val="28"/>
              </w:rPr>
            </w:pPr>
            <w:r w:rsidRPr="00837D18">
              <w:rPr>
                <w:rFonts w:ascii="Times New Roman" w:eastAsia="Calibri" w:hAnsi="Times New Roman" w:cs="Times New Roman"/>
                <w:noProof/>
                <w:sz w:val="28"/>
                <w:szCs w:val="28"/>
              </w:rPr>
              <w:drawing>
                <wp:inline distT="0" distB="0" distL="0" distR="0" wp14:anchorId="156E7C10" wp14:editId="4A9A35EC">
                  <wp:extent cx="1422400" cy="1435100"/>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22400" cy="1435100"/>
                          </a:xfrm>
                          <a:prstGeom prst="rect">
                            <a:avLst/>
                          </a:prstGeom>
                          <a:noFill/>
                          <a:ln>
                            <a:noFill/>
                          </a:ln>
                        </pic:spPr>
                      </pic:pic>
                    </a:graphicData>
                  </a:graphic>
                </wp:inline>
              </w:drawing>
            </w:r>
          </w:p>
        </w:tc>
        <w:tc>
          <w:tcPr>
            <w:tcW w:w="1914" w:type="dxa"/>
          </w:tcPr>
          <w:p w14:paraId="6D9C7AE2" w14:textId="77777777" w:rsidR="00837D18" w:rsidRPr="00837D18" w:rsidRDefault="00837D18" w:rsidP="00837D18">
            <w:pPr>
              <w:tabs>
                <w:tab w:val="left" w:pos="851"/>
              </w:tabs>
              <w:jc w:val="both"/>
              <w:rPr>
                <w:rFonts w:ascii="Times New Roman" w:eastAsia="Calibri" w:hAnsi="Times New Roman" w:cs="Times New Roman"/>
                <w:sz w:val="28"/>
                <w:szCs w:val="28"/>
              </w:rPr>
            </w:pPr>
            <w:r w:rsidRPr="00837D18">
              <w:rPr>
                <w:rFonts w:ascii="Times New Roman" w:eastAsia="Calibri" w:hAnsi="Times New Roman" w:cs="Times New Roman"/>
                <w:noProof/>
                <w:sz w:val="28"/>
                <w:szCs w:val="28"/>
              </w:rPr>
              <w:drawing>
                <wp:inline distT="0" distB="0" distL="0" distR="0" wp14:anchorId="19137CD9" wp14:editId="1BA949B5">
                  <wp:extent cx="1422400" cy="145415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22400" cy="1454150"/>
                          </a:xfrm>
                          <a:prstGeom prst="rect">
                            <a:avLst/>
                          </a:prstGeom>
                          <a:noFill/>
                          <a:ln>
                            <a:noFill/>
                          </a:ln>
                        </pic:spPr>
                      </pic:pic>
                    </a:graphicData>
                  </a:graphic>
                </wp:inline>
              </w:drawing>
            </w:r>
          </w:p>
        </w:tc>
        <w:tc>
          <w:tcPr>
            <w:tcW w:w="1944" w:type="dxa"/>
          </w:tcPr>
          <w:p w14:paraId="27232B36" w14:textId="77777777" w:rsidR="00837D18" w:rsidRPr="00837D18" w:rsidRDefault="00837D18" w:rsidP="00837D18">
            <w:pPr>
              <w:tabs>
                <w:tab w:val="left" w:pos="851"/>
              </w:tabs>
              <w:jc w:val="both"/>
              <w:rPr>
                <w:rFonts w:ascii="Times New Roman" w:eastAsia="Calibri" w:hAnsi="Times New Roman" w:cs="Times New Roman"/>
                <w:sz w:val="28"/>
                <w:szCs w:val="28"/>
              </w:rPr>
            </w:pPr>
            <w:r w:rsidRPr="00837D18">
              <w:rPr>
                <w:rFonts w:ascii="Times New Roman" w:eastAsia="Calibri" w:hAnsi="Times New Roman" w:cs="Times New Roman"/>
                <w:noProof/>
                <w:sz w:val="28"/>
                <w:szCs w:val="28"/>
              </w:rPr>
              <w:drawing>
                <wp:inline distT="0" distB="0" distL="0" distR="0" wp14:anchorId="487D530F" wp14:editId="0AE84A08">
                  <wp:extent cx="1454150" cy="14478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54150" cy="1447800"/>
                          </a:xfrm>
                          <a:prstGeom prst="rect">
                            <a:avLst/>
                          </a:prstGeom>
                          <a:noFill/>
                          <a:ln>
                            <a:noFill/>
                          </a:ln>
                        </pic:spPr>
                      </pic:pic>
                    </a:graphicData>
                  </a:graphic>
                </wp:inline>
              </w:drawing>
            </w:r>
          </w:p>
        </w:tc>
      </w:tr>
      <w:tr w:rsidR="00837D18" w:rsidRPr="00837D18" w14:paraId="58436396" w14:textId="77777777" w:rsidTr="00C115F2">
        <w:tc>
          <w:tcPr>
            <w:tcW w:w="1913" w:type="dxa"/>
          </w:tcPr>
          <w:p w14:paraId="509FCF6C" w14:textId="77777777" w:rsidR="00837D18" w:rsidRPr="00837D18" w:rsidRDefault="00837D18" w:rsidP="00837D18">
            <w:pPr>
              <w:tabs>
                <w:tab w:val="left" w:pos="851"/>
              </w:tabs>
              <w:jc w:val="both"/>
              <w:rPr>
                <w:rFonts w:ascii="Times New Roman" w:eastAsia="Calibri" w:hAnsi="Times New Roman" w:cs="Times New Roman"/>
                <w:b/>
                <w:sz w:val="24"/>
                <w:szCs w:val="28"/>
              </w:rPr>
            </w:pPr>
            <w:r w:rsidRPr="00837D18">
              <w:rPr>
                <w:rFonts w:ascii="Times New Roman" w:eastAsia="Calibri" w:hAnsi="Times New Roman" w:cs="Times New Roman"/>
                <w:b/>
                <w:sz w:val="24"/>
                <w:szCs w:val="28"/>
              </w:rPr>
              <w:t>a) тестовый id7</w:t>
            </w:r>
          </w:p>
          <w:p w14:paraId="1DE5393B" w14:textId="77777777" w:rsidR="00837D18" w:rsidRPr="00837D18" w:rsidRDefault="00837D18" w:rsidP="00837D18">
            <w:pPr>
              <w:tabs>
                <w:tab w:val="left" w:pos="851"/>
              </w:tabs>
              <w:rPr>
                <w:rFonts w:ascii="Times New Roman" w:eastAsia="Calibri" w:hAnsi="Times New Roman" w:cs="Times New Roman"/>
                <w:sz w:val="24"/>
                <w:szCs w:val="28"/>
              </w:rPr>
            </w:pPr>
            <w:r w:rsidRPr="00837D18">
              <w:rPr>
                <w:rFonts w:ascii="Times New Roman" w:eastAsia="Calibri" w:hAnsi="Times New Roman" w:cs="Times New Roman"/>
                <w:sz w:val="24"/>
                <w:szCs w:val="28"/>
              </w:rPr>
              <w:t>прогнозировано как олень</w:t>
            </w:r>
          </w:p>
          <w:p w14:paraId="7DD13B7C" w14:textId="77777777" w:rsidR="00837D18" w:rsidRPr="00837D18" w:rsidRDefault="00837D18" w:rsidP="00837D18">
            <w:pPr>
              <w:tabs>
                <w:tab w:val="left" w:pos="851"/>
              </w:tabs>
              <w:rPr>
                <w:rFonts w:ascii="Times New Roman" w:eastAsia="Calibri" w:hAnsi="Times New Roman" w:cs="Times New Roman"/>
                <w:sz w:val="24"/>
                <w:szCs w:val="28"/>
              </w:rPr>
            </w:pPr>
            <w:r w:rsidRPr="00837D18">
              <w:rPr>
                <w:rFonts w:ascii="Times New Roman" w:eastAsia="Calibri" w:hAnsi="Times New Roman" w:cs="Times New Roman"/>
                <w:sz w:val="24"/>
                <w:szCs w:val="28"/>
              </w:rPr>
              <w:t>истинная метка - антилопа</w:t>
            </w:r>
          </w:p>
        </w:tc>
        <w:tc>
          <w:tcPr>
            <w:tcW w:w="1943" w:type="dxa"/>
          </w:tcPr>
          <w:p w14:paraId="5EE406F2" w14:textId="77777777" w:rsidR="00837D18" w:rsidRPr="00837D18" w:rsidRDefault="00837D18" w:rsidP="00837D18">
            <w:pPr>
              <w:tabs>
                <w:tab w:val="left" w:pos="851"/>
              </w:tabs>
              <w:rPr>
                <w:rFonts w:ascii="Times New Roman" w:eastAsia="Calibri" w:hAnsi="Times New Roman" w:cs="Times New Roman"/>
                <w:b/>
                <w:sz w:val="24"/>
                <w:szCs w:val="28"/>
              </w:rPr>
            </w:pPr>
            <w:r w:rsidRPr="00837D18">
              <w:rPr>
                <w:rFonts w:ascii="Times New Roman" w:eastAsia="Calibri" w:hAnsi="Times New Roman" w:cs="Times New Roman"/>
                <w:b/>
                <w:sz w:val="24"/>
                <w:szCs w:val="28"/>
              </w:rPr>
              <w:t>b) обучающий id29372</w:t>
            </w:r>
          </w:p>
          <w:p w14:paraId="6CEB5857" w14:textId="77777777" w:rsidR="00837D18" w:rsidRPr="00837D18" w:rsidRDefault="00837D18" w:rsidP="00837D18">
            <w:pPr>
              <w:tabs>
                <w:tab w:val="left" w:pos="851"/>
              </w:tabs>
              <w:rPr>
                <w:rFonts w:ascii="Times New Roman" w:eastAsia="Calibri" w:hAnsi="Times New Roman" w:cs="Times New Roman"/>
                <w:sz w:val="24"/>
                <w:szCs w:val="28"/>
              </w:rPr>
            </w:pPr>
            <w:r w:rsidRPr="00837D18">
              <w:rPr>
                <w:rFonts w:ascii="Times New Roman" w:eastAsia="Calibri" w:hAnsi="Times New Roman" w:cs="Times New Roman"/>
                <w:sz w:val="24"/>
                <w:szCs w:val="28"/>
              </w:rPr>
              <w:t>прогнозировано как зебра</w:t>
            </w:r>
          </w:p>
          <w:p w14:paraId="1BA8E710" w14:textId="77777777" w:rsidR="00837D18" w:rsidRPr="00837D18" w:rsidRDefault="00837D18" w:rsidP="00837D18">
            <w:pPr>
              <w:tabs>
                <w:tab w:val="left" w:pos="851"/>
              </w:tabs>
              <w:rPr>
                <w:rFonts w:ascii="Times New Roman" w:eastAsia="Calibri" w:hAnsi="Times New Roman" w:cs="Times New Roman"/>
                <w:sz w:val="24"/>
                <w:szCs w:val="28"/>
              </w:rPr>
            </w:pPr>
            <w:r w:rsidRPr="00837D18">
              <w:rPr>
                <w:rFonts w:ascii="Times New Roman" w:eastAsia="Calibri" w:hAnsi="Times New Roman" w:cs="Times New Roman"/>
                <w:sz w:val="24"/>
                <w:szCs w:val="28"/>
              </w:rPr>
              <w:t>истинная метка - зебра</w:t>
            </w:r>
          </w:p>
        </w:tc>
        <w:tc>
          <w:tcPr>
            <w:tcW w:w="1914" w:type="dxa"/>
          </w:tcPr>
          <w:p w14:paraId="39B50231" w14:textId="77777777" w:rsidR="00837D18" w:rsidRPr="00837D18" w:rsidRDefault="00837D18" w:rsidP="00837D18">
            <w:pPr>
              <w:tabs>
                <w:tab w:val="left" w:pos="851"/>
              </w:tabs>
              <w:rPr>
                <w:rFonts w:ascii="Times New Roman" w:eastAsia="Calibri" w:hAnsi="Times New Roman" w:cs="Times New Roman"/>
                <w:b/>
                <w:sz w:val="24"/>
                <w:szCs w:val="28"/>
              </w:rPr>
            </w:pPr>
            <w:r w:rsidRPr="00837D18">
              <w:rPr>
                <w:rFonts w:ascii="Times New Roman" w:eastAsia="Calibri" w:hAnsi="Times New Roman" w:cs="Times New Roman"/>
                <w:b/>
                <w:sz w:val="24"/>
                <w:szCs w:val="28"/>
              </w:rPr>
              <w:t>c) обучающий id688</w:t>
            </w:r>
          </w:p>
          <w:p w14:paraId="7021E02C" w14:textId="77777777" w:rsidR="00837D18" w:rsidRPr="00837D18" w:rsidRDefault="00837D18" w:rsidP="00837D18">
            <w:pPr>
              <w:tabs>
                <w:tab w:val="left" w:pos="851"/>
              </w:tabs>
              <w:rPr>
                <w:rFonts w:ascii="Times New Roman" w:eastAsia="Calibri" w:hAnsi="Times New Roman" w:cs="Times New Roman"/>
                <w:sz w:val="24"/>
                <w:szCs w:val="28"/>
              </w:rPr>
            </w:pPr>
            <w:r w:rsidRPr="00837D18">
              <w:rPr>
                <w:rFonts w:ascii="Times New Roman" w:eastAsia="Calibri" w:hAnsi="Times New Roman" w:cs="Times New Roman"/>
                <w:sz w:val="24"/>
                <w:szCs w:val="28"/>
              </w:rPr>
              <w:t>прогнозировано как олень</w:t>
            </w:r>
          </w:p>
          <w:p w14:paraId="5EA1F809" w14:textId="77777777" w:rsidR="00837D18" w:rsidRPr="00837D18" w:rsidRDefault="00837D18" w:rsidP="00837D18">
            <w:pPr>
              <w:tabs>
                <w:tab w:val="left" w:pos="851"/>
              </w:tabs>
              <w:rPr>
                <w:rFonts w:ascii="Times New Roman" w:eastAsia="Calibri" w:hAnsi="Times New Roman" w:cs="Times New Roman"/>
                <w:sz w:val="24"/>
                <w:szCs w:val="28"/>
              </w:rPr>
            </w:pPr>
            <w:r w:rsidRPr="00837D18">
              <w:rPr>
                <w:rFonts w:ascii="Times New Roman" w:eastAsia="Calibri" w:hAnsi="Times New Roman" w:cs="Times New Roman"/>
                <w:sz w:val="24"/>
                <w:szCs w:val="28"/>
              </w:rPr>
              <w:t>истинная метка - антилопа</w:t>
            </w:r>
          </w:p>
        </w:tc>
        <w:tc>
          <w:tcPr>
            <w:tcW w:w="1914" w:type="dxa"/>
          </w:tcPr>
          <w:p w14:paraId="06B55B72" w14:textId="77777777" w:rsidR="00837D18" w:rsidRPr="00837D18" w:rsidRDefault="00837D18" w:rsidP="00837D18">
            <w:pPr>
              <w:tabs>
                <w:tab w:val="left" w:pos="851"/>
              </w:tabs>
              <w:rPr>
                <w:rFonts w:ascii="Times New Roman" w:eastAsia="Calibri" w:hAnsi="Times New Roman" w:cs="Times New Roman"/>
                <w:b/>
                <w:sz w:val="24"/>
                <w:szCs w:val="28"/>
              </w:rPr>
            </w:pPr>
            <w:r w:rsidRPr="00837D18">
              <w:rPr>
                <w:rFonts w:ascii="Times New Roman" w:eastAsia="Calibri" w:hAnsi="Times New Roman" w:cs="Times New Roman"/>
                <w:b/>
                <w:sz w:val="24"/>
                <w:szCs w:val="28"/>
              </w:rPr>
              <w:t>d) обучающий id809</w:t>
            </w:r>
          </w:p>
          <w:p w14:paraId="7681E6A6" w14:textId="77777777" w:rsidR="00837D18" w:rsidRPr="00837D18" w:rsidRDefault="00837D18" w:rsidP="00837D18">
            <w:pPr>
              <w:tabs>
                <w:tab w:val="left" w:pos="851"/>
              </w:tabs>
              <w:rPr>
                <w:rFonts w:ascii="Times New Roman" w:eastAsia="Calibri" w:hAnsi="Times New Roman" w:cs="Times New Roman"/>
                <w:sz w:val="24"/>
                <w:szCs w:val="28"/>
              </w:rPr>
            </w:pPr>
            <w:r w:rsidRPr="00837D18">
              <w:rPr>
                <w:rFonts w:ascii="Times New Roman" w:eastAsia="Calibri" w:hAnsi="Times New Roman" w:cs="Times New Roman"/>
                <w:sz w:val="24"/>
                <w:szCs w:val="28"/>
              </w:rPr>
              <w:t>прогнозировано как</w:t>
            </w:r>
          </w:p>
          <w:p w14:paraId="707A5E05" w14:textId="77777777" w:rsidR="00837D18" w:rsidRPr="00837D18" w:rsidRDefault="00837D18" w:rsidP="00837D18">
            <w:pPr>
              <w:tabs>
                <w:tab w:val="left" w:pos="851"/>
              </w:tabs>
              <w:rPr>
                <w:rFonts w:ascii="Times New Roman" w:eastAsia="Calibri" w:hAnsi="Times New Roman" w:cs="Times New Roman"/>
                <w:sz w:val="24"/>
                <w:szCs w:val="28"/>
              </w:rPr>
            </w:pPr>
            <w:r w:rsidRPr="00837D18">
              <w:rPr>
                <w:rFonts w:ascii="Times New Roman" w:eastAsia="Calibri" w:hAnsi="Times New Roman" w:cs="Times New Roman"/>
                <w:sz w:val="24"/>
                <w:szCs w:val="28"/>
              </w:rPr>
              <w:t>слон</w:t>
            </w:r>
          </w:p>
          <w:p w14:paraId="2175DF6D" w14:textId="77777777" w:rsidR="00837D18" w:rsidRPr="00837D18" w:rsidRDefault="00837D18" w:rsidP="00837D18">
            <w:pPr>
              <w:tabs>
                <w:tab w:val="left" w:pos="851"/>
              </w:tabs>
              <w:rPr>
                <w:rFonts w:ascii="Times New Roman" w:eastAsia="Calibri" w:hAnsi="Times New Roman" w:cs="Times New Roman"/>
                <w:sz w:val="24"/>
                <w:szCs w:val="28"/>
              </w:rPr>
            </w:pPr>
            <w:r w:rsidRPr="00837D18">
              <w:rPr>
                <w:rFonts w:ascii="Times New Roman" w:eastAsia="Calibri" w:hAnsi="Times New Roman" w:cs="Times New Roman"/>
                <w:sz w:val="24"/>
                <w:szCs w:val="28"/>
              </w:rPr>
              <w:t>истинная метка - слон</w:t>
            </w:r>
          </w:p>
        </w:tc>
        <w:tc>
          <w:tcPr>
            <w:tcW w:w="1944" w:type="dxa"/>
          </w:tcPr>
          <w:p w14:paraId="42092AF2" w14:textId="77777777" w:rsidR="00837D18" w:rsidRPr="00837D18" w:rsidRDefault="00837D18" w:rsidP="00837D18">
            <w:pPr>
              <w:tabs>
                <w:tab w:val="left" w:pos="851"/>
              </w:tabs>
              <w:rPr>
                <w:rFonts w:ascii="Times New Roman" w:eastAsia="Calibri" w:hAnsi="Times New Roman" w:cs="Times New Roman"/>
                <w:b/>
                <w:sz w:val="24"/>
                <w:szCs w:val="28"/>
              </w:rPr>
            </w:pPr>
            <w:r w:rsidRPr="00837D18">
              <w:rPr>
                <w:rFonts w:ascii="Times New Roman" w:eastAsia="Calibri" w:hAnsi="Times New Roman" w:cs="Times New Roman"/>
                <w:b/>
                <w:sz w:val="24"/>
                <w:szCs w:val="28"/>
              </w:rPr>
              <w:t>e) обучающий id29208</w:t>
            </w:r>
          </w:p>
          <w:p w14:paraId="74C1514A" w14:textId="77777777" w:rsidR="00837D18" w:rsidRPr="00837D18" w:rsidRDefault="00837D18" w:rsidP="00837D18">
            <w:pPr>
              <w:tabs>
                <w:tab w:val="left" w:pos="851"/>
              </w:tabs>
              <w:rPr>
                <w:rFonts w:ascii="Times New Roman" w:eastAsia="Calibri" w:hAnsi="Times New Roman" w:cs="Times New Roman"/>
                <w:sz w:val="24"/>
                <w:szCs w:val="28"/>
              </w:rPr>
            </w:pPr>
            <w:r w:rsidRPr="00837D18">
              <w:rPr>
                <w:rFonts w:ascii="Times New Roman" w:eastAsia="Calibri" w:hAnsi="Times New Roman" w:cs="Times New Roman"/>
                <w:sz w:val="24"/>
                <w:szCs w:val="28"/>
              </w:rPr>
              <w:t>прогнозировано как зебра</w:t>
            </w:r>
          </w:p>
          <w:p w14:paraId="375879BF" w14:textId="77777777" w:rsidR="00837D18" w:rsidRPr="00837D18" w:rsidRDefault="00837D18" w:rsidP="00837D18">
            <w:pPr>
              <w:tabs>
                <w:tab w:val="left" w:pos="851"/>
              </w:tabs>
              <w:rPr>
                <w:rFonts w:ascii="Times New Roman" w:eastAsia="Calibri" w:hAnsi="Times New Roman" w:cs="Times New Roman"/>
                <w:sz w:val="24"/>
                <w:szCs w:val="28"/>
              </w:rPr>
            </w:pPr>
            <w:r w:rsidRPr="00837D18">
              <w:rPr>
                <w:rFonts w:ascii="Times New Roman" w:eastAsia="Calibri" w:hAnsi="Times New Roman" w:cs="Times New Roman"/>
                <w:sz w:val="24"/>
                <w:szCs w:val="28"/>
              </w:rPr>
              <w:t>истинная метка - зебра</w:t>
            </w:r>
          </w:p>
        </w:tc>
      </w:tr>
    </w:tbl>
    <w:p w14:paraId="0CE2D18A" w14:textId="748D54E6" w:rsidR="00837D18" w:rsidRPr="00837D18" w:rsidRDefault="00837D18" w:rsidP="001C44FC">
      <w:pPr>
        <w:spacing w:after="0" w:line="240" w:lineRule="auto"/>
        <w:ind w:firstLine="567"/>
        <w:jc w:val="both"/>
        <w:rPr>
          <w:rFonts w:ascii="Times New Roman" w:eastAsia="Times New Roman" w:hAnsi="Times New Roman" w:cs="Times New Roman"/>
          <w:color w:val="000000"/>
          <w:sz w:val="20"/>
          <w:szCs w:val="20"/>
          <w:lang w:eastAsia="ru-RU"/>
        </w:rPr>
      </w:pPr>
    </w:p>
    <w:p w14:paraId="777ED318" w14:textId="0BF9ACD1" w:rsidR="00837D18" w:rsidRPr="00837D18" w:rsidRDefault="00837D18" w:rsidP="00837D18">
      <w:pPr>
        <w:spacing w:after="0" w:line="240" w:lineRule="auto"/>
        <w:ind w:firstLine="567"/>
        <w:jc w:val="both"/>
        <w:rPr>
          <w:rFonts w:ascii="Times New Roman" w:eastAsia="Times New Roman" w:hAnsi="Times New Roman" w:cs="Times New Roman"/>
          <w:color w:val="000000"/>
          <w:sz w:val="20"/>
          <w:szCs w:val="20"/>
          <w:lang w:eastAsia="ru-RU"/>
        </w:rPr>
      </w:pPr>
      <w:r w:rsidRPr="00837D18">
        <w:rPr>
          <w:rFonts w:ascii="Times New Roman" w:eastAsia="Times New Roman" w:hAnsi="Times New Roman" w:cs="Times New Roman"/>
          <w:color w:val="000000"/>
          <w:sz w:val="20"/>
          <w:szCs w:val="20"/>
          <w:lang w:eastAsia="ru-RU"/>
        </w:rPr>
        <w:t xml:space="preserve">Примечание – Взято из </w:t>
      </w:r>
      <w:r w:rsidRPr="00837D18">
        <w:rPr>
          <w:rFonts w:ascii="Times New Roman" w:eastAsia="Times New Roman" w:hAnsi="Times New Roman" w:cs="Times New Roman"/>
          <w:color w:val="000000"/>
          <w:sz w:val="20"/>
          <w:szCs w:val="20"/>
          <w:lang w:eastAsia="ru-RU"/>
        </w:rPr>
        <w:t>[75], воспроизведено с разрешения авторов.</w:t>
      </w:r>
    </w:p>
    <w:p w14:paraId="5775326F" w14:textId="77777777" w:rsidR="00837D18" w:rsidRPr="00837D18" w:rsidRDefault="00837D18" w:rsidP="00837D18">
      <w:pPr>
        <w:spacing w:after="0" w:line="240" w:lineRule="auto"/>
        <w:ind w:firstLine="567"/>
        <w:jc w:val="both"/>
        <w:rPr>
          <w:rFonts w:ascii="Times New Roman" w:eastAsia="Times New Roman" w:hAnsi="Times New Roman" w:cs="Times New Roman"/>
          <w:color w:val="000000"/>
          <w:sz w:val="20"/>
          <w:szCs w:val="20"/>
          <w:lang w:eastAsia="ru-RU"/>
        </w:rPr>
      </w:pPr>
    </w:p>
    <w:p w14:paraId="461CA9C2" w14:textId="40AD699E" w:rsidR="00837D18" w:rsidRPr="00837D18" w:rsidRDefault="00837D18" w:rsidP="00837D18">
      <w:pPr>
        <w:spacing w:after="0" w:line="240" w:lineRule="auto"/>
        <w:ind w:firstLine="567"/>
        <w:jc w:val="center"/>
        <w:rPr>
          <w:rFonts w:ascii="Times New Roman" w:eastAsia="Times New Roman" w:hAnsi="Times New Roman" w:cs="Times New Roman"/>
          <w:b/>
          <w:bCs/>
          <w:color w:val="000000"/>
          <w:sz w:val="24"/>
          <w:szCs w:val="24"/>
          <w:lang w:eastAsia="ru-RU"/>
        </w:rPr>
      </w:pPr>
      <w:r w:rsidRPr="00837D18">
        <w:rPr>
          <w:rFonts w:ascii="Times New Roman" w:eastAsia="Times New Roman" w:hAnsi="Times New Roman" w:cs="Times New Roman"/>
          <w:b/>
          <w:bCs/>
          <w:color w:val="000000"/>
          <w:sz w:val="24"/>
          <w:szCs w:val="24"/>
          <w:lang w:eastAsia="ru-RU"/>
        </w:rPr>
        <w:t>Рисунок B.4</w:t>
      </w:r>
      <w:r w:rsidRPr="00837D18">
        <w:rPr>
          <w:rFonts w:ascii="Times New Roman" w:eastAsia="Times New Roman" w:hAnsi="Times New Roman" w:cs="Times New Roman"/>
          <w:b/>
          <w:bCs/>
          <w:color w:val="000000"/>
          <w:sz w:val="24"/>
          <w:szCs w:val="24"/>
          <w:lang w:eastAsia="ru-RU"/>
        </w:rPr>
        <w:t xml:space="preserve"> -</w:t>
      </w:r>
      <w:r w:rsidRPr="00837D18">
        <w:rPr>
          <w:rFonts w:ascii="Times New Roman" w:eastAsia="Times New Roman" w:hAnsi="Times New Roman" w:cs="Times New Roman"/>
          <w:b/>
          <w:bCs/>
          <w:color w:val="000000"/>
          <w:sz w:val="24"/>
          <w:szCs w:val="24"/>
          <w:lang w:eastAsia="ru-RU"/>
        </w:rPr>
        <w:t xml:space="preserve"> Иллюстрация метода выбора репрезентативной точки</w:t>
      </w:r>
    </w:p>
    <w:p w14:paraId="54A964B9" w14:textId="77777777" w:rsidR="00837D18" w:rsidRPr="00837D18" w:rsidRDefault="00837D18" w:rsidP="00837D18">
      <w:pPr>
        <w:spacing w:after="0" w:line="240" w:lineRule="auto"/>
        <w:ind w:firstLine="567"/>
        <w:jc w:val="both"/>
        <w:rPr>
          <w:rFonts w:ascii="Times New Roman" w:eastAsia="Times New Roman" w:hAnsi="Times New Roman" w:cs="Times New Roman"/>
          <w:color w:val="000000"/>
          <w:sz w:val="24"/>
          <w:szCs w:val="24"/>
          <w:lang w:eastAsia="ru-RU"/>
        </w:rPr>
      </w:pPr>
    </w:p>
    <w:p w14:paraId="0189E09B" w14:textId="77777777" w:rsidR="00837D18" w:rsidRPr="00837D18" w:rsidRDefault="00837D18" w:rsidP="00837D18">
      <w:pPr>
        <w:spacing w:after="0" w:line="240" w:lineRule="auto"/>
        <w:ind w:firstLine="567"/>
        <w:jc w:val="both"/>
        <w:rPr>
          <w:rFonts w:ascii="Times New Roman" w:eastAsia="Times New Roman" w:hAnsi="Times New Roman" w:cs="Times New Roman"/>
          <w:color w:val="000000"/>
          <w:sz w:val="24"/>
          <w:szCs w:val="24"/>
          <w:lang w:eastAsia="ru-RU"/>
        </w:rPr>
      </w:pPr>
      <w:r w:rsidRPr="00837D18">
        <w:rPr>
          <w:rFonts w:ascii="Times New Roman" w:eastAsia="Times New Roman" w:hAnsi="Times New Roman" w:cs="Times New Roman"/>
          <w:color w:val="000000"/>
          <w:sz w:val="24"/>
          <w:szCs w:val="24"/>
          <w:lang w:eastAsia="ru-RU"/>
        </w:rPr>
        <w:t>B.2.3 Область информации</w:t>
      </w:r>
    </w:p>
    <w:p w14:paraId="6CFEFD7A" w14:textId="217A5428" w:rsidR="00837D18" w:rsidRDefault="00837D18" w:rsidP="00837D18">
      <w:pPr>
        <w:spacing w:after="0" w:line="240" w:lineRule="auto"/>
        <w:ind w:firstLine="567"/>
        <w:jc w:val="both"/>
        <w:rPr>
          <w:rFonts w:ascii="Times New Roman" w:eastAsia="Times New Roman" w:hAnsi="Times New Roman" w:cs="Times New Roman"/>
          <w:color w:val="000000"/>
          <w:sz w:val="24"/>
          <w:szCs w:val="24"/>
          <w:lang w:eastAsia="ru-RU"/>
        </w:rPr>
      </w:pPr>
      <w:r w:rsidRPr="00837D18">
        <w:rPr>
          <w:rFonts w:ascii="Times New Roman" w:eastAsia="Times New Roman" w:hAnsi="Times New Roman" w:cs="Times New Roman"/>
          <w:color w:val="000000"/>
          <w:sz w:val="24"/>
          <w:szCs w:val="24"/>
          <w:lang w:eastAsia="ru-RU"/>
        </w:rPr>
        <w:t>Рисунок B.5 и рисунок B.6 иллюстрируют два тесно связанных метода объяснимости: сетки активации и атласы активации, но первый имеет локальную область применения, тогда как второй - глобальную. Сетка активации показывает, какая информация сохраняется моделью из каждой части конкретного изображения, что позволяет судить о том, какие концепты были распознаны в настоящем случае (нос, ухо и т. д.), но не указывает на то, какие знания в целом заложены в модель. Атлас активации, с другой стороны, дает общее представление о знаниях, доступных модели, иллюстрируя концепты, существующие во внутренних представлениях, и их расположение относительно друг друга, но не предоставляет никакой конкретной информации о том, почему было принято то или иное решение.</w:t>
      </w:r>
    </w:p>
    <w:p w14:paraId="31FDB57F" w14:textId="6D289EB4" w:rsidR="00837D18" w:rsidRDefault="00837D18"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4A5D49DD" w14:textId="01238EDA" w:rsidR="00837D18" w:rsidRDefault="00AB4337" w:rsidP="00AB4337">
      <w:pPr>
        <w:spacing w:after="0" w:line="240" w:lineRule="auto"/>
        <w:ind w:firstLine="567"/>
        <w:jc w:val="center"/>
        <w:rPr>
          <w:rFonts w:ascii="Times New Roman" w:eastAsia="Times New Roman" w:hAnsi="Times New Roman" w:cs="Times New Roman"/>
          <w:color w:val="000000"/>
          <w:sz w:val="24"/>
          <w:szCs w:val="24"/>
          <w:lang w:eastAsia="ru-RU"/>
        </w:rPr>
      </w:pPr>
      <w:r w:rsidRPr="00AB4337">
        <w:rPr>
          <w:rFonts w:ascii="Times New Roman" w:eastAsia="Calibri" w:hAnsi="Times New Roman" w:cs="Times New Roman"/>
          <w:noProof/>
          <w:sz w:val="28"/>
          <w:szCs w:val="28"/>
        </w:rPr>
        <w:drawing>
          <wp:inline distT="0" distB="0" distL="0" distR="0" wp14:anchorId="4C2BFF76" wp14:editId="4EF42989">
            <wp:extent cx="4381500" cy="2146300"/>
            <wp:effectExtent l="0" t="0" r="0"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1500" cy="2146300"/>
                    </a:xfrm>
                    <a:prstGeom prst="rect">
                      <a:avLst/>
                    </a:prstGeom>
                    <a:noFill/>
                    <a:ln>
                      <a:noFill/>
                    </a:ln>
                  </pic:spPr>
                </pic:pic>
              </a:graphicData>
            </a:graphic>
          </wp:inline>
        </w:drawing>
      </w:r>
    </w:p>
    <w:p w14:paraId="075EBECD" w14:textId="58CA68A8" w:rsidR="00837D18" w:rsidRDefault="00837D18"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45DDA13B" w14:textId="7091385C" w:rsidR="00AB4337" w:rsidRPr="00AB4337" w:rsidRDefault="00AB4337" w:rsidP="00AB4337">
      <w:pPr>
        <w:spacing w:after="0" w:line="240" w:lineRule="auto"/>
        <w:ind w:firstLine="567"/>
        <w:jc w:val="both"/>
        <w:rPr>
          <w:rFonts w:ascii="Times New Roman" w:eastAsia="Times New Roman" w:hAnsi="Times New Roman" w:cs="Times New Roman"/>
          <w:color w:val="000000"/>
          <w:sz w:val="20"/>
          <w:szCs w:val="20"/>
          <w:lang w:eastAsia="ru-RU"/>
        </w:rPr>
      </w:pPr>
      <w:r w:rsidRPr="00837D18">
        <w:rPr>
          <w:rFonts w:ascii="Times New Roman" w:eastAsia="Times New Roman" w:hAnsi="Times New Roman" w:cs="Times New Roman"/>
          <w:color w:val="000000"/>
          <w:sz w:val="20"/>
          <w:szCs w:val="20"/>
          <w:lang w:eastAsia="ru-RU"/>
        </w:rPr>
        <w:t xml:space="preserve">Примечание – Взято из </w:t>
      </w:r>
      <w:r w:rsidRPr="00AB4337">
        <w:rPr>
          <w:rFonts w:ascii="Times New Roman" w:eastAsia="Times New Roman" w:hAnsi="Times New Roman" w:cs="Times New Roman"/>
          <w:color w:val="000000"/>
          <w:sz w:val="24"/>
          <w:szCs w:val="24"/>
          <w:lang w:eastAsia="ru-RU"/>
        </w:rPr>
        <w:t xml:space="preserve">[76], </w:t>
      </w:r>
      <w:r w:rsidRPr="00AB4337">
        <w:rPr>
          <w:rFonts w:ascii="Times New Roman" w:eastAsia="Times New Roman" w:hAnsi="Times New Roman" w:cs="Times New Roman"/>
          <w:color w:val="000000"/>
          <w:sz w:val="20"/>
          <w:szCs w:val="20"/>
          <w:lang w:eastAsia="ru-RU"/>
        </w:rPr>
        <w:t>воспроизведено с разрешения авторов.</w:t>
      </w:r>
    </w:p>
    <w:p w14:paraId="627F3A8F" w14:textId="77777777" w:rsidR="00AB4337" w:rsidRPr="00AB4337" w:rsidRDefault="00AB4337" w:rsidP="00AB4337">
      <w:pPr>
        <w:spacing w:after="0" w:line="240" w:lineRule="auto"/>
        <w:ind w:firstLine="567"/>
        <w:jc w:val="both"/>
        <w:rPr>
          <w:rFonts w:ascii="Times New Roman" w:eastAsia="Times New Roman" w:hAnsi="Times New Roman" w:cs="Times New Roman"/>
          <w:color w:val="000000"/>
          <w:sz w:val="20"/>
          <w:szCs w:val="20"/>
          <w:lang w:eastAsia="ru-RU"/>
        </w:rPr>
      </w:pPr>
    </w:p>
    <w:p w14:paraId="681DD8FC" w14:textId="1CB71A48" w:rsidR="00837D18" w:rsidRPr="00AB4337" w:rsidRDefault="00AB4337" w:rsidP="00AB4337">
      <w:pPr>
        <w:spacing w:after="0" w:line="240" w:lineRule="auto"/>
        <w:ind w:firstLine="567"/>
        <w:jc w:val="center"/>
        <w:rPr>
          <w:rFonts w:ascii="Times New Roman" w:eastAsia="Times New Roman" w:hAnsi="Times New Roman" w:cs="Times New Roman"/>
          <w:b/>
          <w:bCs/>
          <w:color w:val="000000"/>
          <w:sz w:val="24"/>
          <w:szCs w:val="24"/>
          <w:lang w:eastAsia="ru-RU"/>
        </w:rPr>
      </w:pPr>
      <w:r w:rsidRPr="00AB4337">
        <w:rPr>
          <w:rFonts w:ascii="Times New Roman" w:eastAsia="Times New Roman" w:hAnsi="Times New Roman" w:cs="Times New Roman"/>
          <w:b/>
          <w:bCs/>
          <w:color w:val="000000"/>
          <w:sz w:val="24"/>
          <w:szCs w:val="24"/>
          <w:lang w:eastAsia="ru-RU"/>
        </w:rPr>
        <w:t>Рисунок B.5</w:t>
      </w:r>
      <w:r w:rsidRPr="00AB4337">
        <w:rPr>
          <w:rFonts w:ascii="Times New Roman" w:eastAsia="Times New Roman" w:hAnsi="Times New Roman" w:cs="Times New Roman"/>
          <w:b/>
          <w:bCs/>
          <w:color w:val="000000"/>
          <w:sz w:val="24"/>
          <w:szCs w:val="24"/>
          <w:lang w:eastAsia="ru-RU"/>
        </w:rPr>
        <w:t xml:space="preserve"> -</w:t>
      </w:r>
      <w:r w:rsidRPr="00AB4337">
        <w:rPr>
          <w:rFonts w:ascii="Times New Roman" w:eastAsia="Times New Roman" w:hAnsi="Times New Roman" w:cs="Times New Roman"/>
          <w:b/>
          <w:bCs/>
          <w:color w:val="000000"/>
          <w:sz w:val="24"/>
          <w:szCs w:val="24"/>
          <w:lang w:eastAsia="ru-RU"/>
        </w:rPr>
        <w:t xml:space="preserve"> Пример сетки активации</w:t>
      </w:r>
    </w:p>
    <w:p w14:paraId="71797433" w14:textId="5B6BC954" w:rsidR="00837D18" w:rsidRDefault="00837D18"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51177EA5" w14:textId="0D6265B3" w:rsidR="00837D18" w:rsidRDefault="00837D18"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12E42AC5" w14:textId="4FD6D410" w:rsidR="00837D18" w:rsidRDefault="00077E45" w:rsidP="001C44FC">
      <w:pPr>
        <w:spacing w:after="0" w:line="240" w:lineRule="auto"/>
        <w:ind w:firstLine="567"/>
        <w:jc w:val="both"/>
        <w:rPr>
          <w:rFonts w:ascii="Times New Roman" w:eastAsia="Times New Roman" w:hAnsi="Times New Roman" w:cs="Times New Roman"/>
          <w:color w:val="000000"/>
          <w:sz w:val="24"/>
          <w:szCs w:val="24"/>
          <w:lang w:eastAsia="ru-RU"/>
        </w:rPr>
      </w:pPr>
      <w:r w:rsidRPr="00077E45">
        <w:rPr>
          <w:rFonts w:ascii="Times New Roman" w:eastAsia="Calibri" w:hAnsi="Times New Roman" w:cs="Times New Roman"/>
          <w:noProof/>
          <w:sz w:val="28"/>
          <w:szCs w:val="28"/>
        </w:rPr>
        <w:lastRenderedPageBreak/>
        <w:drawing>
          <wp:inline distT="0" distB="0" distL="0" distR="0" wp14:anchorId="7F9238A2" wp14:editId="2CD7671B">
            <wp:extent cx="5939790" cy="3474019"/>
            <wp:effectExtent l="0" t="0" r="381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3474019"/>
                    </a:xfrm>
                    <a:prstGeom prst="rect">
                      <a:avLst/>
                    </a:prstGeom>
                    <a:noFill/>
                    <a:ln>
                      <a:noFill/>
                    </a:ln>
                  </pic:spPr>
                </pic:pic>
              </a:graphicData>
            </a:graphic>
          </wp:inline>
        </w:drawing>
      </w:r>
    </w:p>
    <w:p w14:paraId="5B7B0CBF" w14:textId="1AA4D6A7" w:rsidR="00837D18" w:rsidRDefault="00837D18"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04CFA992" w14:textId="1D66625B" w:rsidR="001661B6" w:rsidRPr="001661B6" w:rsidRDefault="001661B6" w:rsidP="001661B6">
      <w:pPr>
        <w:spacing w:after="0" w:line="240" w:lineRule="auto"/>
        <w:ind w:firstLine="567"/>
        <w:jc w:val="both"/>
        <w:rPr>
          <w:rFonts w:ascii="Times New Roman" w:eastAsia="Times New Roman" w:hAnsi="Times New Roman" w:cs="Times New Roman"/>
          <w:color w:val="000000"/>
          <w:sz w:val="20"/>
          <w:szCs w:val="20"/>
          <w:lang w:eastAsia="ru-RU"/>
        </w:rPr>
      </w:pPr>
      <w:r w:rsidRPr="00837D18">
        <w:rPr>
          <w:rFonts w:ascii="Times New Roman" w:eastAsia="Times New Roman" w:hAnsi="Times New Roman" w:cs="Times New Roman"/>
          <w:color w:val="000000"/>
          <w:sz w:val="20"/>
          <w:szCs w:val="20"/>
          <w:lang w:eastAsia="ru-RU"/>
        </w:rPr>
        <w:t>Примечание – Взято из</w:t>
      </w:r>
      <w:r w:rsidRPr="001661B6">
        <w:rPr>
          <w:rFonts w:ascii="Times New Roman" w:eastAsia="Times New Roman" w:hAnsi="Times New Roman" w:cs="Times New Roman"/>
          <w:color w:val="000000"/>
          <w:sz w:val="24"/>
          <w:szCs w:val="24"/>
          <w:lang w:eastAsia="ru-RU"/>
        </w:rPr>
        <w:t xml:space="preserve"> </w:t>
      </w:r>
      <w:r w:rsidRPr="001661B6">
        <w:rPr>
          <w:rFonts w:ascii="Times New Roman" w:eastAsia="Times New Roman" w:hAnsi="Times New Roman" w:cs="Times New Roman"/>
          <w:color w:val="000000"/>
          <w:sz w:val="20"/>
          <w:szCs w:val="20"/>
          <w:lang w:eastAsia="ru-RU"/>
        </w:rPr>
        <w:t>[76], воспроизведено с разрешения авторов.</w:t>
      </w:r>
    </w:p>
    <w:p w14:paraId="2DA8F6F8" w14:textId="77777777" w:rsidR="001661B6" w:rsidRPr="001661B6" w:rsidRDefault="001661B6" w:rsidP="001661B6">
      <w:pPr>
        <w:spacing w:after="0" w:line="240" w:lineRule="auto"/>
        <w:ind w:firstLine="567"/>
        <w:jc w:val="both"/>
        <w:rPr>
          <w:rFonts w:ascii="Times New Roman" w:eastAsia="Times New Roman" w:hAnsi="Times New Roman" w:cs="Times New Roman"/>
          <w:color w:val="000000"/>
          <w:sz w:val="20"/>
          <w:szCs w:val="20"/>
          <w:lang w:eastAsia="ru-RU"/>
        </w:rPr>
      </w:pPr>
    </w:p>
    <w:p w14:paraId="46175306" w14:textId="4F606857" w:rsidR="001661B6" w:rsidRPr="001661B6" w:rsidRDefault="001661B6" w:rsidP="001661B6">
      <w:pPr>
        <w:spacing w:after="0" w:line="240" w:lineRule="auto"/>
        <w:ind w:firstLine="567"/>
        <w:jc w:val="center"/>
        <w:rPr>
          <w:rFonts w:ascii="Times New Roman" w:eastAsia="Times New Roman" w:hAnsi="Times New Roman" w:cs="Times New Roman"/>
          <w:b/>
          <w:bCs/>
          <w:color w:val="000000"/>
          <w:sz w:val="24"/>
          <w:szCs w:val="24"/>
          <w:lang w:eastAsia="ru-RU"/>
        </w:rPr>
      </w:pPr>
      <w:r w:rsidRPr="001661B6">
        <w:rPr>
          <w:rFonts w:ascii="Times New Roman" w:eastAsia="Times New Roman" w:hAnsi="Times New Roman" w:cs="Times New Roman"/>
          <w:b/>
          <w:bCs/>
          <w:color w:val="000000"/>
          <w:sz w:val="24"/>
          <w:szCs w:val="24"/>
          <w:lang w:eastAsia="ru-RU"/>
        </w:rPr>
        <w:t>Рисунок B.6</w:t>
      </w:r>
      <w:r w:rsidRPr="001661B6">
        <w:rPr>
          <w:rFonts w:ascii="Times New Roman" w:eastAsia="Times New Roman" w:hAnsi="Times New Roman" w:cs="Times New Roman"/>
          <w:b/>
          <w:bCs/>
          <w:color w:val="000000"/>
          <w:sz w:val="24"/>
          <w:szCs w:val="24"/>
          <w:lang w:eastAsia="ru-RU"/>
        </w:rPr>
        <w:t xml:space="preserve"> -</w:t>
      </w:r>
      <w:r w:rsidRPr="001661B6">
        <w:rPr>
          <w:rFonts w:ascii="Times New Roman" w:eastAsia="Times New Roman" w:hAnsi="Times New Roman" w:cs="Times New Roman"/>
          <w:b/>
          <w:bCs/>
          <w:color w:val="000000"/>
          <w:sz w:val="24"/>
          <w:szCs w:val="24"/>
          <w:lang w:eastAsia="ru-RU"/>
        </w:rPr>
        <w:t xml:space="preserve"> Атлас активации</w:t>
      </w:r>
    </w:p>
    <w:p w14:paraId="07D8D93C" w14:textId="77777777" w:rsidR="001661B6" w:rsidRPr="001661B6" w:rsidRDefault="001661B6" w:rsidP="001661B6">
      <w:pPr>
        <w:spacing w:after="0" w:line="240" w:lineRule="auto"/>
        <w:ind w:firstLine="567"/>
        <w:jc w:val="both"/>
        <w:rPr>
          <w:rFonts w:ascii="Times New Roman" w:eastAsia="Times New Roman" w:hAnsi="Times New Roman" w:cs="Times New Roman"/>
          <w:color w:val="000000"/>
          <w:sz w:val="24"/>
          <w:szCs w:val="24"/>
          <w:lang w:eastAsia="ru-RU"/>
        </w:rPr>
      </w:pPr>
    </w:p>
    <w:p w14:paraId="25129449" w14:textId="77777777" w:rsidR="001661B6" w:rsidRPr="001661B6" w:rsidRDefault="001661B6" w:rsidP="001661B6">
      <w:pPr>
        <w:spacing w:after="0" w:line="240" w:lineRule="auto"/>
        <w:ind w:firstLine="567"/>
        <w:jc w:val="both"/>
        <w:rPr>
          <w:rFonts w:ascii="Times New Roman" w:eastAsia="Times New Roman" w:hAnsi="Times New Roman" w:cs="Times New Roman"/>
          <w:color w:val="000000"/>
          <w:sz w:val="24"/>
          <w:szCs w:val="24"/>
          <w:lang w:eastAsia="ru-RU"/>
        </w:rPr>
      </w:pPr>
      <w:r w:rsidRPr="001661B6">
        <w:rPr>
          <w:rFonts w:ascii="Times New Roman" w:eastAsia="Times New Roman" w:hAnsi="Times New Roman" w:cs="Times New Roman"/>
          <w:color w:val="000000"/>
          <w:sz w:val="24"/>
          <w:szCs w:val="24"/>
          <w:lang w:eastAsia="ru-RU"/>
        </w:rPr>
        <w:t>B.2.4 Полнота</w:t>
      </w:r>
    </w:p>
    <w:p w14:paraId="54CF84EB" w14:textId="34A482FA" w:rsidR="001661B6" w:rsidRPr="001661B6" w:rsidRDefault="001661B6" w:rsidP="001661B6">
      <w:pPr>
        <w:spacing w:after="0" w:line="240" w:lineRule="auto"/>
        <w:ind w:firstLine="567"/>
        <w:jc w:val="both"/>
        <w:rPr>
          <w:rFonts w:ascii="Times New Roman" w:eastAsia="Times New Roman" w:hAnsi="Times New Roman" w:cs="Times New Roman"/>
          <w:color w:val="000000"/>
          <w:sz w:val="24"/>
          <w:szCs w:val="24"/>
          <w:lang w:eastAsia="ru-RU"/>
        </w:rPr>
      </w:pPr>
      <w:r w:rsidRPr="001661B6">
        <w:rPr>
          <w:rFonts w:ascii="Times New Roman" w:eastAsia="Times New Roman" w:hAnsi="Times New Roman" w:cs="Times New Roman"/>
          <w:color w:val="000000"/>
          <w:sz w:val="24"/>
          <w:szCs w:val="24"/>
          <w:lang w:eastAsia="ru-RU"/>
        </w:rPr>
        <w:t>Системы</w:t>
      </w:r>
      <w:r w:rsidR="00031A81">
        <w:rPr>
          <w:rFonts w:ascii="Times New Roman" w:eastAsia="Times New Roman" w:hAnsi="Times New Roman" w:cs="Times New Roman"/>
          <w:color w:val="000000"/>
          <w:sz w:val="24"/>
          <w:szCs w:val="24"/>
          <w:lang w:eastAsia="ru-RU"/>
        </w:rPr>
        <w:t xml:space="preserve"> AI</w:t>
      </w:r>
      <w:r w:rsidRPr="001661B6">
        <w:rPr>
          <w:rFonts w:ascii="Times New Roman" w:eastAsia="Times New Roman" w:hAnsi="Times New Roman" w:cs="Times New Roman"/>
          <w:color w:val="000000"/>
          <w:sz w:val="24"/>
          <w:szCs w:val="24"/>
          <w:lang w:eastAsia="ru-RU"/>
        </w:rPr>
        <w:t>, основанные на правилах, являются одним из примеров метода объяснимости, обеспечивающего полноту, поскольку всегда можно проследить весь набор или последовательность правил, участвующих в принятии решения, и ни один элемент в процессе принятия решения не упускается из виду. Например, в дереве решений путь от корня до выбранного листа представляет собой полное объяснение.</w:t>
      </w:r>
    </w:p>
    <w:p w14:paraId="382B0164" w14:textId="77777777" w:rsidR="001661B6" w:rsidRPr="001661B6" w:rsidRDefault="001661B6" w:rsidP="001661B6">
      <w:pPr>
        <w:spacing w:after="0" w:line="240" w:lineRule="auto"/>
        <w:ind w:firstLine="567"/>
        <w:jc w:val="both"/>
        <w:rPr>
          <w:rFonts w:ascii="Times New Roman" w:eastAsia="Times New Roman" w:hAnsi="Times New Roman" w:cs="Times New Roman"/>
          <w:color w:val="000000"/>
          <w:sz w:val="24"/>
          <w:szCs w:val="24"/>
          <w:lang w:eastAsia="ru-RU"/>
        </w:rPr>
      </w:pPr>
      <w:r w:rsidRPr="001661B6">
        <w:rPr>
          <w:rFonts w:ascii="Times New Roman" w:eastAsia="Times New Roman" w:hAnsi="Times New Roman" w:cs="Times New Roman"/>
          <w:color w:val="000000"/>
          <w:sz w:val="24"/>
          <w:szCs w:val="24"/>
          <w:lang w:eastAsia="ru-RU"/>
        </w:rPr>
        <w:t>Визуализация внимания, с другой стороны, дает более частичный взгляд в том смысле, что весовые коэффициенты внимания представляют собой лишь один из механизмов среди других в процессе принятия решения, и причины, связанные с другими механизмами, не идентифицируются. Кроме того, несмотря на то, что весовые коэффициенты внимания, несомненно, вносят вклад в причины принятия решения, поскольку они являются частью процесса принятия решения, они, тем не менее, не обязательно представляют собой основной эффект этого процесса: действительно, другие части процесса принятия решения потенциально могут оказывать более сильное влияние на результат и, следовательно, быть основными рассматриваемыми причинами. Например, в системе обработки предложений, где слова ассоциируются с векторными представлениями слов, а внимание применяется к ним, векторные представления первого слоя могут оказывать гораздо более сильное влияние на понимание предложения, чем весовые коэффициенты внимания. Таким образом, визуализация внимания как метод объяснимости позволяет выявлять некоторые специфические элементы в процессе принятия решений, не принимая во внимание их важность. Это соответствует «частичному» случаю.</w:t>
      </w:r>
    </w:p>
    <w:p w14:paraId="64E120E2" w14:textId="77777777" w:rsidR="001661B6" w:rsidRPr="001661B6" w:rsidRDefault="001661B6" w:rsidP="001661B6">
      <w:pPr>
        <w:spacing w:after="0" w:line="240" w:lineRule="auto"/>
        <w:ind w:firstLine="567"/>
        <w:jc w:val="both"/>
        <w:rPr>
          <w:rFonts w:ascii="Times New Roman" w:eastAsia="Times New Roman" w:hAnsi="Times New Roman" w:cs="Times New Roman"/>
          <w:color w:val="000000"/>
          <w:sz w:val="24"/>
          <w:szCs w:val="24"/>
          <w:lang w:eastAsia="ru-RU"/>
        </w:rPr>
      </w:pPr>
      <w:r w:rsidRPr="001661B6">
        <w:rPr>
          <w:rFonts w:ascii="Times New Roman" w:eastAsia="Times New Roman" w:hAnsi="Times New Roman" w:cs="Times New Roman"/>
          <w:color w:val="000000"/>
          <w:sz w:val="24"/>
          <w:szCs w:val="24"/>
          <w:lang w:eastAsia="ru-RU"/>
        </w:rPr>
        <w:t xml:space="preserve">В отличие от этого, в методе LIME гарантировано улавливание основного эффекта (по крайней мере, в окружении входных данных) процесса принятия решений, поскольку цель обучения суррогатной модели математически настроена на улавливание того основного эффекта. LIME также не может исчерпывающе сообщать обо всех критериях, </w:t>
      </w:r>
      <w:r w:rsidRPr="001661B6">
        <w:rPr>
          <w:rFonts w:ascii="Times New Roman" w:eastAsia="Times New Roman" w:hAnsi="Times New Roman" w:cs="Times New Roman"/>
          <w:color w:val="000000"/>
          <w:sz w:val="24"/>
          <w:szCs w:val="24"/>
          <w:lang w:eastAsia="ru-RU"/>
        </w:rPr>
        <w:lastRenderedPageBreak/>
        <w:t>применяемых моделью в процессе принятия решений, поскольку некоторое количество деталей неизбежно теряется при чрезмерном обучении. Следовательно, LIME не предлагает полных объяснений и фокусируется на выявлении наиболее важных элементов в процессе принятия решений. Это соответствует «основному частичному» случаю.</w:t>
      </w:r>
    </w:p>
    <w:p w14:paraId="36648B51" w14:textId="77777777" w:rsidR="001661B6" w:rsidRPr="001661B6" w:rsidRDefault="001661B6" w:rsidP="001661B6">
      <w:pPr>
        <w:spacing w:after="0" w:line="240" w:lineRule="auto"/>
        <w:ind w:firstLine="567"/>
        <w:jc w:val="both"/>
        <w:rPr>
          <w:rFonts w:ascii="Times New Roman" w:eastAsia="Times New Roman" w:hAnsi="Times New Roman" w:cs="Times New Roman"/>
          <w:color w:val="000000"/>
          <w:sz w:val="24"/>
          <w:szCs w:val="24"/>
          <w:lang w:eastAsia="ru-RU"/>
        </w:rPr>
      </w:pPr>
      <w:r w:rsidRPr="001661B6">
        <w:rPr>
          <w:rFonts w:ascii="Times New Roman" w:eastAsia="Times New Roman" w:hAnsi="Times New Roman" w:cs="Times New Roman"/>
          <w:color w:val="000000"/>
          <w:sz w:val="24"/>
          <w:szCs w:val="24"/>
          <w:lang w:eastAsia="ru-RU"/>
        </w:rPr>
        <w:t>B.2.5 Глубина</w:t>
      </w:r>
    </w:p>
    <w:p w14:paraId="4A4161F7" w14:textId="77777777" w:rsidR="001661B6" w:rsidRPr="001661B6" w:rsidRDefault="001661B6" w:rsidP="001661B6">
      <w:pPr>
        <w:spacing w:after="0" w:line="240" w:lineRule="auto"/>
        <w:ind w:firstLine="567"/>
        <w:jc w:val="both"/>
        <w:rPr>
          <w:rFonts w:ascii="Times New Roman" w:eastAsia="Times New Roman" w:hAnsi="Times New Roman" w:cs="Times New Roman"/>
          <w:color w:val="000000"/>
          <w:sz w:val="24"/>
          <w:szCs w:val="24"/>
          <w:lang w:eastAsia="ru-RU"/>
        </w:rPr>
      </w:pPr>
      <w:r w:rsidRPr="001661B6">
        <w:rPr>
          <w:rFonts w:ascii="Times New Roman" w:eastAsia="Times New Roman" w:hAnsi="Times New Roman" w:cs="Times New Roman"/>
          <w:color w:val="000000"/>
          <w:sz w:val="24"/>
          <w:szCs w:val="24"/>
          <w:lang w:eastAsia="ru-RU"/>
        </w:rPr>
        <w:t>Рассмотрим сценарий, в котором заявка на кредит отклоняется на основании решения системы искусственного интеллекта, к настоящему случаю могут применяться три следующих объяснения, но с различной степенью глубины:</w:t>
      </w:r>
    </w:p>
    <w:p w14:paraId="49581BC5" w14:textId="77777777" w:rsidR="001661B6" w:rsidRPr="001661B6" w:rsidRDefault="001661B6" w:rsidP="001661B6">
      <w:pPr>
        <w:spacing w:after="0" w:line="240" w:lineRule="auto"/>
        <w:ind w:firstLine="567"/>
        <w:jc w:val="both"/>
        <w:rPr>
          <w:rFonts w:ascii="Times New Roman" w:eastAsia="Times New Roman" w:hAnsi="Times New Roman" w:cs="Times New Roman"/>
          <w:color w:val="000000"/>
          <w:sz w:val="24"/>
          <w:szCs w:val="24"/>
          <w:lang w:eastAsia="ru-RU"/>
        </w:rPr>
      </w:pPr>
      <w:r w:rsidRPr="001661B6">
        <w:rPr>
          <w:rFonts w:ascii="Times New Roman" w:eastAsia="Times New Roman" w:hAnsi="Times New Roman" w:cs="Times New Roman"/>
          <w:color w:val="000000"/>
          <w:sz w:val="24"/>
          <w:szCs w:val="24"/>
          <w:lang w:eastAsia="ru-RU"/>
        </w:rPr>
        <w:t>- Статическое объяснение: «Принимая решение об отклонении вашей заявки на кредит, модель уделила большое внимание признакам «количество купленных банок анчоусов за неделю» и «количество купленных банок сардин за неделю».</w:t>
      </w:r>
    </w:p>
    <w:p w14:paraId="542E22A4" w14:textId="77777777" w:rsidR="001661B6" w:rsidRPr="001661B6" w:rsidRDefault="001661B6" w:rsidP="001661B6">
      <w:pPr>
        <w:spacing w:after="0" w:line="240" w:lineRule="auto"/>
        <w:ind w:firstLine="567"/>
        <w:jc w:val="both"/>
        <w:rPr>
          <w:rFonts w:ascii="Times New Roman" w:eastAsia="Times New Roman" w:hAnsi="Times New Roman" w:cs="Times New Roman"/>
          <w:color w:val="000000"/>
          <w:sz w:val="24"/>
          <w:szCs w:val="24"/>
          <w:lang w:eastAsia="ru-RU"/>
        </w:rPr>
      </w:pPr>
      <w:r w:rsidRPr="001661B6">
        <w:rPr>
          <w:rFonts w:ascii="Times New Roman" w:eastAsia="Times New Roman" w:hAnsi="Times New Roman" w:cs="Times New Roman"/>
          <w:color w:val="000000"/>
          <w:sz w:val="24"/>
          <w:szCs w:val="24"/>
          <w:lang w:eastAsia="ru-RU"/>
        </w:rPr>
        <w:t>- Направленное объяснение: «Модель решила отклонить вашу заявку на кредит, потому что признак «количество купленных банок анчоусов за неделю» был высоким, а признак «количество купленных банок сардин за неделю» низким».</w:t>
      </w:r>
    </w:p>
    <w:p w14:paraId="08F3D1C3" w14:textId="77777777" w:rsidR="001661B6" w:rsidRPr="001661B6" w:rsidRDefault="001661B6" w:rsidP="001661B6">
      <w:pPr>
        <w:spacing w:after="0" w:line="240" w:lineRule="auto"/>
        <w:ind w:firstLine="567"/>
        <w:jc w:val="both"/>
        <w:rPr>
          <w:rFonts w:ascii="Times New Roman" w:eastAsia="Times New Roman" w:hAnsi="Times New Roman" w:cs="Times New Roman"/>
          <w:color w:val="000000"/>
          <w:sz w:val="24"/>
          <w:szCs w:val="24"/>
          <w:lang w:eastAsia="ru-RU"/>
        </w:rPr>
      </w:pPr>
      <w:r w:rsidRPr="001661B6">
        <w:rPr>
          <w:rFonts w:ascii="Times New Roman" w:eastAsia="Times New Roman" w:hAnsi="Times New Roman" w:cs="Times New Roman"/>
          <w:color w:val="000000"/>
          <w:sz w:val="24"/>
          <w:szCs w:val="24"/>
          <w:lang w:eastAsia="ru-RU"/>
        </w:rPr>
        <w:t>- Динамическое объяснение: «Существует редкое дегенеративное заболевание, для лечения которого рекомендуется употреблять большое количество анчоусов. На основании низкого показателя «количество купленных банок сардин за неделю» модель сделала вывод, что вы не очень любите рыбу. На основании этой информации и высокого показателя «количество купленных банок анчоусов за неделю» модель сделала вывод, что вы едите анчоусы, потому что вынуждены. Следовательно, она сделала вывод, что у вас это заболевание. Таким образом, модель решила отклонить вашу заявку на кредит».</w:t>
      </w:r>
    </w:p>
    <w:p w14:paraId="0CC2D3B3" w14:textId="37BF919E" w:rsidR="001661B6" w:rsidRPr="001661B6" w:rsidRDefault="001661B6" w:rsidP="001661B6">
      <w:pPr>
        <w:spacing w:after="0" w:line="240" w:lineRule="auto"/>
        <w:ind w:firstLine="567"/>
        <w:jc w:val="both"/>
        <w:rPr>
          <w:rFonts w:ascii="Times New Roman" w:eastAsia="Times New Roman" w:hAnsi="Times New Roman" w:cs="Times New Roman"/>
          <w:color w:val="000000"/>
          <w:sz w:val="24"/>
          <w:szCs w:val="24"/>
          <w:lang w:eastAsia="ru-RU"/>
        </w:rPr>
      </w:pPr>
      <w:r w:rsidRPr="001661B6">
        <w:rPr>
          <w:rFonts w:ascii="Times New Roman" w:eastAsia="Times New Roman" w:hAnsi="Times New Roman" w:cs="Times New Roman"/>
          <w:color w:val="000000"/>
          <w:sz w:val="24"/>
          <w:szCs w:val="24"/>
          <w:lang w:eastAsia="ru-RU"/>
        </w:rPr>
        <w:t>В то время как статическое объяснение описывает только соответствующие факторы (количество купленных двух конкретных товаров), направленное объяснение предоставляет дополнительную информацию о том, было ли решение принято в соответствии с каждым из настоящих факторов или вопреки им (ожидания высокой или низкой ценности), а динамическое объяснение сообщает о фактическом использовании настоящих факторов системой</w:t>
      </w:r>
      <w:r w:rsidR="00031A81">
        <w:rPr>
          <w:rFonts w:ascii="Times New Roman" w:eastAsia="Times New Roman" w:hAnsi="Times New Roman" w:cs="Times New Roman"/>
          <w:color w:val="000000"/>
          <w:sz w:val="24"/>
          <w:szCs w:val="24"/>
          <w:lang w:eastAsia="ru-RU"/>
        </w:rPr>
        <w:t xml:space="preserve"> AI</w:t>
      </w:r>
      <w:r w:rsidRPr="001661B6">
        <w:rPr>
          <w:rFonts w:ascii="Times New Roman" w:eastAsia="Times New Roman" w:hAnsi="Times New Roman" w:cs="Times New Roman"/>
          <w:color w:val="000000"/>
          <w:sz w:val="24"/>
          <w:szCs w:val="24"/>
          <w:lang w:eastAsia="ru-RU"/>
        </w:rPr>
        <w:t>, включая их сопоставление с понятиями (пищевые предпочтения, симптомы конкретного заболевания) и промежуточными шагами в процессе рассуждения (решение о том, любит ли человек рыбу, решение о том, есть ли у человека это заболевание, влияние заболевания на заявку).</w:t>
      </w:r>
    </w:p>
    <w:p w14:paraId="294033CC" w14:textId="77777777" w:rsidR="001661B6" w:rsidRPr="001661B6" w:rsidRDefault="001661B6" w:rsidP="001661B6">
      <w:pPr>
        <w:spacing w:after="0" w:line="240" w:lineRule="auto"/>
        <w:ind w:firstLine="567"/>
        <w:jc w:val="both"/>
        <w:rPr>
          <w:rFonts w:ascii="Times New Roman" w:eastAsia="Times New Roman" w:hAnsi="Times New Roman" w:cs="Times New Roman"/>
          <w:color w:val="000000"/>
          <w:sz w:val="24"/>
          <w:szCs w:val="24"/>
          <w:lang w:eastAsia="ru-RU"/>
        </w:rPr>
      </w:pPr>
      <w:r w:rsidRPr="001661B6">
        <w:rPr>
          <w:rFonts w:ascii="Times New Roman" w:eastAsia="Times New Roman" w:hAnsi="Times New Roman" w:cs="Times New Roman"/>
          <w:color w:val="000000"/>
          <w:sz w:val="24"/>
          <w:szCs w:val="24"/>
          <w:lang w:eastAsia="ru-RU"/>
        </w:rPr>
        <w:t>В настоящем конкретном примере динамическое объяснение представляется более уместным, поскольку связь между покупкой рыбы и заявкой на кредит не является простой для постороннего человека. Тем не менее, в зависимости от сценария использования, статического или направленного объяснения может быть достаточно для удовлетворения потребностей в объяснении, в то время как динамическое объяснение будет излишним и потенциально избыточным.</w:t>
      </w:r>
    </w:p>
    <w:p w14:paraId="1F0FF4AD" w14:textId="77777777" w:rsidR="001661B6" w:rsidRPr="001661B6" w:rsidRDefault="001661B6" w:rsidP="001661B6">
      <w:pPr>
        <w:spacing w:after="0" w:line="240" w:lineRule="auto"/>
        <w:ind w:firstLine="567"/>
        <w:jc w:val="both"/>
        <w:rPr>
          <w:rFonts w:ascii="Times New Roman" w:eastAsia="Times New Roman" w:hAnsi="Times New Roman" w:cs="Times New Roman"/>
          <w:color w:val="000000"/>
          <w:sz w:val="24"/>
          <w:szCs w:val="24"/>
          <w:lang w:eastAsia="ru-RU"/>
        </w:rPr>
      </w:pPr>
      <w:r w:rsidRPr="001661B6">
        <w:rPr>
          <w:rFonts w:ascii="Times New Roman" w:eastAsia="Times New Roman" w:hAnsi="Times New Roman" w:cs="Times New Roman"/>
          <w:color w:val="000000"/>
          <w:sz w:val="24"/>
          <w:szCs w:val="24"/>
          <w:lang w:eastAsia="ru-RU"/>
        </w:rPr>
        <w:t xml:space="preserve">Визуализация внимания </w:t>
      </w:r>
      <w:proofErr w:type="gramStart"/>
      <w:r w:rsidRPr="001661B6">
        <w:rPr>
          <w:rFonts w:ascii="Times New Roman" w:eastAsia="Times New Roman" w:hAnsi="Times New Roman" w:cs="Times New Roman"/>
          <w:color w:val="000000"/>
          <w:sz w:val="24"/>
          <w:szCs w:val="24"/>
          <w:lang w:eastAsia="ru-RU"/>
        </w:rPr>
        <w:t>- это</w:t>
      </w:r>
      <w:proofErr w:type="gramEnd"/>
      <w:r w:rsidRPr="001661B6">
        <w:rPr>
          <w:rFonts w:ascii="Times New Roman" w:eastAsia="Times New Roman" w:hAnsi="Times New Roman" w:cs="Times New Roman"/>
          <w:color w:val="000000"/>
          <w:sz w:val="24"/>
          <w:szCs w:val="24"/>
          <w:lang w:eastAsia="ru-RU"/>
        </w:rPr>
        <w:t xml:space="preserve"> пример метода, передающего статические объяснения. Например, на рисунке B.7 визуализация внимания показывает, что при принятии решения модель сосредоточилась на педалях обоих велосипедистов, на шлеме одного и на плече другого. Это не дает информации, например, о том, почему было учтено плечо, обнаружила ли модель наличие или отсутствие определенной информации на настоящем плече и увеличивает или уменьшает ли наличие такой информации на плече вероятность того, что настоящая деятельность является «ездой по шоссе». Тем не менее этого статического объяснения достаточно, чтобы понять, что решение принимается без учета окружающей среды велосипедистов, и в частности, что дорога не принимается во внимание при различении езды по шоссе и езды по горным дорогам. В зависимости от целей заинтересованных сторон, это объяснение может быть уместным для удовлетворения необходимости объяснения.</w:t>
      </w:r>
    </w:p>
    <w:p w14:paraId="65BC0309" w14:textId="77777777" w:rsidR="001661B6" w:rsidRDefault="001661B6" w:rsidP="001661B6">
      <w:pPr>
        <w:spacing w:after="0" w:line="240" w:lineRule="auto"/>
        <w:ind w:firstLine="567"/>
        <w:jc w:val="both"/>
        <w:rPr>
          <w:rFonts w:ascii="Times New Roman" w:eastAsia="Times New Roman" w:hAnsi="Times New Roman" w:cs="Times New Roman"/>
          <w:color w:val="000000"/>
          <w:sz w:val="24"/>
          <w:szCs w:val="24"/>
          <w:lang w:eastAsia="ru-RU"/>
        </w:rPr>
      </w:pPr>
    </w:p>
    <w:p w14:paraId="7BAB8BC6" w14:textId="77777777" w:rsidR="001661B6" w:rsidRDefault="001661B6" w:rsidP="001661B6">
      <w:pPr>
        <w:spacing w:after="0" w:line="240" w:lineRule="auto"/>
        <w:ind w:firstLine="567"/>
        <w:jc w:val="both"/>
        <w:rPr>
          <w:rFonts w:ascii="Times New Roman" w:eastAsia="Times New Roman" w:hAnsi="Times New Roman" w:cs="Times New Roman"/>
          <w:color w:val="000000"/>
          <w:sz w:val="24"/>
          <w:szCs w:val="24"/>
          <w:lang w:eastAsia="ru-RU"/>
        </w:rPr>
      </w:pPr>
    </w:p>
    <w:p w14:paraId="40CB8149" w14:textId="1630FD6F" w:rsidR="00837D18" w:rsidRPr="0017323E" w:rsidRDefault="0017323E" w:rsidP="0017323E">
      <w:pPr>
        <w:spacing w:after="0" w:line="240" w:lineRule="auto"/>
        <w:ind w:firstLine="567"/>
        <w:jc w:val="center"/>
        <w:rPr>
          <w:rFonts w:ascii="Times New Roman" w:eastAsia="Times New Roman" w:hAnsi="Times New Roman" w:cs="Times New Roman"/>
          <w:b/>
          <w:bCs/>
          <w:i/>
          <w:iCs/>
          <w:color w:val="000000"/>
          <w:sz w:val="24"/>
          <w:szCs w:val="24"/>
          <w:lang w:eastAsia="ru-RU"/>
        </w:rPr>
      </w:pPr>
      <w:r w:rsidRPr="0017323E">
        <w:rPr>
          <w:rFonts w:ascii="Times New Roman" w:eastAsia="Times New Roman" w:hAnsi="Times New Roman" w:cs="Times New Roman"/>
          <w:b/>
          <w:bCs/>
          <w:i/>
          <w:iCs/>
          <w:color w:val="000000"/>
          <w:sz w:val="24"/>
          <w:szCs w:val="24"/>
          <w:lang w:eastAsia="ru-RU"/>
        </w:rPr>
        <w:lastRenderedPageBreak/>
        <w:t xml:space="preserve">А: </w:t>
      </w:r>
      <w:r w:rsidR="001661B6" w:rsidRPr="0017323E">
        <w:rPr>
          <w:rFonts w:ascii="Times New Roman" w:eastAsia="Times New Roman" w:hAnsi="Times New Roman" w:cs="Times New Roman"/>
          <w:b/>
          <w:bCs/>
          <w:i/>
          <w:iCs/>
          <w:color w:val="000000"/>
          <w:sz w:val="24"/>
          <w:szCs w:val="24"/>
          <w:lang w:eastAsia="ru-RU"/>
        </w:rPr>
        <w:t>Езда по шоссе</w:t>
      </w:r>
    </w:p>
    <w:p w14:paraId="01DE152D" w14:textId="5E9B30A7" w:rsidR="001C44FC" w:rsidRDefault="001C44FC"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02A65934" w14:textId="66AA0D87" w:rsidR="00077E45" w:rsidRDefault="0017323E" w:rsidP="0017323E">
      <w:pPr>
        <w:spacing w:after="0" w:line="240" w:lineRule="auto"/>
        <w:ind w:firstLine="567"/>
        <w:jc w:val="center"/>
        <w:rPr>
          <w:rFonts w:ascii="Times New Roman" w:eastAsia="Times New Roman" w:hAnsi="Times New Roman" w:cs="Times New Roman"/>
          <w:color w:val="000000"/>
          <w:sz w:val="24"/>
          <w:szCs w:val="24"/>
          <w:lang w:eastAsia="ru-RU"/>
        </w:rPr>
      </w:pPr>
      <w:r w:rsidRPr="0017323E">
        <w:rPr>
          <w:rFonts w:ascii="Times New Roman" w:eastAsia="Calibri" w:hAnsi="Times New Roman" w:cs="Times New Roman"/>
          <w:noProof/>
          <w:sz w:val="28"/>
          <w:szCs w:val="28"/>
        </w:rPr>
        <w:drawing>
          <wp:inline distT="0" distB="0" distL="0" distR="0" wp14:anchorId="24D5DAB2" wp14:editId="3B33B2A9">
            <wp:extent cx="2641600" cy="2654300"/>
            <wp:effectExtent l="0" t="0" r="635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41600" cy="2654300"/>
                    </a:xfrm>
                    <a:prstGeom prst="rect">
                      <a:avLst/>
                    </a:prstGeom>
                    <a:noFill/>
                    <a:ln>
                      <a:noFill/>
                    </a:ln>
                  </pic:spPr>
                </pic:pic>
              </a:graphicData>
            </a:graphic>
          </wp:inline>
        </w:drawing>
      </w:r>
    </w:p>
    <w:p w14:paraId="46BFB843" w14:textId="440CCCAA" w:rsidR="00077E45" w:rsidRDefault="00077E45"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28CD461A" w14:textId="69540E1C" w:rsidR="00206B27" w:rsidRPr="00206B27" w:rsidRDefault="00206B27" w:rsidP="00206B27">
      <w:pPr>
        <w:spacing w:after="0" w:line="240" w:lineRule="auto"/>
        <w:ind w:firstLine="567"/>
        <w:jc w:val="both"/>
        <w:rPr>
          <w:rFonts w:ascii="Times New Roman" w:eastAsia="Times New Roman" w:hAnsi="Times New Roman" w:cs="Times New Roman"/>
          <w:color w:val="000000"/>
          <w:sz w:val="24"/>
          <w:szCs w:val="24"/>
          <w:lang w:eastAsia="ru-RU"/>
        </w:rPr>
      </w:pPr>
      <w:r w:rsidRPr="00837D18">
        <w:rPr>
          <w:rFonts w:ascii="Times New Roman" w:eastAsia="Times New Roman" w:hAnsi="Times New Roman" w:cs="Times New Roman"/>
          <w:color w:val="000000"/>
          <w:sz w:val="20"/>
          <w:szCs w:val="20"/>
          <w:lang w:eastAsia="ru-RU"/>
        </w:rPr>
        <w:t>Примечание – Взято из</w:t>
      </w:r>
      <w:r w:rsidRPr="00206B27">
        <w:rPr>
          <w:rFonts w:ascii="Times New Roman" w:eastAsia="Times New Roman" w:hAnsi="Times New Roman" w:cs="Times New Roman"/>
          <w:color w:val="000000"/>
          <w:sz w:val="24"/>
          <w:szCs w:val="24"/>
          <w:lang w:eastAsia="ru-RU"/>
        </w:rPr>
        <w:t xml:space="preserve"> [77], воспроизведено с разрешения авторов.</w:t>
      </w:r>
    </w:p>
    <w:p w14:paraId="66070A5E" w14:textId="77777777" w:rsidR="00206B27" w:rsidRPr="00206B27" w:rsidRDefault="00206B27" w:rsidP="00206B27">
      <w:pPr>
        <w:spacing w:after="0" w:line="240" w:lineRule="auto"/>
        <w:ind w:firstLine="567"/>
        <w:jc w:val="both"/>
        <w:rPr>
          <w:rFonts w:ascii="Times New Roman" w:eastAsia="Times New Roman" w:hAnsi="Times New Roman" w:cs="Times New Roman"/>
          <w:color w:val="000000"/>
          <w:sz w:val="24"/>
          <w:szCs w:val="24"/>
          <w:lang w:eastAsia="ru-RU"/>
        </w:rPr>
      </w:pPr>
    </w:p>
    <w:p w14:paraId="37259775" w14:textId="64D58BF8" w:rsidR="00206B27" w:rsidRPr="00206B27" w:rsidRDefault="00206B27" w:rsidP="00206B27">
      <w:pPr>
        <w:spacing w:after="0" w:line="240" w:lineRule="auto"/>
        <w:ind w:firstLine="567"/>
        <w:jc w:val="center"/>
        <w:rPr>
          <w:rFonts w:ascii="Times New Roman" w:eastAsia="Times New Roman" w:hAnsi="Times New Roman" w:cs="Times New Roman"/>
          <w:b/>
          <w:bCs/>
          <w:color w:val="000000"/>
          <w:sz w:val="24"/>
          <w:szCs w:val="24"/>
          <w:lang w:eastAsia="ru-RU"/>
        </w:rPr>
      </w:pPr>
      <w:r w:rsidRPr="00206B27">
        <w:rPr>
          <w:rFonts w:ascii="Times New Roman" w:eastAsia="Times New Roman" w:hAnsi="Times New Roman" w:cs="Times New Roman"/>
          <w:b/>
          <w:bCs/>
          <w:color w:val="000000"/>
          <w:sz w:val="24"/>
          <w:szCs w:val="24"/>
          <w:lang w:eastAsia="ru-RU"/>
        </w:rPr>
        <w:t>Рисунок B.7</w:t>
      </w:r>
      <w:r w:rsidRPr="00206B27">
        <w:rPr>
          <w:rFonts w:ascii="Times New Roman" w:eastAsia="Times New Roman" w:hAnsi="Times New Roman" w:cs="Times New Roman"/>
          <w:b/>
          <w:bCs/>
          <w:color w:val="000000"/>
          <w:sz w:val="24"/>
          <w:szCs w:val="24"/>
          <w:lang w:eastAsia="ru-RU"/>
        </w:rPr>
        <w:t xml:space="preserve"> -</w:t>
      </w:r>
      <w:r w:rsidRPr="00206B27">
        <w:rPr>
          <w:rFonts w:ascii="Times New Roman" w:eastAsia="Times New Roman" w:hAnsi="Times New Roman" w:cs="Times New Roman"/>
          <w:b/>
          <w:bCs/>
          <w:color w:val="000000"/>
          <w:sz w:val="24"/>
          <w:szCs w:val="24"/>
          <w:lang w:eastAsia="ru-RU"/>
        </w:rPr>
        <w:t xml:space="preserve"> Пример визуализации внимания</w:t>
      </w:r>
    </w:p>
    <w:p w14:paraId="38303F24" w14:textId="77777777" w:rsidR="00206B27" w:rsidRPr="00206B27" w:rsidRDefault="00206B27" w:rsidP="00206B27">
      <w:pPr>
        <w:spacing w:after="0" w:line="240" w:lineRule="auto"/>
        <w:ind w:firstLine="567"/>
        <w:jc w:val="both"/>
        <w:rPr>
          <w:rFonts w:ascii="Times New Roman" w:eastAsia="Times New Roman" w:hAnsi="Times New Roman" w:cs="Times New Roman"/>
          <w:color w:val="000000"/>
          <w:sz w:val="24"/>
          <w:szCs w:val="24"/>
          <w:lang w:eastAsia="ru-RU"/>
        </w:rPr>
      </w:pPr>
    </w:p>
    <w:p w14:paraId="3A1465EF" w14:textId="2DF3278A" w:rsidR="00077E45" w:rsidRDefault="00206B27" w:rsidP="00206B27">
      <w:pPr>
        <w:spacing w:after="0" w:line="240" w:lineRule="auto"/>
        <w:ind w:firstLine="567"/>
        <w:jc w:val="both"/>
        <w:rPr>
          <w:rFonts w:ascii="Times New Roman" w:eastAsia="Times New Roman" w:hAnsi="Times New Roman" w:cs="Times New Roman"/>
          <w:color w:val="000000"/>
          <w:sz w:val="24"/>
          <w:szCs w:val="24"/>
          <w:lang w:eastAsia="ru-RU"/>
        </w:rPr>
      </w:pPr>
      <w:r w:rsidRPr="00206B27">
        <w:rPr>
          <w:rFonts w:ascii="Times New Roman" w:eastAsia="Times New Roman" w:hAnsi="Times New Roman" w:cs="Times New Roman"/>
          <w:color w:val="000000"/>
          <w:sz w:val="24"/>
          <w:szCs w:val="24"/>
          <w:lang w:eastAsia="ru-RU"/>
        </w:rPr>
        <w:t>В отличие от этого, Deep SHAP является примером метода, который создает направленные объяснения, как показано на рисунке B.8. Для каждого возможного вида животных это направленное объяснение предлагает указание на пиксели, которые подтверждают или опровергают классификацию на настоящие виды. Это предоставляет более детальную информацию о критериях межвидового различия, которую, например, эксперт в настоящей области (например, зоолог) может подтвердить или опровергнуть, чего статическое объяснение, такое как визуализация внимания, в данном случае не позволило бы.</w:t>
      </w:r>
    </w:p>
    <w:p w14:paraId="34EFC51C" w14:textId="2D095C6B" w:rsidR="00077E45" w:rsidRDefault="00077E45"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5B2B4318" w14:textId="25B9E1D6"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67199AB8" w14:textId="5C5165BA"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39B86517" w14:textId="720AF8FF"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29FF4014" w14:textId="404A1968"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75BD71F6" w14:textId="7FC9D9A2"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7DAF1203" w14:textId="4052E82A"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47A15C76" w14:textId="14650678"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02B5D6C8" w14:textId="14FD5814"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5628AB31" w14:textId="713C62EB"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34ABD5B2" w14:textId="3F31DF1D"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77492004" w14:textId="4B5E3A68"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78F3727B" w14:textId="2E7BDC8F"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60C927CC" w14:textId="2008B2C0"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08BE29F9" w14:textId="025CEE1B"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42274193" w14:textId="770B6DFB"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0C873544" w14:textId="3A132794"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0BE2233F" w14:textId="7D6EF07D"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240CEBFD" w14:textId="1EC61710"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306F8599" w14:textId="77777777" w:rsidR="00431A82" w:rsidRDefault="00431A82" w:rsidP="001C44FC">
      <w:pPr>
        <w:spacing w:after="0" w:line="240" w:lineRule="auto"/>
        <w:ind w:firstLine="567"/>
        <w:jc w:val="both"/>
        <w:rPr>
          <w:rFonts w:ascii="Times New Roman" w:eastAsia="Times New Roman" w:hAnsi="Times New Roman" w:cs="Times New Roman"/>
          <w:color w:val="000000"/>
          <w:sz w:val="24"/>
          <w:szCs w:val="24"/>
          <w:lang w:eastAsia="ru-RU"/>
        </w:rPr>
      </w:pPr>
    </w:p>
    <w:tbl>
      <w:tblPr>
        <w:tblStyle w:val="a6"/>
        <w:tblW w:w="0" w:type="auto"/>
        <w:tblLook w:val="04A0" w:firstRow="1" w:lastRow="0" w:firstColumn="1" w:lastColumn="0" w:noHBand="0" w:noVBand="1"/>
      </w:tblPr>
      <w:tblGrid>
        <w:gridCol w:w="3191"/>
        <w:gridCol w:w="3189"/>
        <w:gridCol w:w="3190"/>
      </w:tblGrid>
      <w:tr w:rsidR="00431A82" w:rsidRPr="00431A82" w14:paraId="0E5F69F2" w14:textId="77777777" w:rsidTr="00C115F2">
        <w:tc>
          <w:tcPr>
            <w:tcW w:w="3209" w:type="dxa"/>
          </w:tcPr>
          <w:p w14:paraId="25A6294E" w14:textId="77777777" w:rsidR="00431A82" w:rsidRPr="00431A82" w:rsidRDefault="00431A82" w:rsidP="00431A82">
            <w:pPr>
              <w:tabs>
                <w:tab w:val="left" w:pos="851"/>
              </w:tabs>
              <w:jc w:val="both"/>
              <w:rPr>
                <w:rFonts w:ascii="Times New Roman" w:eastAsia="Calibri" w:hAnsi="Times New Roman" w:cs="Times New Roman"/>
                <w:sz w:val="24"/>
                <w:szCs w:val="24"/>
              </w:rPr>
            </w:pPr>
          </w:p>
        </w:tc>
        <w:tc>
          <w:tcPr>
            <w:tcW w:w="3209" w:type="dxa"/>
          </w:tcPr>
          <w:p w14:paraId="728B5C37" w14:textId="77777777" w:rsidR="00431A82" w:rsidRPr="00431A82" w:rsidRDefault="00431A82" w:rsidP="00431A82">
            <w:pPr>
              <w:tabs>
                <w:tab w:val="left" w:pos="851"/>
              </w:tabs>
              <w:jc w:val="both"/>
              <w:rPr>
                <w:rFonts w:ascii="Times New Roman" w:eastAsia="Calibri" w:hAnsi="Times New Roman" w:cs="Times New Roman"/>
                <w:sz w:val="24"/>
                <w:szCs w:val="24"/>
              </w:rPr>
            </w:pPr>
            <w:r w:rsidRPr="00431A82">
              <w:rPr>
                <w:rFonts w:ascii="Times New Roman" w:eastAsia="Calibri" w:hAnsi="Times New Roman" w:cs="Times New Roman"/>
                <w:sz w:val="24"/>
                <w:szCs w:val="24"/>
              </w:rPr>
              <w:t>бекасовидный веретенник</w:t>
            </w:r>
          </w:p>
        </w:tc>
        <w:tc>
          <w:tcPr>
            <w:tcW w:w="3210" w:type="dxa"/>
          </w:tcPr>
          <w:p w14:paraId="675DA3BD" w14:textId="77777777" w:rsidR="00431A82" w:rsidRPr="00431A82" w:rsidRDefault="00431A82" w:rsidP="00431A82">
            <w:pPr>
              <w:tabs>
                <w:tab w:val="left" w:pos="851"/>
              </w:tabs>
              <w:jc w:val="both"/>
              <w:rPr>
                <w:rFonts w:ascii="Times New Roman" w:eastAsia="Calibri" w:hAnsi="Times New Roman" w:cs="Times New Roman"/>
                <w:sz w:val="24"/>
                <w:szCs w:val="24"/>
              </w:rPr>
            </w:pPr>
            <w:r w:rsidRPr="00431A82">
              <w:rPr>
                <w:rFonts w:ascii="Times New Roman" w:eastAsia="Calibri" w:hAnsi="Times New Roman" w:cs="Times New Roman"/>
                <w:sz w:val="24"/>
                <w:szCs w:val="24"/>
              </w:rPr>
              <w:t>чернозобик</w:t>
            </w:r>
          </w:p>
        </w:tc>
      </w:tr>
      <w:tr w:rsidR="00431A82" w:rsidRPr="00431A82" w14:paraId="274843CE" w14:textId="77777777" w:rsidTr="00C115F2">
        <w:tc>
          <w:tcPr>
            <w:tcW w:w="3209" w:type="dxa"/>
          </w:tcPr>
          <w:p w14:paraId="7D702C0C" w14:textId="77777777" w:rsidR="00431A82" w:rsidRPr="00431A82" w:rsidRDefault="00431A82" w:rsidP="00431A82">
            <w:pPr>
              <w:tabs>
                <w:tab w:val="left" w:pos="851"/>
              </w:tabs>
              <w:jc w:val="both"/>
              <w:rPr>
                <w:rFonts w:ascii="Times New Roman" w:eastAsia="Calibri" w:hAnsi="Times New Roman" w:cs="Times New Roman"/>
                <w:sz w:val="28"/>
                <w:szCs w:val="28"/>
              </w:rPr>
            </w:pPr>
            <w:r w:rsidRPr="00431A82">
              <w:rPr>
                <w:rFonts w:ascii="Times New Roman" w:eastAsia="Calibri" w:hAnsi="Times New Roman" w:cs="Times New Roman"/>
                <w:noProof/>
                <w:sz w:val="28"/>
                <w:szCs w:val="28"/>
              </w:rPr>
              <w:drawing>
                <wp:inline distT="0" distB="0" distL="0" distR="0" wp14:anchorId="679CDBBA" wp14:editId="07A66F87">
                  <wp:extent cx="1670050" cy="1644650"/>
                  <wp:effectExtent l="0" t="0" r="635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70050" cy="1644650"/>
                          </a:xfrm>
                          <a:prstGeom prst="rect">
                            <a:avLst/>
                          </a:prstGeom>
                          <a:noFill/>
                          <a:ln>
                            <a:noFill/>
                          </a:ln>
                        </pic:spPr>
                      </pic:pic>
                    </a:graphicData>
                  </a:graphic>
                </wp:inline>
              </w:drawing>
            </w:r>
          </w:p>
        </w:tc>
        <w:tc>
          <w:tcPr>
            <w:tcW w:w="3209" w:type="dxa"/>
          </w:tcPr>
          <w:p w14:paraId="5356BEF8" w14:textId="77777777" w:rsidR="00431A82" w:rsidRPr="00431A82" w:rsidRDefault="00431A82" w:rsidP="00431A82">
            <w:pPr>
              <w:tabs>
                <w:tab w:val="left" w:pos="851"/>
              </w:tabs>
              <w:jc w:val="both"/>
              <w:rPr>
                <w:rFonts w:ascii="Times New Roman" w:eastAsia="Calibri" w:hAnsi="Times New Roman" w:cs="Times New Roman"/>
                <w:sz w:val="28"/>
                <w:szCs w:val="28"/>
              </w:rPr>
            </w:pPr>
            <w:r w:rsidRPr="00431A82">
              <w:rPr>
                <w:rFonts w:ascii="Times New Roman" w:eastAsia="Calibri" w:hAnsi="Times New Roman" w:cs="Times New Roman"/>
                <w:noProof/>
                <w:sz w:val="28"/>
                <w:szCs w:val="28"/>
              </w:rPr>
              <w:drawing>
                <wp:inline distT="0" distB="0" distL="0" distR="0" wp14:anchorId="17113250" wp14:editId="09C3D73F">
                  <wp:extent cx="1638300" cy="1631950"/>
                  <wp:effectExtent l="0" t="0" r="0" b="635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38300" cy="1631950"/>
                          </a:xfrm>
                          <a:prstGeom prst="rect">
                            <a:avLst/>
                          </a:prstGeom>
                          <a:noFill/>
                          <a:ln>
                            <a:noFill/>
                          </a:ln>
                        </pic:spPr>
                      </pic:pic>
                    </a:graphicData>
                  </a:graphic>
                </wp:inline>
              </w:drawing>
            </w:r>
          </w:p>
        </w:tc>
        <w:tc>
          <w:tcPr>
            <w:tcW w:w="3210" w:type="dxa"/>
          </w:tcPr>
          <w:p w14:paraId="41E91E9D" w14:textId="77777777" w:rsidR="00431A82" w:rsidRPr="00431A82" w:rsidRDefault="00431A82" w:rsidP="00431A82">
            <w:pPr>
              <w:tabs>
                <w:tab w:val="left" w:pos="851"/>
              </w:tabs>
              <w:jc w:val="both"/>
              <w:rPr>
                <w:rFonts w:ascii="Times New Roman" w:eastAsia="Calibri" w:hAnsi="Times New Roman" w:cs="Times New Roman"/>
                <w:sz w:val="28"/>
                <w:szCs w:val="28"/>
              </w:rPr>
            </w:pPr>
            <w:r w:rsidRPr="00431A82">
              <w:rPr>
                <w:rFonts w:ascii="Times New Roman" w:eastAsia="Calibri" w:hAnsi="Times New Roman" w:cs="Times New Roman"/>
                <w:noProof/>
                <w:sz w:val="28"/>
                <w:szCs w:val="28"/>
              </w:rPr>
              <w:drawing>
                <wp:inline distT="0" distB="0" distL="0" distR="0" wp14:anchorId="3925377F" wp14:editId="63CED209">
                  <wp:extent cx="1638300" cy="1612900"/>
                  <wp:effectExtent l="0" t="0" r="0"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38300" cy="1612900"/>
                          </a:xfrm>
                          <a:prstGeom prst="rect">
                            <a:avLst/>
                          </a:prstGeom>
                          <a:noFill/>
                          <a:ln>
                            <a:noFill/>
                          </a:ln>
                        </pic:spPr>
                      </pic:pic>
                    </a:graphicData>
                  </a:graphic>
                </wp:inline>
              </w:drawing>
            </w:r>
          </w:p>
        </w:tc>
      </w:tr>
      <w:tr w:rsidR="00431A82" w:rsidRPr="00431A82" w14:paraId="0317CD73" w14:textId="77777777" w:rsidTr="00C115F2">
        <w:tc>
          <w:tcPr>
            <w:tcW w:w="3209" w:type="dxa"/>
          </w:tcPr>
          <w:p w14:paraId="1A5DF65A" w14:textId="77777777" w:rsidR="00431A82" w:rsidRPr="00431A82" w:rsidRDefault="00431A82" w:rsidP="00431A82">
            <w:pPr>
              <w:tabs>
                <w:tab w:val="left" w:pos="851"/>
              </w:tabs>
              <w:jc w:val="both"/>
              <w:rPr>
                <w:rFonts w:ascii="Times New Roman" w:eastAsia="Calibri" w:hAnsi="Times New Roman" w:cs="Times New Roman"/>
                <w:sz w:val="24"/>
                <w:szCs w:val="24"/>
              </w:rPr>
            </w:pPr>
          </w:p>
        </w:tc>
        <w:tc>
          <w:tcPr>
            <w:tcW w:w="3209" w:type="dxa"/>
          </w:tcPr>
          <w:p w14:paraId="21C09D3C" w14:textId="77777777" w:rsidR="00431A82" w:rsidRPr="00431A82" w:rsidRDefault="00431A82" w:rsidP="00431A82">
            <w:pPr>
              <w:tabs>
                <w:tab w:val="left" w:pos="851"/>
              </w:tabs>
              <w:jc w:val="both"/>
              <w:rPr>
                <w:rFonts w:ascii="Times New Roman" w:eastAsia="Calibri" w:hAnsi="Times New Roman" w:cs="Times New Roman"/>
                <w:sz w:val="24"/>
                <w:szCs w:val="24"/>
              </w:rPr>
            </w:pPr>
            <w:r w:rsidRPr="00431A82">
              <w:rPr>
                <w:rFonts w:ascii="Times New Roman" w:eastAsia="Calibri" w:hAnsi="Times New Roman" w:cs="Times New Roman"/>
                <w:sz w:val="24"/>
                <w:szCs w:val="24"/>
              </w:rPr>
              <w:t>сурикат</w:t>
            </w:r>
          </w:p>
        </w:tc>
        <w:tc>
          <w:tcPr>
            <w:tcW w:w="3210" w:type="dxa"/>
          </w:tcPr>
          <w:p w14:paraId="755CC5A9" w14:textId="77777777" w:rsidR="00431A82" w:rsidRPr="00431A82" w:rsidRDefault="00431A82" w:rsidP="00431A82">
            <w:pPr>
              <w:tabs>
                <w:tab w:val="left" w:pos="851"/>
              </w:tabs>
              <w:jc w:val="both"/>
              <w:rPr>
                <w:rFonts w:ascii="Times New Roman" w:eastAsia="Calibri" w:hAnsi="Times New Roman" w:cs="Times New Roman"/>
                <w:sz w:val="24"/>
                <w:szCs w:val="24"/>
              </w:rPr>
            </w:pPr>
            <w:r w:rsidRPr="00431A82">
              <w:rPr>
                <w:rFonts w:ascii="Times New Roman" w:eastAsia="Calibri" w:hAnsi="Times New Roman" w:cs="Times New Roman"/>
                <w:sz w:val="24"/>
                <w:szCs w:val="24"/>
              </w:rPr>
              <w:t>мангуст</w:t>
            </w:r>
          </w:p>
        </w:tc>
      </w:tr>
      <w:tr w:rsidR="00431A82" w:rsidRPr="00431A82" w14:paraId="0556A24B" w14:textId="77777777" w:rsidTr="00C115F2">
        <w:tc>
          <w:tcPr>
            <w:tcW w:w="3209" w:type="dxa"/>
          </w:tcPr>
          <w:p w14:paraId="43315B5E" w14:textId="77777777" w:rsidR="00431A82" w:rsidRPr="00431A82" w:rsidRDefault="00431A82" w:rsidP="00431A82">
            <w:pPr>
              <w:tabs>
                <w:tab w:val="left" w:pos="851"/>
              </w:tabs>
              <w:jc w:val="both"/>
              <w:rPr>
                <w:rFonts w:ascii="Times New Roman" w:eastAsia="Calibri" w:hAnsi="Times New Roman" w:cs="Times New Roman"/>
                <w:sz w:val="28"/>
                <w:szCs w:val="28"/>
              </w:rPr>
            </w:pPr>
            <w:r w:rsidRPr="00431A82">
              <w:rPr>
                <w:rFonts w:ascii="Times New Roman" w:eastAsia="Calibri" w:hAnsi="Times New Roman" w:cs="Times New Roman"/>
                <w:noProof/>
                <w:sz w:val="28"/>
                <w:szCs w:val="28"/>
              </w:rPr>
              <w:drawing>
                <wp:inline distT="0" distB="0" distL="0" distR="0" wp14:anchorId="105C8761" wp14:editId="48C23B20">
                  <wp:extent cx="1670050" cy="1644650"/>
                  <wp:effectExtent l="0" t="0" r="635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70050" cy="1644650"/>
                          </a:xfrm>
                          <a:prstGeom prst="rect">
                            <a:avLst/>
                          </a:prstGeom>
                          <a:noFill/>
                          <a:ln>
                            <a:noFill/>
                          </a:ln>
                        </pic:spPr>
                      </pic:pic>
                    </a:graphicData>
                  </a:graphic>
                </wp:inline>
              </w:drawing>
            </w:r>
          </w:p>
        </w:tc>
        <w:tc>
          <w:tcPr>
            <w:tcW w:w="3209" w:type="dxa"/>
          </w:tcPr>
          <w:p w14:paraId="578AED88" w14:textId="77777777" w:rsidR="00431A82" w:rsidRPr="00431A82" w:rsidRDefault="00431A82" w:rsidP="00431A82">
            <w:pPr>
              <w:tabs>
                <w:tab w:val="left" w:pos="851"/>
              </w:tabs>
              <w:jc w:val="both"/>
              <w:rPr>
                <w:rFonts w:ascii="Times New Roman" w:eastAsia="Calibri" w:hAnsi="Times New Roman" w:cs="Times New Roman"/>
                <w:sz w:val="28"/>
                <w:szCs w:val="28"/>
              </w:rPr>
            </w:pPr>
            <w:r w:rsidRPr="00431A82">
              <w:rPr>
                <w:rFonts w:ascii="Times New Roman" w:eastAsia="Calibri" w:hAnsi="Times New Roman" w:cs="Times New Roman"/>
                <w:noProof/>
                <w:sz w:val="28"/>
                <w:szCs w:val="28"/>
              </w:rPr>
              <w:drawing>
                <wp:inline distT="0" distB="0" distL="0" distR="0" wp14:anchorId="5E631EE1" wp14:editId="1BA478EE">
                  <wp:extent cx="1638300" cy="1631950"/>
                  <wp:effectExtent l="0" t="0" r="0" b="635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38300" cy="1631950"/>
                          </a:xfrm>
                          <a:prstGeom prst="rect">
                            <a:avLst/>
                          </a:prstGeom>
                          <a:noFill/>
                          <a:ln>
                            <a:noFill/>
                          </a:ln>
                        </pic:spPr>
                      </pic:pic>
                    </a:graphicData>
                  </a:graphic>
                </wp:inline>
              </w:drawing>
            </w:r>
          </w:p>
        </w:tc>
        <w:tc>
          <w:tcPr>
            <w:tcW w:w="3210" w:type="dxa"/>
          </w:tcPr>
          <w:p w14:paraId="07C756B9" w14:textId="77777777" w:rsidR="00431A82" w:rsidRPr="00431A82" w:rsidRDefault="00431A82" w:rsidP="00431A82">
            <w:pPr>
              <w:tabs>
                <w:tab w:val="left" w:pos="851"/>
              </w:tabs>
              <w:jc w:val="both"/>
              <w:rPr>
                <w:rFonts w:ascii="Times New Roman" w:eastAsia="Calibri" w:hAnsi="Times New Roman" w:cs="Times New Roman"/>
                <w:sz w:val="28"/>
                <w:szCs w:val="28"/>
              </w:rPr>
            </w:pPr>
            <w:r w:rsidRPr="00431A82">
              <w:rPr>
                <w:rFonts w:ascii="Times New Roman" w:eastAsia="Calibri" w:hAnsi="Times New Roman" w:cs="Times New Roman"/>
                <w:noProof/>
                <w:sz w:val="28"/>
                <w:szCs w:val="28"/>
              </w:rPr>
              <w:drawing>
                <wp:inline distT="0" distB="0" distL="0" distR="0" wp14:anchorId="0FBFF81D" wp14:editId="529E261C">
                  <wp:extent cx="1638300" cy="1631950"/>
                  <wp:effectExtent l="0" t="0" r="0" b="635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38300" cy="1631950"/>
                          </a:xfrm>
                          <a:prstGeom prst="rect">
                            <a:avLst/>
                          </a:prstGeom>
                          <a:noFill/>
                          <a:ln>
                            <a:noFill/>
                          </a:ln>
                        </pic:spPr>
                      </pic:pic>
                    </a:graphicData>
                  </a:graphic>
                </wp:inline>
              </w:drawing>
            </w:r>
          </w:p>
        </w:tc>
      </w:tr>
    </w:tbl>
    <w:p w14:paraId="047D7303" w14:textId="5BB1EADE" w:rsidR="00077E45" w:rsidRDefault="00077E45"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538C2A01" w14:textId="1C7E5B5A" w:rsidR="00077E45" w:rsidRDefault="00431A82" w:rsidP="00431A82">
      <w:pPr>
        <w:spacing w:after="0" w:line="240" w:lineRule="auto"/>
        <w:jc w:val="both"/>
        <w:rPr>
          <w:rFonts w:ascii="Times New Roman" w:eastAsia="Times New Roman" w:hAnsi="Times New Roman" w:cs="Times New Roman"/>
          <w:color w:val="000000"/>
          <w:sz w:val="24"/>
          <w:szCs w:val="24"/>
          <w:lang w:eastAsia="ru-RU"/>
        </w:rPr>
      </w:pPr>
      <w:r w:rsidRPr="00431A82">
        <w:rPr>
          <w:rFonts w:ascii="Times New Roman" w:eastAsia="Calibri" w:hAnsi="Times New Roman" w:cs="Times New Roman"/>
          <w:noProof/>
          <w:sz w:val="28"/>
          <w:szCs w:val="28"/>
        </w:rPr>
        <w:drawing>
          <wp:inline distT="0" distB="0" distL="0" distR="0" wp14:anchorId="368354E7" wp14:editId="63C578E3">
            <wp:extent cx="5939790" cy="403053"/>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9790" cy="403053"/>
                    </a:xfrm>
                    <a:prstGeom prst="rect">
                      <a:avLst/>
                    </a:prstGeom>
                    <a:noFill/>
                    <a:ln>
                      <a:noFill/>
                    </a:ln>
                  </pic:spPr>
                </pic:pic>
              </a:graphicData>
            </a:graphic>
          </wp:inline>
        </w:drawing>
      </w:r>
    </w:p>
    <w:p w14:paraId="0D939006" w14:textId="77777777" w:rsidR="00AA2F5E" w:rsidRPr="00AA2F5E" w:rsidRDefault="00AA2F5E" w:rsidP="00AA2F5E">
      <w:pPr>
        <w:spacing w:after="0" w:line="240" w:lineRule="auto"/>
        <w:ind w:firstLine="567"/>
        <w:jc w:val="center"/>
        <w:rPr>
          <w:rFonts w:ascii="Times New Roman" w:eastAsia="Times New Roman" w:hAnsi="Times New Roman" w:cs="Times New Roman"/>
          <w:color w:val="000000"/>
          <w:sz w:val="24"/>
          <w:szCs w:val="24"/>
          <w:lang w:eastAsia="ru-RU"/>
        </w:rPr>
      </w:pPr>
      <w:r w:rsidRPr="00AA2F5E">
        <w:rPr>
          <w:rFonts w:ascii="Times New Roman" w:eastAsia="Times New Roman" w:hAnsi="Times New Roman" w:cs="Times New Roman"/>
          <w:color w:val="000000"/>
          <w:sz w:val="24"/>
          <w:szCs w:val="24"/>
          <w:lang w:eastAsia="ru-RU"/>
        </w:rPr>
        <w:t>Значение SHAP</w:t>
      </w:r>
    </w:p>
    <w:p w14:paraId="7108E036" w14:textId="77777777" w:rsidR="00AA2F5E" w:rsidRPr="00AA2F5E" w:rsidRDefault="00AA2F5E" w:rsidP="00AA2F5E">
      <w:pPr>
        <w:spacing w:after="0" w:line="240" w:lineRule="auto"/>
        <w:ind w:firstLine="567"/>
        <w:jc w:val="both"/>
        <w:rPr>
          <w:rFonts w:ascii="Times New Roman" w:eastAsia="Times New Roman" w:hAnsi="Times New Roman" w:cs="Times New Roman"/>
          <w:color w:val="000000"/>
          <w:sz w:val="24"/>
          <w:szCs w:val="24"/>
          <w:lang w:eastAsia="ru-RU"/>
        </w:rPr>
      </w:pPr>
    </w:p>
    <w:p w14:paraId="7C8E73FF" w14:textId="3D08BD38" w:rsidR="00AA2F5E" w:rsidRPr="00AA2F5E" w:rsidRDefault="00AA2F5E" w:rsidP="00AA2F5E">
      <w:pPr>
        <w:spacing w:after="0" w:line="240" w:lineRule="auto"/>
        <w:ind w:firstLine="567"/>
        <w:jc w:val="both"/>
        <w:rPr>
          <w:rFonts w:ascii="Times New Roman" w:eastAsia="Times New Roman" w:hAnsi="Times New Roman" w:cs="Times New Roman"/>
          <w:color w:val="000000"/>
          <w:sz w:val="20"/>
          <w:szCs w:val="20"/>
          <w:lang w:eastAsia="ru-RU"/>
        </w:rPr>
      </w:pPr>
      <w:r w:rsidRPr="00837D18">
        <w:rPr>
          <w:rFonts w:ascii="Times New Roman" w:eastAsia="Times New Roman" w:hAnsi="Times New Roman" w:cs="Times New Roman"/>
          <w:color w:val="000000"/>
          <w:sz w:val="20"/>
          <w:szCs w:val="20"/>
          <w:lang w:eastAsia="ru-RU"/>
        </w:rPr>
        <w:t>Примечание – Взято из</w:t>
      </w:r>
      <w:r w:rsidRPr="00AA2F5E">
        <w:rPr>
          <w:rFonts w:ascii="Times New Roman" w:eastAsia="Times New Roman" w:hAnsi="Times New Roman" w:cs="Times New Roman"/>
          <w:color w:val="000000"/>
          <w:sz w:val="24"/>
          <w:szCs w:val="24"/>
          <w:lang w:eastAsia="ru-RU"/>
        </w:rPr>
        <w:t xml:space="preserve"> </w:t>
      </w:r>
      <w:r w:rsidRPr="00AA2F5E">
        <w:rPr>
          <w:rFonts w:ascii="Times New Roman" w:eastAsia="Times New Roman" w:hAnsi="Times New Roman" w:cs="Times New Roman"/>
          <w:color w:val="000000"/>
          <w:sz w:val="20"/>
          <w:szCs w:val="20"/>
          <w:lang w:eastAsia="ru-RU"/>
        </w:rPr>
        <w:t>[78], воспроизведено с разрешения авторов.</w:t>
      </w:r>
    </w:p>
    <w:p w14:paraId="0004EB90" w14:textId="77777777" w:rsidR="00AA2F5E" w:rsidRPr="00AA2F5E" w:rsidRDefault="00AA2F5E" w:rsidP="00AA2F5E">
      <w:pPr>
        <w:spacing w:after="0" w:line="240" w:lineRule="auto"/>
        <w:ind w:firstLine="567"/>
        <w:jc w:val="both"/>
        <w:rPr>
          <w:rFonts w:ascii="Times New Roman" w:eastAsia="Times New Roman" w:hAnsi="Times New Roman" w:cs="Times New Roman"/>
          <w:color w:val="000000"/>
          <w:sz w:val="20"/>
          <w:szCs w:val="20"/>
          <w:lang w:eastAsia="ru-RU"/>
        </w:rPr>
      </w:pPr>
    </w:p>
    <w:p w14:paraId="57CD9268" w14:textId="4D3ED8CC" w:rsidR="00AA2F5E" w:rsidRPr="00AA2F5E" w:rsidRDefault="00AA2F5E" w:rsidP="00AA2F5E">
      <w:pPr>
        <w:spacing w:after="0" w:line="240" w:lineRule="auto"/>
        <w:ind w:firstLine="567"/>
        <w:jc w:val="center"/>
        <w:rPr>
          <w:rFonts w:ascii="Times New Roman" w:eastAsia="Times New Roman" w:hAnsi="Times New Roman" w:cs="Times New Roman"/>
          <w:b/>
          <w:bCs/>
          <w:color w:val="000000"/>
          <w:sz w:val="24"/>
          <w:szCs w:val="24"/>
          <w:lang w:eastAsia="ru-RU"/>
        </w:rPr>
      </w:pPr>
      <w:r w:rsidRPr="00AA2F5E">
        <w:rPr>
          <w:rFonts w:ascii="Times New Roman" w:eastAsia="Times New Roman" w:hAnsi="Times New Roman" w:cs="Times New Roman"/>
          <w:b/>
          <w:bCs/>
          <w:color w:val="000000"/>
          <w:sz w:val="24"/>
          <w:szCs w:val="24"/>
          <w:lang w:eastAsia="ru-RU"/>
        </w:rPr>
        <w:t>Рисунок B.8</w:t>
      </w:r>
      <w:r w:rsidRPr="00AA2F5E">
        <w:rPr>
          <w:rFonts w:ascii="Times New Roman" w:eastAsia="Times New Roman" w:hAnsi="Times New Roman" w:cs="Times New Roman"/>
          <w:b/>
          <w:bCs/>
          <w:color w:val="000000"/>
          <w:sz w:val="24"/>
          <w:szCs w:val="24"/>
          <w:lang w:eastAsia="ru-RU"/>
        </w:rPr>
        <w:t xml:space="preserve"> -</w:t>
      </w:r>
      <w:r w:rsidRPr="00AA2F5E">
        <w:rPr>
          <w:rFonts w:ascii="Times New Roman" w:eastAsia="Times New Roman" w:hAnsi="Times New Roman" w:cs="Times New Roman"/>
          <w:b/>
          <w:bCs/>
          <w:color w:val="000000"/>
          <w:sz w:val="24"/>
          <w:szCs w:val="24"/>
          <w:lang w:eastAsia="ru-RU"/>
        </w:rPr>
        <w:t xml:space="preserve"> Применение метода Deep SHAP к классификации изображений</w:t>
      </w:r>
    </w:p>
    <w:p w14:paraId="0476883D" w14:textId="77777777" w:rsidR="00AA2F5E" w:rsidRPr="00AA2F5E" w:rsidRDefault="00AA2F5E" w:rsidP="00AA2F5E">
      <w:pPr>
        <w:spacing w:after="0" w:line="240" w:lineRule="auto"/>
        <w:ind w:firstLine="567"/>
        <w:jc w:val="both"/>
        <w:rPr>
          <w:rFonts w:ascii="Times New Roman" w:eastAsia="Times New Roman" w:hAnsi="Times New Roman" w:cs="Times New Roman"/>
          <w:color w:val="000000"/>
          <w:sz w:val="24"/>
          <w:szCs w:val="24"/>
          <w:lang w:eastAsia="ru-RU"/>
        </w:rPr>
      </w:pPr>
    </w:p>
    <w:p w14:paraId="52552F13" w14:textId="77777777" w:rsidR="00AA2F5E" w:rsidRPr="00AA2F5E" w:rsidRDefault="00AA2F5E" w:rsidP="00AA2F5E">
      <w:pPr>
        <w:spacing w:after="0" w:line="240" w:lineRule="auto"/>
        <w:ind w:firstLine="567"/>
        <w:jc w:val="both"/>
        <w:rPr>
          <w:rFonts w:ascii="Times New Roman" w:eastAsia="Times New Roman" w:hAnsi="Times New Roman" w:cs="Times New Roman"/>
          <w:color w:val="000000"/>
          <w:sz w:val="24"/>
          <w:szCs w:val="24"/>
          <w:lang w:eastAsia="ru-RU"/>
        </w:rPr>
      </w:pPr>
      <w:r w:rsidRPr="00AA2F5E">
        <w:rPr>
          <w:rFonts w:ascii="Times New Roman" w:eastAsia="Times New Roman" w:hAnsi="Times New Roman" w:cs="Times New Roman"/>
          <w:color w:val="000000"/>
          <w:sz w:val="24"/>
          <w:szCs w:val="24"/>
          <w:lang w:eastAsia="ru-RU"/>
        </w:rPr>
        <w:t xml:space="preserve">Динамические объяснения охватывают случаи, подобные рисунку B.9, который дополняет указание рассматриваемых факторов информацией о концептах, извлеченных из настоящих факторов; например, кажется, что фокусировка на плече способствовала распознаванию велосипедной формы. ACD - еще один способ получения динамических интерпретаций путем явного моделирования этапов рассуждения: рисунок B.10 иллюстрирует, как модель распознает слово «не» как инвертирующее решение, принятое в отношении «хорошо» и подкрепленное словом «очень». В более математическом виде, в методе дистилляции модели </w:t>
      </w:r>
      <w:proofErr w:type="spellStart"/>
      <w:r w:rsidRPr="00AA2F5E">
        <w:rPr>
          <w:rFonts w:ascii="Times New Roman" w:eastAsia="Times New Roman" w:hAnsi="Times New Roman" w:cs="Times New Roman"/>
          <w:color w:val="000000"/>
          <w:sz w:val="24"/>
          <w:szCs w:val="24"/>
          <w:lang w:eastAsia="ru-RU"/>
        </w:rPr>
        <w:t>DeepRED</w:t>
      </w:r>
      <w:proofErr w:type="spellEnd"/>
      <w:r w:rsidRPr="00AA2F5E">
        <w:rPr>
          <w:rFonts w:ascii="Times New Roman" w:eastAsia="Times New Roman" w:hAnsi="Times New Roman" w:cs="Times New Roman"/>
          <w:color w:val="000000"/>
          <w:sz w:val="24"/>
          <w:szCs w:val="24"/>
          <w:lang w:eastAsia="ru-RU"/>
        </w:rPr>
        <w:t xml:space="preserve"> (рисунок B.11), правила указывают на последовательные этапы рассуждения, в то время как группировка нескольких критериев для формирования настоящего случая предполагает распознавание соответствующего понятия.</w:t>
      </w:r>
    </w:p>
    <w:p w14:paraId="02B0FBD1" w14:textId="05089FDA" w:rsidR="00AA2F5E" w:rsidRDefault="00AA2F5E" w:rsidP="00AA2F5E">
      <w:pPr>
        <w:spacing w:after="0" w:line="240" w:lineRule="auto"/>
        <w:ind w:firstLine="567"/>
        <w:jc w:val="both"/>
        <w:rPr>
          <w:rFonts w:ascii="Times New Roman" w:eastAsia="Times New Roman" w:hAnsi="Times New Roman" w:cs="Times New Roman"/>
          <w:color w:val="000000"/>
          <w:sz w:val="24"/>
          <w:szCs w:val="24"/>
          <w:lang w:eastAsia="ru-RU"/>
        </w:rPr>
      </w:pPr>
    </w:p>
    <w:p w14:paraId="36E91C34" w14:textId="27EBBE99" w:rsidR="00AA2F5E" w:rsidRDefault="00AA2F5E" w:rsidP="00AA2F5E">
      <w:pPr>
        <w:spacing w:after="0" w:line="240" w:lineRule="auto"/>
        <w:ind w:firstLine="567"/>
        <w:jc w:val="both"/>
        <w:rPr>
          <w:rFonts w:ascii="Times New Roman" w:eastAsia="Times New Roman" w:hAnsi="Times New Roman" w:cs="Times New Roman"/>
          <w:color w:val="000000"/>
          <w:sz w:val="24"/>
          <w:szCs w:val="24"/>
          <w:lang w:eastAsia="ru-RU"/>
        </w:rPr>
      </w:pPr>
    </w:p>
    <w:p w14:paraId="19FBC6E8" w14:textId="6B0A6528" w:rsidR="00AA2F5E" w:rsidRDefault="00AA2F5E" w:rsidP="00AA2F5E">
      <w:pPr>
        <w:spacing w:after="0" w:line="240" w:lineRule="auto"/>
        <w:ind w:firstLine="567"/>
        <w:jc w:val="both"/>
        <w:rPr>
          <w:rFonts w:ascii="Times New Roman" w:eastAsia="Times New Roman" w:hAnsi="Times New Roman" w:cs="Times New Roman"/>
          <w:color w:val="000000"/>
          <w:sz w:val="24"/>
          <w:szCs w:val="24"/>
          <w:lang w:eastAsia="ru-RU"/>
        </w:rPr>
      </w:pPr>
    </w:p>
    <w:p w14:paraId="08D79630" w14:textId="51A95D38" w:rsidR="00AA2F5E" w:rsidRDefault="00AA2F5E" w:rsidP="00AA2F5E">
      <w:pPr>
        <w:spacing w:after="0" w:line="240" w:lineRule="auto"/>
        <w:ind w:firstLine="567"/>
        <w:jc w:val="both"/>
        <w:rPr>
          <w:rFonts w:ascii="Times New Roman" w:eastAsia="Times New Roman" w:hAnsi="Times New Roman" w:cs="Times New Roman"/>
          <w:color w:val="000000"/>
          <w:sz w:val="24"/>
          <w:szCs w:val="24"/>
          <w:lang w:eastAsia="ru-RU"/>
        </w:rPr>
      </w:pPr>
    </w:p>
    <w:p w14:paraId="696A0682" w14:textId="238888E9" w:rsidR="00AA2F5E" w:rsidRDefault="00AA2F5E" w:rsidP="00AA2F5E">
      <w:pPr>
        <w:spacing w:after="0" w:line="240" w:lineRule="auto"/>
        <w:ind w:firstLine="567"/>
        <w:jc w:val="both"/>
        <w:rPr>
          <w:rFonts w:ascii="Times New Roman" w:eastAsia="Times New Roman" w:hAnsi="Times New Roman" w:cs="Times New Roman"/>
          <w:color w:val="000000"/>
          <w:sz w:val="24"/>
          <w:szCs w:val="24"/>
          <w:lang w:eastAsia="ru-RU"/>
        </w:rPr>
      </w:pPr>
    </w:p>
    <w:p w14:paraId="47F92AC3" w14:textId="3CEA45B2" w:rsidR="00AA2F5E" w:rsidRDefault="00AA2F5E" w:rsidP="00AA2F5E">
      <w:pPr>
        <w:spacing w:after="0" w:line="240" w:lineRule="auto"/>
        <w:ind w:firstLine="567"/>
        <w:jc w:val="both"/>
        <w:rPr>
          <w:rFonts w:ascii="Times New Roman" w:eastAsia="Times New Roman" w:hAnsi="Times New Roman" w:cs="Times New Roman"/>
          <w:color w:val="000000"/>
          <w:sz w:val="24"/>
          <w:szCs w:val="24"/>
          <w:lang w:eastAsia="ru-RU"/>
        </w:rPr>
      </w:pPr>
    </w:p>
    <w:p w14:paraId="028082C1" w14:textId="1724C55C" w:rsidR="00AA2F5E" w:rsidRDefault="00AA2F5E" w:rsidP="00AA2F5E">
      <w:pPr>
        <w:spacing w:after="0" w:line="240" w:lineRule="auto"/>
        <w:ind w:firstLine="567"/>
        <w:jc w:val="both"/>
        <w:rPr>
          <w:rFonts w:ascii="Times New Roman" w:eastAsia="Times New Roman" w:hAnsi="Times New Roman" w:cs="Times New Roman"/>
          <w:color w:val="000000"/>
          <w:sz w:val="24"/>
          <w:szCs w:val="24"/>
          <w:lang w:eastAsia="ru-RU"/>
        </w:rPr>
      </w:pPr>
    </w:p>
    <w:p w14:paraId="78B42A72" w14:textId="77777777" w:rsidR="00AA2F5E" w:rsidRDefault="00AA2F5E" w:rsidP="00AA2F5E">
      <w:pPr>
        <w:spacing w:after="0" w:line="240" w:lineRule="auto"/>
        <w:ind w:firstLine="567"/>
        <w:jc w:val="both"/>
        <w:rPr>
          <w:rFonts w:ascii="Times New Roman" w:eastAsia="Times New Roman" w:hAnsi="Times New Roman" w:cs="Times New Roman"/>
          <w:color w:val="000000"/>
          <w:sz w:val="24"/>
          <w:szCs w:val="24"/>
          <w:lang w:eastAsia="ru-RU"/>
        </w:rPr>
      </w:pPr>
    </w:p>
    <w:p w14:paraId="06B7F79D" w14:textId="1E38C381" w:rsidR="00077E45" w:rsidRPr="00AA2F5E" w:rsidRDefault="00AA2F5E" w:rsidP="00AA2F5E">
      <w:pPr>
        <w:spacing w:after="0" w:line="240" w:lineRule="auto"/>
        <w:ind w:firstLine="567"/>
        <w:jc w:val="center"/>
        <w:rPr>
          <w:rFonts w:ascii="Times New Roman" w:eastAsia="Times New Roman" w:hAnsi="Times New Roman" w:cs="Times New Roman"/>
          <w:b/>
          <w:bCs/>
          <w:i/>
          <w:iCs/>
          <w:color w:val="000000"/>
          <w:sz w:val="24"/>
          <w:szCs w:val="24"/>
          <w:lang w:eastAsia="ru-RU"/>
        </w:rPr>
      </w:pPr>
      <w:r w:rsidRPr="00AA2F5E">
        <w:rPr>
          <w:rFonts w:ascii="Times New Roman" w:eastAsia="Times New Roman" w:hAnsi="Times New Roman" w:cs="Times New Roman"/>
          <w:b/>
          <w:bCs/>
          <w:i/>
          <w:iCs/>
          <w:color w:val="000000"/>
          <w:sz w:val="24"/>
          <w:szCs w:val="24"/>
          <w:lang w:eastAsia="ru-RU"/>
        </w:rPr>
        <w:t>А: Езда по шоссе</w:t>
      </w:r>
    </w:p>
    <w:p w14:paraId="391FAB5D" w14:textId="597CE96D" w:rsidR="00077E45" w:rsidRDefault="00AA2F5E" w:rsidP="00AA2F5E">
      <w:pPr>
        <w:spacing w:after="0" w:line="240" w:lineRule="auto"/>
        <w:ind w:firstLine="567"/>
        <w:jc w:val="center"/>
        <w:rPr>
          <w:rFonts w:ascii="Times New Roman" w:eastAsia="Times New Roman" w:hAnsi="Times New Roman" w:cs="Times New Roman"/>
          <w:color w:val="000000"/>
          <w:sz w:val="24"/>
          <w:szCs w:val="24"/>
          <w:lang w:eastAsia="ru-RU"/>
        </w:rPr>
      </w:pPr>
      <w:r w:rsidRPr="00AA2F5E">
        <w:rPr>
          <w:rFonts w:ascii="Times New Roman" w:eastAsia="Calibri" w:hAnsi="Times New Roman" w:cs="Times New Roman"/>
          <w:noProof/>
          <w:sz w:val="28"/>
          <w:szCs w:val="28"/>
        </w:rPr>
        <w:lastRenderedPageBreak/>
        <w:drawing>
          <wp:inline distT="0" distB="0" distL="0" distR="0" wp14:anchorId="2813F0B0" wp14:editId="20054D9B">
            <wp:extent cx="2616200" cy="2641600"/>
            <wp:effectExtent l="0" t="0" r="0" b="635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16200" cy="2641600"/>
                    </a:xfrm>
                    <a:prstGeom prst="rect">
                      <a:avLst/>
                    </a:prstGeom>
                    <a:noFill/>
                    <a:ln>
                      <a:noFill/>
                    </a:ln>
                  </pic:spPr>
                </pic:pic>
              </a:graphicData>
            </a:graphic>
          </wp:inline>
        </w:drawing>
      </w:r>
    </w:p>
    <w:p w14:paraId="5DC01D22" w14:textId="77777777" w:rsidR="00B845C8" w:rsidRPr="00B845C8" w:rsidRDefault="00B845C8" w:rsidP="00B845C8">
      <w:pPr>
        <w:spacing w:after="0" w:line="240" w:lineRule="auto"/>
        <w:ind w:firstLine="567"/>
        <w:jc w:val="center"/>
        <w:rPr>
          <w:rFonts w:ascii="Times New Roman" w:eastAsia="Times New Roman" w:hAnsi="Times New Roman" w:cs="Times New Roman"/>
          <w:i/>
          <w:iCs/>
          <w:color w:val="000000"/>
          <w:sz w:val="24"/>
          <w:szCs w:val="24"/>
          <w:lang w:eastAsia="ru-RU"/>
        </w:rPr>
      </w:pPr>
      <w:r w:rsidRPr="00B845C8">
        <w:rPr>
          <w:rFonts w:ascii="Times New Roman" w:eastAsia="Times New Roman" w:hAnsi="Times New Roman" w:cs="Times New Roman"/>
          <w:i/>
          <w:iCs/>
          <w:color w:val="000000"/>
          <w:sz w:val="24"/>
          <w:szCs w:val="24"/>
          <w:lang w:eastAsia="ru-RU"/>
        </w:rPr>
        <w:t>…потому что он одет в</w:t>
      </w:r>
    </w:p>
    <w:p w14:paraId="2E2A83E2" w14:textId="77777777" w:rsidR="00B845C8" w:rsidRPr="00B845C8" w:rsidRDefault="00B845C8" w:rsidP="00B845C8">
      <w:pPr>
        <w:spacing w:after="0" w:line="240" w:lineRule="auto"/>
        <w:ind w:firstLine="567"/>
        <w:jc w:val="center"/>
        <w:rPr>
          <w:rFonts w:ascii="Times New Roman" w:eastAsia="Times New Roman" w:hAnsi="Times New Roman" w:cs="Times New Roman"/>
          <w:i/>
          <w:iCs/>
          <w:color w:val="000000"/>
          <w:sz w:val="24"/>
          <w:szCs w:val="24"/>
          <w:lang w:eastAsia="ru-RU"/>
        </w:rPr>
      </w:pPr>
      <w:r w:rsidRPr="00B845C8">
        <w:rPr>
          <w:rFonts w:ascii="Times New Roman" w:eastAsia="Times New Roman" w:hAnsi="Times New Roman" w:cs="Times New Roman"/>
          <w:i/>
          <w:iCs/>
          <w:color w:val="000000"/>
          <w:sz w:val="24"/>
          <w:szCs w:val="24"/>
          <w:lang w:eastAsia="ru-RU"/>
        </w:rPr>
        <w:t>велосипедную форму и</w:t>
      </w:r>
    </w:p>
    <w:p w14:paraId="30124979" w14:textId="77777777" w:rsidR="00B845C8" w:rsidRPr="00B845C8" w:rsidRDefault="00B845C8" w:rsidP="00B845C8">
      <w:pPr>
        <w:spacing w:after="0" w:line="240" w:lineRule="auto"/>
        <w:ind w:firstLine="567"/>
        <w:jc w:val="center"/>
        <w:rPr>
          <w:rFonts w:ascii="Times New Roman" w:eastAsia="Times New Roman" w:hAnsi="Times New Roman" w:cs="Times New Roman"/>
          <w:i/>
          <w:iCs/>
          <w:color w:val="000000"/>
          <w:sz w:val="24"/>
          <w:szCs w:val="24"/>
          <w:lang w:eastAsia="ru-RU"/>
        </w:rPr>
      </w:pPr>
      <w:r w:rsidRPr="00B845C8">
        <w:rPr>
          <w:rFonts w:ascii="Times New Roman" w:eastAsia="Times New Roman" w:hAnsi="Times New Roman" w:cs="Times New Roman"/>
          <w:i/>
          <w:iCs/>
          <w:color w:val="000000"/>
          <w:sz w:val="24"/>
          <w:szCs w:val="24"/>
          <w:lang w:eastAsia="ru-RU"/>
        </w:rPr>
        <w:t>едет на велосипеде по дороге</w:t>
      </w:r>
    </w:p>
    <w:p w14:paraId="48996EAA" w14:textId="77777777" w:rsidR="00B845C8" w:rsidRPr="00B845C8" w:rsidRDefault="00B845C8" w:rsidP="00B845C8">
      <w:pPr>
        <w:spacing w:after="0" w:line="240" w:lineRule="auto"/>
        <w:ind w:firstLine="567"/>
        <w:jc w:val="both"/>
        <w:rPr>
          <w:rFonts w:ascii="Times New Roman" w:eastAsia="Times New Roman" w:hAnsi="Times New Roman" w:cs="Times New Roman"/>
          <w:color w:val="000000"/>
          <w:sz w:val="24"/>
          <w:szCs w:val="24"/>
          <w:lang w:eastAsia="ru-RU"/>
        </w:rPr>
      </w:pPr>
    </w:p>
    <w:p w14:paraId="41374314" w14:textId="3230DE26" w:rsidR="00B845C8" w:rsidRPr="00B845C8" w:rsidRDefault="00B845C8" w:rsidP="00B845C8">
      <w:pPr>
        <w:spacing w:after="0" w:line="240" w:lineRule="auto"/>
        <w:ind w:firstLine="567"/>
        <w:jc w:val="both"/>
        <w:rPr>
          <w:rFonts w:ascii="Times New Roman" w:eastAsia="Times New Roman" w:hAnsi="Times New Roman" w:cs="Times New Roman"/>
          <w:color w:val="000000"/>
          <w:sz w:val="20"/>
          <w:szCs w:val="20"/>
          <w:lang w:eastAsia="ru-RU"/>
        </w:rPr>
      </w:pPr>
      <w:r w:rsidRPr="00837D18">
        <w:rPr>
          <w:rFonts w:ascii="Times New Roman" w:eastAsia="Times New Roman" w:hAnsi="Times New Roman" w:cs="Times New Roman"/>
          <w:color w:val="000000"/>
          <w:sz w:val="20"/>
          <w:szCs w:val="20"/>
          <w:lang w:eastAsia="ru-RU"/>
        </w:rPr>
        <w:t>Примечание – Взято из</w:t>
      </w:r>
      <w:r w:rsidRPr="00B845C8">
        <w:rPr>
          <w:rFonts w:ascii="Times New Roman" w:eastAsia="Times New Roman" w:hAnsi="Times New Roman" w:cs="Times New Roman"/>
          <w:color w:val="000000"/>
          <w:sz w:val="24"/>
          <w:szCs w:val="24"/>
          <w:lang w:eastAsia="ru-RU"/>
        </w:rPr>
        <w:t xml:space="preserve"> </w:t>
      </w:r>
      <w:r w:rsidRPr="00B845C8">
        <w:rPr>
          <w:rFonts w:ascii="Times New Roman" w:eastAsia="Times New Roman" w:hAnsi="Times New Roman" w:cs="Times New Roman"/>
          <w:color w:val="000000"/>
          <w:sz w:val="20"/>
          <w:szCs w:val="20"/>
          <w:lang w:eastAsia="ru-RU"/>
        </w:rPr>
        <w:t>[77], воспроизведено с разрешения авторов.</w:t>
      </w:r>
    </w:p>
    <w:p w14:paraId="00152F82" w14:textId="77777777" w:rsidR="00B845C8" w:rsidRPr="00B845C8" w:rsidRDefault="00B845C8" w:rsidP="00B845C8">
      <w:pPr>
        <w:spacing w:after="0" w:line="240" w:lineRule="auto"/>
        <w:ind w:firstLine="567"/>
        <w:jc w:val="both"/>
        <w:rPr>
          <w:rFonts w:ascii="Times New Roman" w:eastAsia="Times New Roman" w:hAnsi="Times New Roman" w:cs="Times New Roman"/>
          <w:color w:val="000000"/>
          <w:sz w:val="20"/>
          <w:szCs w:val="20"/>
          <w:lang w:eastAsia="ru-RU"/>
        </w:rPr>
      </w:pPr>
    </w:p>
    <w:p w14:paraId="77D1E9C0" w14:textId="44C537EA" w:rsidR="00B845C8" w:rsidRPr="00B845C8" w:rsidRDefault="00B845C8" w:rsidP="00B845C8">
      <w:pPr>
        <w:spacing w:after="0" w:line="240" w:lineRule="auto"/>
        <w:ind w:firstLine="567"/>
        <w:jc w:val="center"/>
        <w:rPr>
          <w:rFonts w:ascii="Times New Roman" w:eastAsia="Times New Roman" w:hAnsi="Times New Roman" w:cs="Times New Roman"/>
          <w:b/>
          <w:bCs/>
          <w:color w:val="000000"/>
          <w:sz w:val="24"/>
          <w:szCs w:val="24"/>
          <w:lang w:eastAsia="ru-RU"/>
        </w:rPr>
      </w:pPr>
      <w:r w:rsidRPr="00B845C8">
        <w:rPr>
          <w:rFonts w:ascii="Times New Roman" w:eastAsia="Times New Roman" w:hAnsi="Times New Roman" w:cs="Times New Roman"/>
          <w:b/>
          <w:bCs/>
          <w:color w:val="000000"/>
          <w:sz w:val="24"/>
          <w:szCs w:val="24"/>
          <w:lang w:eastAsia="ru-RU"/>
        </w:rPr>
        <w:t>Рисунок B.9</w:t>
      </w:r>
      <w:r w:rsidRPr="00B845C8">
        <w:rPr>
          <w:rFonts w:ascii="Times New Roman" w:eastAsia="Times New Roman" w:hAnsi="Times New Roman" w:cs="Times New Roman"/>
          <w:b/>
          <w:bCs/>
          <w:color w:val="000000"/>
          <w:sz w:val="24"/>
          <w:szCs w:val="24"/>
          <w:lang w:eastAsia="ru-RU"/>
        </w:rPr>
        <w:t xml:space="preserve"> -</w:t>
      </w:r>
      <w:r w:rsidRPr="00B845C8">
        <w:rPr>
          <w:rFonts w:ascii="Times New Roman" w:eastAsia="Times New Roman" w:hAnsi="Times New Roman" w:cs="Times New Roman"/>
          <w:b/>
          <w:bCs/>
          <w:color w:val="000000"/>
          <w:sz w:val="24"/>
          <w:szCs w:val="24"/>
          <w:lang w:eastAsia="ru-RU"/>
        </w:rPr>
        <w:t xml:space="preserve"> Мультимодальное объяснение</w:t>
      </w:r>
    </w:p>
    <w:p w14:paraId="120BF1F9" w14:textId="6F4E908E" w:rsidR="00B845C8" w:rsidRDefault="00B845C8"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340C9325" w14:textId="77FE54C5" w:rsidR="00B845C8" w:rsidRDefault="00972067" w:rsidP="00972067">
      <w:pPr>
        <w:spacing w:after="0" w:line="240" w:lineRule="auto"/>
        <w:ind w:firstLine="567"/>
        <w:jc w:val="center"/>
        <w:rPr>
          <w:rFonts w:ascii="Times New Roman" w:eastAsia="Times New Roman" w:hAnsi="Times New Roman" w:cs="Times New Roman"/>
          <w:color w:val="000000"/>
          <w:sz w:val="24"/>
          <w:szCs w:val="24"/>
          <w:lang w:eastAsia="ru-RU"/>
        </w:rPr>
      </w:pPr>
      <w:r w:rsidRPr="00972067">
        <w:rPr>
          <w:rFonts w:ascii="Times New Roman" w:eastAsia="Calibri" w:hAnsi="Times New Roman" w:cs="Times New Roman"/>
          <w:noProof/>
          <w:sz w:val="28"/>
          <w:szCs w:val="28"/>
        </w:rPr>
        <w:drawing>
          <wp:inline distT="0" distB="0" distL="0" distR="0" wp14:anchorId="73071023" wp14:editId="7102F13E">
            <wp:extent cx="4959350" cy="23685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59350" cy="2368550"/>
                    </a:xfrm>
                    <a:prstGeom prst="rect">
                      <a:avLst/>
                    </a:prstGeom>
                    <a:noFill/>
                    <a:ln>
                      <a:noFill/>
                    </a:ln>
                  </pic:spPr>
                </pic:pic>
              </a:graphicData>
            </a:graphic>
          </wp:inline>
        </w:drawing>
      </w:r>
    </w:p>
    <w:p w14:paraId="391AEF23" w14:textId="5954D1B4" w:rsidR="00B845C8" w:rsidRDefault="00B845C8"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5702B771" w14:textId="6A970F65" w:rsidR="00972067" w:rsidRPr="00972067" w:rsidRDefault="00972067" w:rsidP="00972067">
      <w:pPr>
        <w:spacing w:after="0" w:line="240" w:lineRule="auto"/>
        <w:ind w:firstLine="567"/>
        <w:jc w:val="both"/>
        <w:rPr>
          <w:rFonts w:ascii="Times New Roman" w:eastAsia="Times New Roman" w:hAnsi="Times New Roman" w:cs="Times New Roman"/>
          <w:color w:val="000000"/>
          <w:sz w:val="20"/>
          <w:szCs w:val="20"/>
          <w:lang w:eastAsia="ru-RU"/>
        </w:rPr>
      </w:pPr>
      <w:r w:rsidRPr="00837D18">
        <w:rPr>
          <w:rFonts w:ascii="Times New Roman" w:eastAsia="Times New Roman" w:hAnsi="Times New Roman" w:cs="Times New Roman"/>
          <w:color w:val="000000"/>
          <w:sz w:val="20"/>
          <w:szCs w:val="20"/>
          <w:lang w:eastAsia="ru-RU"/>
        </w:rPr>
        <w:t>Примечание – Взято из</w:t>
      </w:r>
      <w:r>
        <w:rPr>
          <w:rFonts w:ascii="Times New Roman" w:eastAsia="Times New Roman" w:hAnsi="Times New Roman" w:cs="Times New Roman"/>
          <w:color w:val="000000"/>
          <w:sz w:val="20"/>
          <w:szCs w:val="20"/>
          <w:lang w:eastAsia="ru-RU"/>
        </w:rPr>
        <w:t xml:space="preserve"> </w:t>
      </w:r>
      <w:r w:rsidRPr="00972067">
        <w:rPr>
          <w:rFonts w:ascii="Times New Roman" w:eastAsia="Times New Roman" w:hAnsi="Times New Roman" w:cs="Times New Roman"/>
          <w:color w:val="000000"/>
          <w:sz w:val="20"/>
          <w:szCs w:val="20"/>
          <w:lang w:eastAsia="ru-RU"/>
        </w:rPr>
        <w:t>[79], воспроизведено с разрешения авторов.</w:t>
      </w:r>
    </w:p>
    <w:p w14:paraId="1E444FF5" w14:textId="77777777" w:rsidR="00972067" w:rsidRPr="00972067" w:rsidRDefault="00972067" w:rsidP="00972067">
      <w:pPr>
        <w:spacing w:after="0" w:line="240" w:lineRule="auto"/>
        <w:ind w:firstLine="567"/>
        <w:jc w:val="both"/>
        <w:rPr>
          <w:rFonts w:ascii="Times New Roman" w:eastAsia="Times New Roman" w:hAnsi="Times New Roman" w:cs="Times New Roman"/>
          <w:color w:val="000000"/>
          <w:sz w:val="20"/>
          <w:szCs w:val="20"/>
          <w:lang w:eastAsia="ru-RU"/>
        </w:rPr>
      </w:pPr>
    </w:p>
    <w:p w14:paraId="25FDC4E1" w14:textId="4118615A" w:rsidR="00B845C8" w:rsidRPr="00972067" w:rsidRDefault="00972067" w:rsidP="00972067">
      <w:pPr>
        <w:spacing w:after="0" w:line="240" w:lineRule="auto"/>
        <w:ind w:firstLine="567"/>
        <w:jc w:val="center"/>
        <w:rPr>
          <w:rFonts w:ascii="Times New Roman" w:eastAsia="Times New Roman" w:hAnsi="Times New Roman" w:cs="Times New Roman"/>
          <w:b/>
          <w:bCs/>
          <w:color w:val="000000"/>
          <w:sz w:val="24"/>
          <w:szCs w:val="24"/>
          <w:lang w:eastAsia="ru-RU"/>
        </w:rPr>
      </w:pPr>
      <w:r w:rsidRPr="00972067">
        <w:rPr>
          <w:rFonts w:ascii="Times New Roman" w:eastAsia="Times New Roman" w:hAnsi="Times New Roman" w:cs="Times New Roman"/>
          <w:b/>
          <w:bCs/>
          <w:color w:val="000000"/>
          <w:sz w:val="24"/>
          <w:szCs w:val="24"/>
          <w:lang w:eastAsia="ru-RU"/>
        </w:rPr>
        <w:t>Рисунок B.10</w:t>
      </w:r>
      <w:r w:rsidRPr="00972067">
        <w:rPr>
          <w:rFonts w:ascii="Times New Roman" w:eastAsia="Times New Roman" w:hAnsi="Times New Roman" w:cs="Times New Roman"/>
          <w:b/>
          <w:bCs/>
          <w:color w:val="000000"/>
          <w:sz w:val="24"/>
          <w:szCs w:val="24"/>
          <w:lang w:eastAsia="ru-RU"/>
        </w:rPr>
        <w:t xml:space="preserve"> -</w:t>
      </w:r>
      <w:r w:rsidRPr="00972067">
        <w:rPr>
          <w:rFonts w:ascii="Times New Roman" w:eastAsia="Times New Roman" w:hAnsi="Times New Roman" w:cs="Times New Roman"/>
          <w:b/>
          <w:bCs/>
          <w:color w:val="000000"/>
          <w:sz w:val="24"/>
          <w:szCs w:val="24"/>
          <w:lang w:eastAsia="ru-RU"/>
        </w:rPr>
        <w:t xml:space="preserve"> </w:t>
      </w:r>
      <w:proofErr w:type="spellStart"/>
      <w:r w:rsidRPr="00972067">
        <w:rPr>
          <w:rFonts w:ascii="Times New Roman" w:eastAsia="Times New Roman" w:hAnsi="Times New Roman" w:cs="Times New Roman"/>
          <w:b/>
          <w:bCs/>
          <w:color w:val="000000"/>
          <w:sz w:val="24"/>
          <w:szCs w:val="24"/>
          <w:lang w:eastAsia="ru-RU"/>
        </w:rPr>
        <w:t>Агломеративное</w:t>
      </w:r>
      <w:proofErr w:type="spellEnd"/>
      <w:r w:rsidRPr="00972067">
        <w:rPr>
          <w:rFonts w:ascii="Times New Roman" w:eastAsia="Times New Roman" w:hAnsi="Times New Roman" w:cs="Times New Roman"/>
          <w:b/>
          <w:bCs/>
          <w:color w:val="000000"/>
          <w:sz w:val="24"/>
          <w:szCs w:val="24"/>
          <w:lang w:eastAsia="ru-RU"/>
        </w:rPr>
        <w:t xml:space="preserve"> контекстное разложение</w:t>
      </w:r>
    </w:p>
    <w:p w14:paraId="490EAF6B" w14:textId="536C8153" w:rsidR="00B845C8" w:rsidRDefault="00B845C8"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04AA24BF" w14:textId="0E5073D4" w:rsidR="00B845C8" w:rsidRDefault="00B845C8"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3F784795" w14:textId="72382FAA" w:rsidR="00B845C8" w:rsidRDefault="00ED7BE7" w:rsidP="00ED7BE7">
      <w:pPr>
        <w:spacing w:after="0" w:line="240" w:lineRule="auto"/>
        <w:ind w:firstLine="567"/>
        <w:jc w:val="center"/>
        <w:rPr>
          <w:rFonts w:ascii="Times New Roman" w:eastAsia="Times New Roman" w:hAnsi="Times New Roman" w:cs="Times New Roman"/>
          <w:color w:val="000000"/>
          <w:sz w:val="24"/>
          <w:szCs w:val="24"/>
          <w:lang w:eastAsia="ru-RU"/>
        </w:rPr>
      </w:pPr>
      <w:r w:rsidRPr="00ED7BE7">
        <w:rPr>
          <w:rFonts w:ascii="Times New Roman" w:eastAsia="Calibri" w:hAnsi="Times New Roman" w:cs="Times New Roman"/>
          <w:noProof/>
          <w:sz w:val="28"/>
          <w:szCs w:val="28"/>
        </w:rPr>
        <w:drawing>
          <wp:inline distT="0" distB="0" distL="0" distR="0" wp14:anchorId="70898CE2" wp14:editId="67EEAB51">
            <wp:extent cx="5054600" cy="15303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54600" cy="1530350"/>
                    </a:xfrm>
                    <a:prstGeom prst="rect">
                      <a:avLst/>
                    </a:prstGeom>
                    <a:noFill/>
                    <a:ln>
                      <a:noFill/>
                    </a:ln>
                  </pic:spPr>
                </pic:pic>
              </a:graphicData>
            </a:graphic>
          </wp:inline>
        </w:drawing>
      </w:r>
    </w:p>
    <w:p w14:paraId="4CD518FF" w14:textId="262CBEF6" w:rsidR="00B845C8" w:rsidRDefault="00B845C8"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544D14A6" w14:textId="77777777" w:rsidR="00ED7BE7" w:rsidRPr="00ED7BE7" w:rsidRDefault="00ED7BE7" w:rsidP="00ED7BE7">
      <w:pPr>
        <w:spacing w:after="0" w:line="240" w:lineRule="auto"/>
        <w:ind w:firstLine="567"/>
        <w:jc w:val="right"/>
        <w:rPr>
          <w:rFonts w:ascii="Times New Roman" w:eastAsia="Times New Roman" w:hAnsi="Times New Roman" w:cs="Times New Roman"/>
          <w:color w:val="000000"/>
          <w:sz w:val="20"/>
          <w:szCs w:val="20"/>
          <w:lang w:eastAsia="ru-RU"/>
        </w:rPr>
      </w:pPr>
      <w:r w:rsidRPr="00ED7BE7">
        <w:rPr>
          <w:rFonts w:ascii="Times New Roman" w:eastAsia="Times New Roman" w:hAnsi="Times New Roman" w:cs="Times New Roman"/>
          <w:color w:val="000000"/>
          <w:sz w:val="20"/>
          <w:szCs w:val="20"/>
          <w:lang w:eastAsia="ru-RU"/>
        </w:rPr>
        <w:t>IF = если, AND = и, THEN = то, OUT = выход</w:t>
      </w:r>
    </w:p>
    <w:p w14:paraId="71B19374" w14:textId="77777777" w:rsidR="00ED7BE7" w:rsidRPr="00ED7BE7" w:rsidRDefault="00ED7BE7" w:rsidP="00ED7BE7">
      <w:pPr>
        <w:spacing w:after="0" w:line="240" w:lineRule="auto"/>
        <w:ind w:firstLine="567"/>
        <w:jc w:val="both"/>
        <w:rPr>
          <w:rFonts w:ascii="Times New Roman" w:eastAsia="Times New Roman" w:hAnsi="Times New Roman" w:cs="Times New Roman"/>
          <w:color w:val="000000"/>
          <w:sz w:val="20"/>
          <w:szCs w:val="20"/>
          <w:lang w:eastAsia="ru-RU"/>
        </w:rPr>
      </w:pPr>
    </w:p>
    <w:p w14:paraId="2C1E05A3" w14:textId="47BC2CC9" w:rsidR="00ED7BE7" w:rsidRPr="00ED7BE7" w:rsidRDefault="00ED7BE7" w:rsidP="00ED7BE7">
      <w:pPr>
        <w:spacing w:after="0" w:line="240" w:lineRule="auto"/>
        <w:ind w:firstLine="567"/>
        <w:jc w:val="both"/>
        <w:rPr>
          <w:rFonts w:ascii="Times New Roman" w:eastAsia="Times New Roman" w:hAnsi="Times New Roman" w:cs="Times New Roman"/>
          <w:color w:val="000000"/>
          <w:sz w:val="20"/>
          <w:szCs w:val="20"/>
          <w:lang w:eastAsia="ru-RU"/>
        </w:rPr>
      </w:pPr>
      <w:r w:rsidRPr="00837D18">
        <w:rPr>
          <w:rFonts w:ascii="Times New Roman" w:eastAsia="Times New Roman" w:hAnsi="Times New Roman" w:cs="Times New Roman"/>
          <w:color w:val="000000"/>
          <w:sz w:val="20"/>
          <w:szCs w:val="20"/>
          <w:lang w:eastAsia="ru-RU"/>
        </w:rPr>
        <w:t>Примечание – Взято из</w:t>
      </w:r>
      <w:r>
        <w:rPr>
          <w:rFonts w:ascii="Times New Roman" w:eastAsia="Times New Roman" w:hAnsi="Times New Roman" w:cs="Times New Roman"/>
          <w:color w:val="000000"/>
          <w:sz w:val="20"/>
          <w:szCs w:val="20"/>
          <w:lang w:eastAsia="ru-RU"/>
        </w:rPr>
        <w:t xml:space="preserve"> </w:t>
      </w:r>
      <w:r w:rsidRPr="00ED7BE7">
        <w:rPr>
          <w:rFonts w:ascii="Times New Roman" w:eastAsia="Times New Roman" w:hAnsi="Times New Roman" w:cs="Times New Roman"/>
          <w:color w:val="000000"/>
          <w:sz w:val="20"/>
          <w:szCs w:val="20"/>
          <w:lang w:eastAsia="ru-RU"/>
        </w:rPr>
        <w:t>[80], воспроизведено с разрешения авторов.</w:t>
      </w:r>
    </w:p>
    <w:p w14:paraId="16CB162F" w14:textId="77777777" w:rsidR="00ED7BE7" w:rsidRPr="00ED7BE7" w:rsidRDefault="00ED7BE7" w:rsidP="00ED7BE7">
      <w:pPr>
        <w:spacing w:after="0" w:line="240" w:lineRule="auto"/>
        <w:ind w:firstLine="567"/>
        <w:jc w:val="both"/>
        <w:rPr>
          <w:rFonts w:ascii="Times New Roman" w:eastAsia="Times New Roman" w:hAnsi="Times New Roman" w:cs="Times New Roman"/>
          <w:color w:val="000000"/>
          <w:sz w:val="20"/>
          <w:szCs w:val="20"/>
          <w:lang w:eastAsia="ru-RU"/>
        </w:rPr>
      </w:pPr>
    </w:p>
    <w:p w14:paraId="081EC5FF" w14:textId="411061D1" w:rsidR="00ED7BE7" w:rsidRPr="00ED7BE7" w:rsidRDefault="00ED7BE7" w:rsidP="00ED7BE7">
      <w:pPr>
        <w:spacing w:after="0" w:line="240" w:lineRule="auto"/>
        <w:ind w:firstLine="567"/>
        <w:jc w:val="center"/>
        <w:rPr>
          <w:rFonts w:ascii="Times New Roman" w:eastAsia="Times New Roman" w:hAnsi="Times New Roman" w:cs="Times New Roman"/>
          <w:b/>
          <w:bCs/>
          <w:color w:val="000000"/>
          <w:sz w:val="24"/>
          <w:szCs w:val="24"/>
          <w:lang w:eastAsia="ru-RU"/>
        </w:rPr>
      </w:pPr>
      <w:r w:rsidRPr="00ED7BE7">
        <w:rPr>
          <w:rFonts w:ascii="Times New Roman" w:eastAsia="Times New Roman" w:hAnsi="Times New Roman" w:cs="Times New Roman"/>
          <w:b/>
          <w:bCs/>
          <w:color w:val="000000"/>
          <w:sz w:val="24"/>
          <w:szCs w:val="24"/>
          <w:lang w:eastAsia="ru-RU"/>
        </w:rPr>
        <w:t>Рисунок B.11</w:t>
      </w:r>
      <w:r w:rsidRPr="00ED7BE7">
        <w:rPr>
          <w:rFonts w:ascii="Times New Roman" w:eastAsia="Times New Roman" w:hAnsi="Times New Roman" w:cs="Times New Roman"/>
          <w:b/>
          <w:bCs/>
          <w:color w:val="000000"/>
          <w:sz w:val="24"/>
          <w:szCs w:val="24"/>
          <w:lang w:eastAsia="ru-RU"/>
        </w:rPr>
        <w:t xml:space="preserve"> -</w:t>
      </w:r>
      <w:r w:rsidRPr="00ED7BE7">
        <w:rPr>
          <w:rFonts w:ascii="Times New Roman" w:eastAsia="Times New Roman" w:hAnsi="Times New Roman" w:cs="Times New Roman"/>
          <w:b/>
          <w:bCs/>
          <w:color w:val="000000"/>
          <w:sz w:val="24"/>
          <w:szCs w:val="24"/>
          <w:lang w:eastAsia="ru-RU"/>
        </w:rPr>
        <w:t xml:space="preserve"> Иллюстрация метода </w:t>
      </w:r>
      <w:proofErr w:type="spellStart"/>
      <w:r w:rsidRPr="00ED7BE7">
        <w:rPr>
          <w:rFonts w:ascii="Times New Roman" w:eastAsia="Times New Roman" w:hAnsi="Times New Roman" w:cs="Times New Roman"/>
          <w:b/>
          <w:bCs/>
          <w:color w:val="000000"/>
          <w:sz w:val="24"/>
          <w:szCs w:val="24"/>
          <w:lang w:eastAsia="ru-RU"/>
        </w:rPr>
        <w:t>DeepRED</w:t>
      </w:r>
      <w:proofErr w:type="spellEnd"/>
    </w:p>
    <w:p w14:paraId="1F9E6E9A" w14:textId="77777777" w:rsidR="00ED7BE7" w:rsidRPr="00ED7BE7" w:rsidRDefault="00ED7BE7" w:rsidP="00ED7BE7">
      <w:pPr>
        <w:spacing w:after="0" w:line="240" w:lineRule="auto"/>
        <w:ind w:firstLine="567"/>
        <w:jc w:val="both"/>
        <w:rPr>
          <w:rFonts w:ascii="Times New Roman" w:eastAsia="Times New Roman" w:hAnsi="Times New Roman" w:cs="Times New Roman"/>
          <w:color w:val="000000"/>
          <w:sz w:val="24"/>
          <w:szCs w:val="24"/>
          <w:lang w:eastAsia="ru-RU"/>
        </w:rPr>
      </w:pPr>
    </w:p>
    <w:p w14:paraId="1C05CECF" w14:textId="77777777" w:rsidR="00ED7BE7" w:rsidRPr="00ED7BE7" w:rsidRDefault="00ED7BE7" w:rsidP="00ED7BE7">
      <w:pPr>
        <w:spacing w:after="0" w:line="240" w:lineRule="auto"/>
        <w:ind w:firstLine="567"/>
        <w:jc w:val="both"/>
        <w:rPr>
          <w:rFonts w:ascii="Times New Roman" w:eastAsia="Times New Roman" w:hAnsi="Times New Roman" w:cs="Times New Roman"/>
          <w:color w:val="000000"/>
          <w:sz w:val="24"/>
          <w:szCs w:val="24"/>
          <w:lang w:eastAsia="ru-RU"/>
        </w:rPr>
      </w:pPr>
      <w:r w:rsidRPr="00ED7BE7">
        <w:rPr>
          <w:rFonts w:ascii="Times New Roman" w:eastAsia="Times New Roman" w:hAnsi="Times New Roman" w:cs="Times New Roman"/>
          <w:color w:val="000000"/>
          <w:sz w:val="24"/>
          <w:szCs w:val="24"/>
          <w:lang w:eastAsia="ru-RU"/>
        </w:rPr>
        <w:t>B.2.6 Путь рассуждения</w:t>
      </w:r>
    </w:p>
    <w:p w14:paraId="25DB8BE8" w14:textId="4200E631" w:rsidR="00ED7BE7" w:rsidRPr="00ED7BE7" w:rsidRDefault="00ED7BE7" w:rsidP="00ED7BE7">
      <w:pPr>
        <w:spacing w:after="0" w:line="240" w:lineRule="auto"/>
        <w:ind w:firstLine="567"/>
        <w:jc w:val="both"/>
        <w:rPr>
          <w:rFonts w:ascii="Times New Roman" w:eastAsia="Times New Roman" w:hAnsi="Times New Roman" w:cs="Times New Roman"/>
          <w:color w:val="000000"/>
          <w:sz w:val="24"/>
          <w:szCs w:val="24"/>
          <w:lang w:eastAsia="ru-RU"/>
        </w:rPr>
      </w:pPr>
      <w:r w:rsidRPr="00ED7BE7">
        <w:rPr>
          <w:rFonts w:ascii="Times New Roman" w:eastAsia="Times New Roman" w:hAnsi="Times New Roman" w:cs="Times New Roman"/>
          <w:color w:val="000000"/>
          <w:sz w:val="24"/>
          <w:szCs w:val="24"/>
          <w:lang w:eastAsia="ru-RU"/>
        </w:rPr>
        <w:t>Часто бывает так, что существует несколько способов прийти к одному и тому же решению на основе одних и тех же входных данных. Например, имея на входе предложение «Эта рубашка красная, а не желтая», ответ «нет» на вопрос «Это желтая рубашка?» может быть дан либо на основе наличия слова «красный», либо на основе «не желтый», либо на основе «красный, а не желтый». Это относится как к решениям, принимаемым системой</w:t>
      </w:r>
      <w:r w:rsidR="00031A81">
        <w:rPr>
          <w:rFonts w:ascii="Times New Roman" w:eastAsia="Times New Roman" w:hAnsi="Times New Roman" w:cs="Times New Roman"/>
          <w:color w:val="000000"/>
          <w:sz w:val="24"/>
          <w:szCs w:val="24"/>
          <w:lang w:eastAsia="ru-RU"/>
        </w:rPr>
        <w:t xml:space="preserve"> AI</w:t>
      </w:r>
      <w:r w:rsidRPr="00ED7BE7">
        <w:rPr>
          <w:rFonts w:ascii="Times New Roman" w:eastAsia="Times New Roman" w:hAnsi="Times New Roman" w:cs="Times New Roman"/>
          <w:color w:val="000000"/>
          <w:sz w:val="24"/>
          <w:szCs w:val="24"/>
          <w:lang w:eastAsia="ru-RU"/>
        </w:rPr>
        <w:t>, так и к решениям, принимаемым людьми. В результате возникает вопрос, удовлетворяет ли потребности заинтересованных сторон наличие метода объяснения, который выбирает «не желтый» в качестве объяснения решения, если система</w:t>
      </w:r>
      <w:r w:rsidR="00031A81">
        <w:rPr>
          <w:rFonts w:ascii="Times New Roman" w:eastAsia="Times New Roman" w:hAnsi="Times New Roman" w:cs="Times New Roman"/>
          <w:color w:val="000000"/>
          <w:sz w:val="24"/>
          <w:szCs w:val="24"/>
          <w:lang w:eastAsia="ru-RU"/>
        </w:rPr>
        <w:t xml:space="preserve"> AI </w:t>
      </w:r>
      <w:r w:rsidRPr="00ED7BE7">
        <w:rPr>
          <w:rFonts w:ascii="Times New Roman" w:eastAsia="Times New Roman" w:hAnsi="Times New Roman" w:cs="Times New Roman"/>
          <w:color w:val="000000"/>
          <w:sz w:val="24"/>
          <w:szCs w:val="24"/>
          <w:lang w:eastAsia="ru-RU"/>
        </w:rPr>
        <w:t>внутренне основывает свое отрицательное решение на слове «красный».</w:t>
      </w:r>
    </w:p>
    <w:p w14:paraId="7292F94D" w14:textId="77777777" w:rsidR="00ED7BE7" w:rsidRPr="00ED7BE7" w:rsidRDefault="00ED7BE7" w:rsidP="00ED7BE7">
      <w:pPr>
        <w:spacing w:after="0" w:line="240" w:lineRule="auto"/>
        <w:ind w:firstLine="567"/>
        <w:jc w:val="both"/>
        <w:rPr>
          <w:rFonts w:ascii="Times New Roman" w:eastAsia="Times New Roman" w:hAnsi="Times New Roman" w:cs="Times New Roman"/>
          <w:color w:val="000000"/>
          <w:sz w:val="24"/>
          <w:szCs w:val="24"/>
          <w:lang w:eastAsia="ru-RU"/>
        </w:rPr>
      </w:pPr>
      <w:r w:rsidRPr="00ED7BE7">
        <w:rPr>
          <w:rFonts w:ascii="Times New Roman" w:eastAsia="Times New Roman" w:hAnsi="Times New Roman" w:cs="Times New Roman"/>
          <w:color w:val="000000"/>
          <w:sz w:val="24"/>
          <w:szCs w:val="24"/>
          <w:lang w:eastAsia="ru-RU"/>
        </w:rPr>
        <w:t>В то время как в предыдущем простом примере все варианты кажутся эквивалентными, существуют также случаи, когда не все пути рассуждения одинаково подходят с точки зрения человека. Например, имея изображение жирафа, машина может определить его вид, ориентируясь на цвета и текстуру изображения. Для системы искусственного интеллекта, которая внутренне следует настоящему подходу, метод объяснимости может выдать объяснение: «Это жираф, потому что это жёлтое четвероногое животное с более чем 70 коричневыми пятнами». Тем не менее, независимо от того, является ли это хорошим критерием принятия решения, такое утверждение противоречит интуиции человека, который никогда не задумывался о количестве пятен или о том, у каких видов их больше всего, и отдал бы приоритет другим критериям, таким как длина шеи. В настоящем сценарии метод выдаёт объяснение, соответствующее системе, но не соответствующее человеческому мнению, которое, в зависимости от потребностей и целей заинтересованных сторон, может быть уместным или неуместным.</w:t>
      </w:r>
    </w:p>
    <w:p w14:paraId="0B72FDC1" w14:textId="064F733F" w:rsidR="00ED7BE7" w:rsidRPr="00ED7BE7" w:rsidRDefault="00ED7BE7" w:rsidP="00ED7BE7">
      <w:pPr>
        <w:spacing w:after="0" w:line="240" w:lineRule="auto"/>
        <w:ind w:firstLine="567"/>
        <w:jc w:val="both"/>
        <w:rPr>
          <w:rFonts w:ascii="Times New Roman" w:eastAsia="Times New Roman" w:hAnsi="Times New Roman" w:cs="Times New Roman"/>
          <w:color w:val="000000"/>
          <w:sz w:val="24"/>
          <w:szCs w:val="24"/>
          <w:lang w:eastAsia="ru-RU"/>
        </w:rPr>
      </w:pPr>
      <w:r w:rsidRPr="00ED7BE7">
        <w:rPr>
          <w:rFonts w:ascii="Times New Roman" w:eastAsia="Times New Roman" w:hAnsi="Times New Roman" w:cs="Times New Roman"/>
          <w:color w:val="000000"/>
          <w:sz w:val="24"/>
          <w:szCs w:val="24"/>
          <w:lang w:eastAsia="ru-RU"/>
        </w:rPr>
        <w:t xml:space="preserve">Напротив, объяснение «Это жираф, потому что у него очень длинная шея» для той же системы имеет больше смысла с точки зрения человека: оно опирается на концепты и критерии, которые выбрали бы люди, следовательно, это объяснение соответствует человеческому </w:t>
      </w:r>
      <w:proofErr w:type="gramStart"/>
      <w:r w:rsidRPr="00ED7BE7">
        <w:rPr>
          <w:rFonts w:ascii="Times New Roman" w:eastAsia="Times New Roman" w:hAnsi="Times New Roman" w:cs="Times New Roman"/>
          <w:color w:val="000000"/>
          <w:sz w:val="24"/>
          <w:szCs w:val="24"/>
          <w:lang w:eastAsia="ru-RU"/>
        </w:rPr>
        <w:t>мышлению, несмотря на то, что</w:t>
      </w:r>
      <w:proofErr w:type="gramEnd"/>
      <w:r w:rsidRPr="00ED7BE7">
        <w:rPr>
          <w:rFonts w:ascii="Times New Roman" w:eastAsia="Times New Roman" w:hAnsi="Times New Roman" w:cs="Times New Roman"/>
          <w:color w:val="000000"/>
          <w:sz w:val="24"/>
          <w:szCs w:val="24"/>
          <w:lang w:eastAsia="ru-RU"/>
        </w:rPr>
        <w:t xml:space="preserve"> и не полностью соответствует системе, поскольку во внутренней работе модель фактически фокусировалась на пятнах. Преимущество такого подхода заключается в том, что он позволяет пользователю, например, обсудить с другими людьми, уместно ли следовать решению системы</w:t>
      </w:r>
      <w:r w:rsidR="00031A81">
        <w:rPr>
          <w:rFonts w:ascii="Times New Roman" w:eastAsia="Times New Roman" w:hAnsi="Times New Roman" w:cs="Times New Roman"/>
          <w:color w:val="000000"/>
          <w:sz w:val="24"/>
          <w:szCs w:val="24"/>
          <w:lang w:eastAsia="ru-RU"/>
        </w:rPr>
        <w:t xml:space="preserve"> AI</w:t>
      </w:r>
      <w:r w:rsidRPr="00ED7BE7">
        <w:rPr>
          <w:rFonts w:ascii="Times New Roman" w:eastAsia="Times New Roman" w:hAnsi="Times New Roman" w:cs="Times New Roman"/>
          <w:color w:val="000000"/>
          <w:sz w:val="24"/>
          <w:szCs w:val="24"/>
          <w:lang w:eastAsia="ru-RU"/>
        </w:rPr>
        <w:t>, поскольку у жирафов действительно длинные шеи, и на картинке есть длинная шея.</w:t>
      </w:r>
    </w:p>
    <w:p w14:paraId="557D957A" w14:textId="77777777" w:rsidR="00ED7BE7" w:rsidRPr="00ED7BE7" w:rsidRDefault="00ED7BE7" w:rsidP="00ED7BE7">
      <w:pPr>
        <w:spacing w:after="0" w:line="240" w:lineRule="auto"/>
        <w:ind w:firstLine="567"/>
        <w:jc w:val="both"/>
        <w:rPr>
          <w:rFonts w:ascii="Times New Roman" w:eastAsia="Times New Roman" w:hAnsi="Times New Roman" w:cs="Times New Roman"/>
          <w:color w:val="000000"/>
          <w:sz w:val="24"/>
          <w:szCs w:val="24"/>
          <w:lang w:eastAsia="ru-RU"/>
        </w:rPr>
      </w:pPr>
      <w:r w:rsidRPr="00ED7BE7">
        <w:rPr>
          <w:rFonts w:ascii="Times New Roman" w:eastAsia="Times New Roman" w:hAnsi="Times New Roman" w:cs="Times New Roman"/>
          <w:color w:val="000000"/>
          <w:sz w:val="24"/>
          <w:szCs w:val="24"/>
          <w:lang w:eastAsia="ru-RU"/>
        </w:rPr>
        <w:t>Создание объяснений, соответствующих человеческому мышлению, является типовой целью методов, включающих генератор обоснований, обученный на обучающих данных с вручную аннотированными обоснованиями: люди указывают, какое обоснование они бы сами придумали, и модель учится его имитировать, поэтому на самом деле она учится создавать обоснования, соответствующие человеческому мышлению, которые могут убедить людей в соответствии самого решения, независимо от того, что происходило внутри системы.</w:t>
      </w:r>
    </w:p>
    <w:p w14:paraId="4DDC4448" w14:textId="77777777" w:rsidR="00ED7BE7" w:rsidRPr="00ED7BE7" w:rsidRDefault="00ED7BE7" w:rsidP="00ED7BE7">
      <w:pPr>
        <w:spacing w:after="0" w:line="240" w:lineRule="auto"/>
        <w:ind w:firstLine="567"/>
        <w:jc w:val="both"/>
        <w:rPr>
          <w:rFonts w:ascii="Times New Roman" w:eastAsia="Times New Roman" w:hAnsi="Times New Roman" w:cs="Times New Roman"/>
          <w:color w:val="000000"/>
          <w:sz w:val="24"/>
          <w:szCs w:val="24"/>
          <w:lang w:eastAsia="ru-RU"/>
        </w:rPr>
      </w:pPr>
      <w:r w:rsidRPr="00ED7BE7">
        <w:rPr>
          <w:rFonts w:ascii="Times New Roman" w:eastAsia="Times New Roman" w:hAnsi="Times New Roman" w:cs="Times New Roman"/>
          <w:color w:val="000000"/>
          <w:sz w:val="24"/>
          <w:szCs w:val="24"/>
          <w:lang w:eastAsia="ru-RU"/>
        </w:rPr>
        <w:t xml:space="preserve">С другой стороны, методы, в которых создание обоснований предполагает прямую связь с внутренними механизмами процесса принятия решений, по своей сути являются системно-ориентированными. Например, в случае локальных градиентов, когда определенный признак (возможно, не имеющий смысла для человека) сообщается как важный, это утверждение напрямую связано с фактической математической разницей, внесенной внутри системы при изменении этого признака. Аналогично, для </w:t>
      </w:r>
      <w:r w:rsidRPr="00ED7BE7">
        <w:rPr>
          <w:rFonts w:ascii="Times New Roman" w:eastAsia="Times New Roman" w:hAnsi="Times New Roman" w:cs="Times New Roman"/>
          <w:color w:val="000000"/>
          <w:sz w:val="24"/>
          <w:szCs w:val="24"/>
          <w:lang w:eastAsia="ru-RU"/>
        </w:rPr>
        <w:lastRenderedPageBreak/>
        <w:t>классификаторов, использующих зондирование, любое утверждение о том, что свойство или другая информация участвует в процессе принятия решений, основано на фактической доступности этой информации в настоящей части внутренних представлений.</w:t>
      </w:r>
    </w:p>
    <w:p w14:paraId="16346BA1" w14:textId="77777777" w:rsidR="00ED7BE7" w:rsidRPr="00ED7BE7" w:rsidRDefault="00ED7BE7" w:rsidP="00ED7BE7">
      <w:pPr>
        <w:spacing w:after="0" w:line="240" w:lineRule="auto"/>
        <w:ind w:firstLine="567"/>
        <w:jc w:val="both"/>
        <w:rPr>
          <w:rFonts w:ascii="Times New Roman" w:eastAsia="Times New Roman" w:hAnsi="Times New Roman" w:cs="Times New Roman"/>
          <w:color w:val="000000"/>
          <w:sz w:val="24"/>
          <w:szCs w:val="24"/>
          <w:lang w:eastAsia="ru-RU"/>
        </w:rPr>
      </w:pPr>
      <w:r w:rsidRPr="00ED7BE7">
        <w:rPr>
          <w:rFonts w:ascii="Times New Roman" w:eastAsia="Times New Roman" w:hAnsi="Times New Roman" w:cs="Times New Roman"/>
          <w:color w:val="000000"/>
          <w:sz w:val="24"/>
          <w:szCs w:val="24"/>
          <w:lang w:eastAsia="ru-RU"/>
        </w:rPr>
        <w:t xml:space="preserve">Несмотря на то, что оба свойства часто несовместимы при наличии нескольких путей рассуждения, они не являются противоположными друг другу. Действительно, LIME </w:t>
      </w:r>
      <w:proofErr w:type="gramStart"/>
      <w:r w:rsidRPr="00ED7BE7">
        <w:rPr>
          <w:rFonts w:ascii="Times New Roman" w:eastAsia="Times New Roman" w:hAnsi="Times New Roman" w:cs="Times New Roman"/>
          <w:color w:val="000000"/>
          <w:sz w:val="24"/>
          <w:szCs w:val="24"/>
          <w:lang w:eastAsia="ru-RU"/>
        </w:rPr>
        <w:t>- это</w:t>
      </w:r>
      <w:proofErr w:type="gramEnd"/>
      <w:r w:rsidRPr="00ED7BE7">
        <w:rPr>
          <w:rFonts w:ascii="Times New Roman" w:eastAsia="Times New Roman" w:hAnsi="Times New Roman" w:cs="Times New Roman"/>
          <w:color w:val="000000"/>
          <w:sz w:val="24"/>
          <w:szCs w:val="24"/>
          <w:lang w:eastAsia="ru-RU"/>
        </w:rPr>
        <w:t xml:space="preserve"> пример метода, который не дает никаких гарантий ни точности системы, ни согласованности с человеческим фактором. Достоверность системы предотвращается использованием суррогатной модели, которая отделяет любое наблюдение за поведением системы от внутренней работы этой системы: любой элемент объяснения относится к процессу принятия решений некоторой системы с аналогичным поведением, а не к процессу принятия решений рассматриваемой системы. Между тем, LIME склонен выбирать произвольные признаки, независимо от их значимости для человека: например, при применении LIME к </w:t>
      </w:r>
      <w:proofErr w:type="spellStart"/>
      <w:r w:rsidRPr="00ED7BE7">
        <w:rPr>
          <w:rFonts w:ascii="Times New Roman" w:eastAsia="Times New Roman" w:hAnsi="Times New Roman" w:cs="Times New Roman"/>
          <w:color w:val="000000"/>
          <w:sz w:val="24"/>
          <w:szCs w:val="24"/>
          <w:lang w:eastAsia="ru-RU"/>
        </w:rPr>
        <w:t>суперпикселям</w:t>
      </w:r>
      <w:proofErr w:type="spellEnd"/>
      <w:r w:rsidRPr="00ED7BE7">
        <w:rPr>
          <w:rFonts w:ascii="Times New Roman" w:eastAsia="Times New Roman" w:hAnsi="Times New Roman" w:cs="Times New Roman"/>
          <w:color w:val="000000"/>
          <w:sz w:val="24"/>
          <w:szCs w:val="24"/>
          <w:lang w:eastAsia="ru-RU"/>
        </w:rPr>
        <w:t xml:space="preserve"> в случае классификации изображений, выбранные </w:t>
      </w:r>
      <w:proofErr w:type="spellStart"/>
      <w:r w:rsidRPr="00ED7BE7">
        <w:rPr>
          <w:rFonts w:ascii="Times New Roman" w:eastAsia="Times New Roman" w:hAnsi="Times New Roman" w:cs="Times New Roman"/>
          <w:color w:val="000000"/>
          <w:sz w:val="24"/>
          <w:szCs w:val="24"/>
          <w:lang w:eastAsia="ru-RU"/>
        </w:rPr>
        <w:t>суперпиксели</w:t>
      </w:r>
      <w:proofErr w:type="spellEnd"/>
      <w:r w:rsidRPr="00ED7BE7">
        <w:rPr>
          <w:rFonts w:ascii="Times New Roman" w:eastAsia="Times New Roman" w:hAnsi="Times New Roman" w:cs="Times New Roman"/>
          <w:color w:val="000000"/>
          <w:sz w:val="24"/>
          <w:szCs w:val="24"/>
          <w:lang w:eastAsia="ru-RU"/>
        </w:rPr>
        <w:t xml:space="preserve"> могут на самом деле оказаться коричневыми пятнами на коже жирафа. Следовательно, возможно, что LIME выдаст объяснение «Это жираф, потому что это желтое четвероногое животное с более чем 70 коричневыми пятнами», даже для модели, которая внутренне учитывала длину шеи, а не пятна.</w:t>
      </w:r>
    </w:p>
    <w:p w14:paraId="68364671" w14:textId="77777777" w:rsidR="00ED7BE7" w:rsidRPr="00ED7BE7" w:rsidRDefault="00ED7BE7" w:rsidP="00ED7BE7">
      <w:pPr>
        <w:spacing w:after="0" w:line="240" w:lineRule="auto"/>
        <w:ind w:firstLine="567"/>
        <w:jc w:val="both"/>
        <w:rPr>
          <w:rFonts w:ascii="Times New Roman" w:eastAsia="Times New Roman" w:hAnsi="Times New Roman" w:cs="Times New Roman"/>
          <w:color w:val="000000"/>
          <w:sz w:val="24"/>
          <w:szCs w:val="24"/>
          <w:lang w:eastAsia="ru-RU"/>
        </w:rPr>
      </w:pPr>
      <w:r w:rsidRPr="00ED7BE7">
        <w:rPr>
          <w:rFonts w:ascii="Times New Roman" w:eastAsia="Times New Roman" w:hAnsi="Times New Roman" w:cs="Times New Roman"/>
          <w:color w:val="000000"/>
          <w:sz w:val="24"/>
          <w:szCs w:val="24"/>
          <w:lang w:eastAsia="ru-RU"/>
        </w:rPr>
        <w:t>B.2.7 Явность</w:t>
      </w:r>
    </w:p>
    <w:p w14:paraId="1DA6B26B" w14:textId="053940C9" w:rsidR="00B845C8" w:rsidRDefault="00ED7BE7" w:rsidP="00ED7BE7">
      <w:pPr>
        <w:spacing w:after="0" w:line="240" w:lineRule="auto"/>
        <w:ind w:firstLine="567"/>
        <w:jc w:val="both"/>
        <w:rPr>
          <w:rFonts w:ascii="Times New Roman" w:eastAsia="Times New Roman" w:hAnsi="Times New Roman" w:cs="Times New Roman"/>
          <w:color w:val="000000"/>
          <w:sz w:val="24"/>
          <w:szCs w:val="24"/>
          <w:lang w:eastAsia="ru-RU"/>
        </w:rPr>
      </w:pPr>
      <w:r w:rsidRPr="00ED7BE7">
        <w:rPr>
          <w:rFonts w:ascii="Times New Roman" w:eastAsia="Times New Roman" w:hAnsi="Times New Roman" w:cs="Times New Roman"/>
          <w:color w:val="000000"/>
          <w:sz w:val="24"/>
          <w:szCs w:val="24"/>
          <w:lang w:eastAsia="ru-RU"/>
        </w:rPr>
        <w:t xml:space="preserve">Визуализация внимания, как показано на рисунке B.12, создает элементы, которые могут быть интерпретированы по-разному. Например, явное объяснение, созданное для этой системы и конкретного решения, может быть таким: «Предмет, который держит женщина, </w:t>
      </w:r>
      <w:proofErr w:type="gramStart"/>
      <w:r w:rsidRPr="00ED7BE7">
        <w:rPr>
          <w:rFonts w:ascii="Times New Roman" w:eastAsia="Times New Roman" w:hAnsi="Times New Roman" w:cs="Times New Roman"/>
          <w:color w:val="000000"/>
          <w:sz w:val="24"/>
          <w:szCs w:val="24"/>
          <w:lang w:eastAsia="ru-RU"/>
        </w:rPr>
        <w:t>- это</w:t>
      </w:r>
      <w:proofErr w:type="gramEnd"/>
      <w:r w:rsidRPr="00ED7BE7">
        <w:rPr>
          <w:rFonts w:ascii="Times New Roman" w:eastAsia="Times New Roman" w:hAnsi="Times New Roman" w:cs="Times New Roman"/>
          <w:color w:val="000000"/>
          <w:sz w:val="24"/>
          <w:szCs w:val="24"/>
          <w:lang w:eastAsia="ru-RU"/>
        </w:rPr>
        <w:t xml:space="preserve"> часы, потому что рядом с ее рукой находится круг с символами вокруг него, подобно тому, как цифры появляются вокруг циферблата часов». Тем не менее другое возможное явное объяснение может быть (в соответствии с более светлыми оттенками в правом верхнем углу): «Предмет, который держит женщина, </w:t>
      </w:r>
      <w:proofErr w:type="gramStart"/>
      <w:r w:rsidRPr="00ED7BE7">
        <w:rPr>
          <w:rFonts w:ascii="Times New Roman" w:eastAsia="Times New Roman" w:hAnsi="Times New Roman" w:cs="Times New Roman"/>
          <w:color w:val="000000"/>
          <w:sz w:val="24"/>
          <w:szCs w:val="24"/>
          <w:lang w:eastAsia="ru-RU"/>
        </w:rPr>
        <w:t>- это</w:t>
      </w:r>
      <w:proofErr w:type="gramEnd"/>
      <w:r w:rsidRPr="00ED7BE7">
        <w:rPr>
          <w:rFonts w:ascii="Times New Roman" w:eastAsia="Times New Roman" w:hAnsi="Times New Roman" w:cs="Times New Roman"/>
          <w:color w:val="000000"/>
          <w:sz w:val="24"/>
          <w:szCs w:val="24"/>
          <w:lang w:eastAsia="ru-RU"/>
        </w:rPr>
        <w:t xml:space="preserve"> часы, потому что рядом с ее рукой находится круглый предмет, а на стене нет часов, поэтому это должен быть предмет в ее руке». Оба варианта соответствуют одной и той же визуализации внимания, которая передает неявное объяснение в том смысле, что она указывает человеку на интересные части изображения, чтобы дать представление о происходящем, но позволяет человеку развить это в реальные объяснения.</w:t>
      </w:r>
    </w:p>
    <w:p w14:paraId="635EAC3B" w14:textId="42023870" w:rsidR="00B845C8" w:rsidRDefault="00B845C8"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6A3BF4D4" w14:textId="5996095F" w:rsidR="00B845C8" w:rsidRDefault="00ED7BE7" w:rsidP="00E27908">
      <w:pPr>
        <w:spacing w:after="0" w:line="240" w:lineRule="auto"/>
        <w:ind w:firstLine="567"/>
        <w:jc w:val="center"/>
        <w:rPr>
          <w:rFonts w:ascii="Times New Roman" w:eastAsia="Times New Roman" w:hAnsi="Times New Roman" w:cs="Times New Roman"/>
          <w:color w:val="000000"/>
          <w:sz w:val="24"/>
          <w:szCs w:val="24"/>
          <w:lang w:eastAsia="ru-RU"/>
        </w:rPr>
      </w:pPr>
      <w:r w:rsidRPr="00ED7BE7">
        <w:rPr>
          <w:rFonts w:ascii="Times New Roman" w:eastAsia="Calibri" w:hAnsi="Times New Roman" w:cs="Times New Roman"/>
          <w:noProof/>
          <w:sz w:val="28"/>
          <w:szCs w:val="28"/>
        </w:rPr>
        <w:drawing>
          <wp:inline distT="0" distB="0" distL="0" distR="0" wp14:anchorId="6BF25DAC" wp14:editId="18648609">
            <wp:extent cx="4711405" cy="2378573"/>
            <wp:effectExtent l="0" t="0" r="0" b="317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18799" cy="2382306"/>
                    </a:xfrm>
                    <a:prstGeom prst="rect">
                      <a:avLst/>
                    </a:prstGeom>
                    <a:noFill/>
                    <a:ln>
                      <a:noFill/>
                    </a:ln>
                  </pic:spPr>
                </pic:pic>
              </a:graphicData>
            </a:graphic>
          </wp:inline>
        </w:drawing>
      </w:r>
    </w:p>
    <w:p w14:paraId="57B37C2E" w14:textId="1BAFC8D4" w:rsidR="00B845C8" w:rsidRDefault="00B845C8"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1F9BAFF3" w14:textId="5A407971" w:rsidR="00F1289D" w:rsidRPr="00F1289D" w:rsidRDefault="00F1289D" w:rsidP="00F1289D">
      <w:pPr>
        <w:spacing w:after="0" w:line="240" w:lineRule="auto"/>
        <w:ind w:firstLine="567"/>
        <w:jc w:val="both"/>
        <w:rPr>
          <w:rFonts w:ascii="Times New Roman" w:eastAsia="Times New Roman" w:hAnsi="Times New Roman" w:cs="Times New Roman"/>
          <w:color w:val="000000"/>
          <w:sz w:val="20"/>
          <w:szCs w:val="20"/>
          <w:lang w:eastAsia="ru-RU"/>
        </w:rPr>
      </w:pPr>
      <w:r w:rsidRPr="00837D18">
        <w:rPr>
          <w:rFonts w:ascii="Times New Roman" w:eastAsia="Times New Roman" w:hAnsi="Times New Roman" w:cs="Times New Roman"/>
          <w:color w:val="000000"/>
          <w:sz w:val="20"/>
          <w:szCs w:val="20"/>
          <w:lang w:eastAsia="ru-RU"/>
        </w:rPr>
        <w:t>Примечание – Взято из</w:t>
      </w:r>
      <w:r>
        <w:rPr>
          <w:rFonts w:ascii="Times New Roman" w:eastAsia="Times New Roman" w:hAnsi="Times New Roman" w:cs="Times New Roman"/>
          <w:color w:val="000000"/>
          <w:sz w:val="20"/>
          <w:szCs w:val="20"/>
          <w:lang w:eastAsia="ru-RU"/>
        </w:rPr>
        <w:t xml:space="preserve"> </w:t>
      </w:r>
      <w:r w:rsidRPr="00F1289D">
        <w:rPr>
          <w:rFonts w:ascii="Times New Roman" w:eastAsia="Times New Roman" w:hAnsi="Times New Roman" w:cs="Times New Roman"/>
          <w:color w:val="000000"/>
          <w:sz w:val="20"/>
          <w:szCs w:val="20"/>
          <w:lang w:eastAsia="ru-RU"/>
        </w:rPr>
        <w:t>[81], воспроизведено с разрешения авторов.</w:t>
      </w:r>
    </w:p>
    <w:p w14:paraId="32B9CA3B" w14:textId="77777777" w:rsidR="00F1289D" w:rsidRPr="00F1289D" w:rsidRDefault="00F1289D" w:rsidP="00F1289D">
      <w:pPr>
        <w:spacing w:after="0" w:line="240" w:lineRule="auto"/>
        <w:ind w:firstLine="567"/>
        <w:jc w:val="both"/>
        <w:rPr>
          <w:rFonts w:ascii="Times New Roman" w:eastAsia="Times New Roman" w:hAnsi="Times New Roman" w:cs="Times New Roman"/>
          <w:color w:val="000000"/>
          <w:sz w:val="20"/>
          <w:szCs w:val="20"/>
          <w:lang w:eastAsia="ru-RU"/>
        </w:rPr>
      </w:pPr>
    </w:p>
    <w:p w14:paraId="1C9001D1" w14:textId="1766669D" w:rsidR="00F1289D" w:rsidRPr="00F1289D" w:rsidRDefault="00F1289D" w:rsidP="00F1289D">
      <w:pPr>
        <w:spacing w:after="0" w:line="240" w:lineRule="auto"/>
        <w:ind w:firstLine="567"/>
        <w:jc w:val="center"/>
        <w:rPr>
          <w:rFonts w:ascii="Times New Roman" w:eastAsia="Times New Roman" w:hAnsi="Times New Roman" w:cs="Times New Roman"/>
          <w:b/>
          <w:bCs/>
          <w:color w:val="000000"/>
          <w:sz w:val="24"/>
          <w:szCs w:val="24"/>
          <w:lang w:eastAsia="ru-RU"/>
        </w:rPr>
      </w:pPr>
      <w:r w:rsidRPr="00F1289D">
        <w:rPr>
          <w:rFonts w:ascii="Times New Roman" w:eastAsia="Times New Roman" w:hAnsi="Times New Roman" w:cs="Times New Roman"/>
          <w:b/>
          <w:bCs/>
          <w:color w:val="000000"/>
          <w:sz w:val="24"/>
          <w:szCs w:val="24"/>
          <w:lang w:eastAsia="ru-RU"/>
        </w:rPr>
        <w:t>Рисунок B.12</w:t>
      </w:r>
      <w:r w:rsidRPr="00F1289D">
        <w:rPr>
          <w:rFonts w:ascii="Times New Roman" w:eastAsia="Times New Roman" w:hAnsi="Times New Roman" w:cs="Times New Roman"/>
          <w:b/>
          <w:bCs/>
          <w:color w:val="000000"/>
          <w:sz w:val="24"/>
          <w:szCs w:val="24"/>
          <w:lang w:eastAsia="ru-RU"/>
        </w:rPr>
        <w:t xml:space="preserve"> -</w:t>
      </w:r>
      <w:r w:rsidRPr="00F1289D">
        <w:rPr>
          <w:rFonts w:ascii="Times New Roman" w:eastAsia="Times New Roman" w:hAnsi="Times New Roman" w:cs="Times New Roman"/>
          <w:b/>
          <w:bCs/>
          <w:color w:val="000000"/>
          <w:sz w:val="24"/>
          <w:szCs w:val="24"/>
          <w:lang w:eastAsia="ru-RU"/>
        </w:rPr>
        <w:t xml:space="preserve"> Использование визуализации внимания для понимания неверных прогнозов</w:t>
      </w:r>
    </w:p>
    <w:p w14:paraId="5BA2743C" w14:textId="77777777" w:rsidR="00F1289D" w:rsidRPr="00F1289D" w:rsidRDefault="00F1289D" w:rsidP="00F1289D">
      <w:pPr>
        <w:spacing w:after="0" w:line="240" w:lineRule="auto"/>
        <w:ind w:firstLine="567"/>
        <w:jc w:val="both"/>
        <w:rPr>
          <w:rFonts w:ascii="Times New Roman" w:eastAsia="Times New Roman" w:hAnsi="Times New Roman" w:cs="Times New Roman"/>
          <w:color w:val="000000"/>
          <w:sz w:val="24"/>
          <w:szCs w:val="24"/>
          <w:lang w:eastAsia="ru-RU"/>
        </w:rPr>
      </w:pPr>
    </w:p>
    <w:p w14:paraId="41B837DF" w14:textId="0251FC50" w:rsidR="00B845C8" w:rsidRDefault="00F1289D" w:rsidP="00F1289D">
      <w:pPr>
        <w:spacing w:after="0" w:line="240" w:lineRule="auto"/>
        <w:ind w:firstLine="567"/>
        <w:jc w:val="both"/>
        <w:rPr>
          <w:rFonts w:ascii="Times New Roman" w:eastAsia="Times New Roman" w:hAnsi="Times New Roman" w:cs="Times New Roman"/>
          <w:color w:val="000000"/>
          <w:sz w:val="24"/>
          <w:szCs w:val="24"/>
          <w:lang w:eastAsia="ru-RU"/>
        </w:rPr>
      </w:pPr>
      <w:r w:rsidRPr="00F1289D">
        <w:rPr>
          <w:rFonts w:ascii="Times New Roman" w:eastAsia="Times New Roman" w:hAnsi="Times New Roman" w:cs="Times New Roman"/>
          <w:color w:val="000000"/>
          <w:sz w:val="24"/>
          <w:szCs w:val="24"/>
          <w:lang w:eastAsia="ru-RU"/>
        </w:rPr>
        <w:t>Рисунок B.13 иллюстрирует, как визуализация признаков на основе достижения максимума активации может создавать неявные объяснения. Действительно, положительная активация (левая сторона) этого нейрона предполагает концепцию колес или, возможно, скутера, или, возможно, транспортных средств в целом, и разные люди могут понимать это по-разному, без объективной причины считать один вариант более легализованным, чем другие. Аналогично, с правой стороны (отрицательная активация), где одни могут обозначить эту визуализацию как «виноград» или «пузыри», другие могут увидеть «павлина», в то время как автор ссылки фактически назвал это «глазами». Это иллюстрирует, почему явные объяснения могут быть более соответствующими, чем неявные, в таких контекстах, как сбор доказательств для судебного разбирательства, потому что доказательства трудно использовать, если судья, адвокат и юрист не читают их одинаково.</w:t>
      </w:r>
    </w:p>
    <w:p w14:paraId="793623B0" w14:textId="2D040D53" w:rsidR="00B845C8" w:rsidRDefault="00B845C8"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0F8002B2" w14:textId="48335792" w:rsidR="00B845C8" w:rsidRDefault="001D12F9" w:rsidP="001D12F9">
      <w:pPr>
        <w:spacing w:after="0" w:line="240" w:lineRule="auto"/>
        <w:jc w:val="center"/>
        <w:rPr>
          <w:rFonts w:ascii="Times New Roman" w:eastAsia="Times New Roman" w:hAnsi="Times New Roman" w:cs="Times New Roman"/>
          <w:color w:val="000000"/>
          <w:sz w:val="24"/>
          <w:szCs w:val="24"/>
          <w:lang w:eastAsia="ru-RU"/>
        </w:rPr>
      </w:pPr>
      <w:r w:rsidRPr="001D12F9">
        <w:rPr>
          <w:rFonts w:ascii="Times New Roman" w:eastAsia="Calibri" w:hAnsi="Times New Roman" w:cs="Times New Roman"/>
          <w:noProof/>
          <w:sz w:val="28"/>
          <w:szCs w:val="28"/>
        </w:rPr>
        <w:drawing>
          <wp:inline distT="0" distB="0" distL="0" distR="0" wp14:anchorId="74B34F35" wp14:editId="178DCBFB">
            <wp:extent cx="4715440" cy="2381693"/>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23024" cy="2385524"/>
                    </a:xfrm>
                    <a:prstGeom prst="rect">
                      <a:avLst/>
                    </a:prstGeom>
                    <a:noFill/>
                    <a:ln>
                      <a:noFill/>
                    </a:ln>
                  </pic:spPr>
                </pic:pic>
              </a:graphicData>
            </a:graphic>
          </wp:inline>
        </w:drawing>
      </w:r>
    </w:p>
    <w:p w14:paraId="7BF4C4BD" w14:textId="782C79BF" w:rsidR="00B845C8" w:rsidRDefault="00B845C8"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46CF7F23" w14:textId="7109AA32" w:rsidR="001D12F9" w:rsidRPr="001D12F9" w:rsidRDefault="001D12F9" w:rsidP="001D12F9">
      <w:pPr>
        <w:spacing w:after="0" w:line="240" w:lineRule="auto"/>
        <w:ind w:firstLine="567"/>
        <w:jc w:val="both"/>
        <w:rPr>
          <w:rFonts w:ascii="Times New Roman" w:eastAsia="Times New Roman" w:hAnsi="Times New Roman" w:cs="Times New Roman"/>
          <w:color w:val="000000"/>
          <w:sz w:val="20"/>
          <w:szCs w:val="20"/>
          <w:lang w:eastAsia="ru-RU"/>
        </w:rPr>
      </w:pPr>
      <w:r w:rsidRPr="00837D18">
        <w:rPr>
          <w:rFonts w:ascii="Times New Roman" w:eastAsia="Times New Roman" w:hAnsi="Times New Roman" w:cs="Times New Roman"/>
          <w:color w:val="000000"/>
          <w:sz w:val="20"/>
          <w:szCs w:val="20"/>
          <w:lang w:eastAsia="ru-RU"/>
        </w:rPr>
        <w:t>Примечание – Взято из</w:t>
      </w:r>
      <w:r w:rsidRPr="001D12F9">
        <w:rPr>
          <w:rFonts w:ascii="Times New Roman" w:eastAsia="Times New Roman" w:hAnsi="Times New Roman" w:cs="Times New Roman"/>
          <w:color w:val="000000"/>
          <w:sz w:val="24"/>
          <w:szCs w:val="24"/>
          <w:lang w:eastAsia="ru-RU"/>
        </w:rPr>
        <w:t xml:space="preserve"> </w:t>
      </w:r>
      <w:r w:rsidRPr="001D12F9">
        <w:rPr>
          <w:rFonts w:ascii="Times New Roman" w:eastAsia="Times New Roman" w:hAnsi="Times New Roman" w:cs="Times New Roman"/>
          <w:color w:val="000000"/>
          <w:sz w:val="20"/>
          <w:szCs w:val="20"/>
          <w:lang w:eastAsia="ru-RU"/>
        </w:rPr>
        <w:t>[82], воспроизведено с разрешения авторов.</w:t>
      </w:r>
    </w:p>
    <w:p w14:paraId="214D49CB" w14:textId="77777777" w:rsidR="001D12F9" w:rsidRPr="001D12F9" w:rsidRDefault="001D12F9" w:rsidP="00E27908">
      <w:pPr>
        <w:spacing w:after="0" w:line="240" w:lineRule="auto"/>
        <w:ind w:firstLine="567"/>
        <w:jc w:val="center"/>
        <w:rPr>
          <w:rFonts w:ascii="Times New Roman" w:eastAsia="Times New Roman" w:hAnsi="Times New Roman" w:cs="Times New Roman"/>
          <w:color w:val="000000"/>
          <w:sz w:val="20"/>
          <w:szCs w:val="20"/>
          <w:lang w:eastAsia="ru-RU"/>
        </w:rPr>
      </w:pPr>
    </w:p>
    <w:p w14:paraId="2D14AFB0" w14:textId="7FDFADC5" w:rsidR="001D12F9" w:rsidRPr="00E27908" w:rsidRDefault="001D12F9" w:rsidP="00E27908">
      <w:pPr>
        <w:spacing w:after="0" w:line="240" w:lineRule="auto"/>
        <w:ind w:firstLine="567"/>
        <w:jc w:val="center"/>
        <w:rPr>
          <w:rFonts w:ascii="Times New Roman" w:eastAsia="Times New Roman" w:hAnsi="Times New Roman" w:cs="Times New Roman"/>
          <w:b/>
          <w:bCs/>
          <w:color w:val="000000"/>
          <w:sz w:val="24"/>
          <w:szCs w:val="24"/>
          <w:lang w:eastAsia="ru-RU"/>
        </w:rPr>
      </w:pPr>
      <w:r w:rsidRPr="00E27908">
        <w:rPr>
          <w:rFonts w:ascii="Times New Roman" w:eastAsia="Times New Roman" w:hAnsi="Times New Roman" w:cs="Times New Roman"/>
          <w:b/>
          <w:bCs/>
          <w:color w:val="000000"/>
          <w:sz w:val="24"/>
          <w:szCs w:val="24"/>
          <w:lang w:eastAsia="ru-RU"/>
        </w:rPr>
        <w:t>Рисунок B.13</w:t>
      </w:r>
      <w:r w:rsidR="00E27908" w:rsidRPr="00E27908">
        <w:rPr>
          <w:rFonts w:ascii="Times New Roman" w:eastAsia="Times New Roman" w:hAnsi="Times New Roman" w:cs="Times New Roman"/>
          <w:b/>
          <w:bCs/>
          <w:color w:val="000000"/>
          <w:sz w:val="24"/>
          <w:szCs w:val="24"/>
          <w:lang w:eastAsia="ru-RU"/>
        </w:rPr>
        <w:t xml:space="preserve"> -</w:t>
      </w:r>
      <w:r w:rsidRPr="00E27908">
        <w:rPr>
          <w:rFonts w:ascii="Times New Roman" w:eastAsia="Times New Roman" w:hAnsi="Times New Roman" w:cs="Times New Roman"/>
          <w:b/>
          <w:bCs/>
          <w:color w:val="000000"/>
          <w:sz w:val="24"/>
          <w:szCs w:val="24"/>
          <w:lang w:eastAsia="ru-RU"/>
        </w:rPr>
        <w:t xml:space="preserve"> Примеры визуализации признаков с достижением максимума активации</w:t>
      </w:r>
    </w:p>
    <w:p w14:paraId="0DA4BC98" w14:textId="77777777" w:rsidR="001D12F9" w:rsidRPr="001D12F9" w:rsidRDefault="001D12F9" w:rsidP="001D12F9">
      <w:pPr>
        <w:spacing w:after="0" w:line="240" w:lineRule="auto"/>
        <w:ind w:firstLine="567"/>
        <w:jc w:val="both"/>
        <w:rPr>
          <w:rFonts w:ascii="Times New Roman" w:eastAsia="Times New Roman" w:hAnsi="Times New Roman" w:cs="Times New Roman"/>
          <w:color w:val="000000"/>
          <w:sz w:val="24"/>
          <w:szCs w:val="24"/>
          <w:lang w:eastAsia="ru-RU"/>
        </w:rPr>
      </w:pPr>
    </w:p>
    <w:p w14:paraId="5D479496" w14:textId="03E3DBE7" w:rsidR="00B845C8" w:rsidRDefault="001D12F9" w:rsidP="001D12F9">
      <w:pPr>
        <w:spacing w:after="0" w:line="240" w:lineRule="auto"/>
        <w:ind w:firstLine="567"/>
        <w:jc w:val="both"/>
        <w:rPr>
          <w:rFonts w:ascii="Times New Roman" w:eastAsia="Times New Roman" w:hAnsi="Times New Roman" w:cs="Times New Roman"/>
          <w:color w:val="000000"/>
          <w:sz w:val="24"/>
          <w:szCs w:val="24"/>
          <w:lang w:eastAsia="ru-RU"/>
        </w:rPr>
      </w:pPr>
      <w:r w:rsidRPr="001D12F9">
        <w:rPr>
          <w:rFonts w:ascii="Times New Roman" w:eastAsia="Times New Roman" w:hAnsi="Times New Roman" w:cs="Times New Roman"/>
          <w:color w:val="000000"/>
          <w:sz w:val="24"/>
          <w:szCs w:val="24"/>
          <w:lang w:eastAsia="ru-RU"/>
        </w:rPr>
        <w:t>Текстовые и динамические объяснения, как правило, более явные, чем визуальные и статические, как показано на рисунках B.12 и B.13 несмотря на то, что это не строгое соответствие, и явность может зависеть от специфики настоящего метода объяснимости.</w:t>
      </w:r>
    </w:p>
    <w:p w14:paraId="3B67924E" w14:textId="77777777" w:rsidR="00B845C8" w:rsidRDefault="00B845C8"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7C73171F" w14:textId="1A6CD7DA" w:rsidR="00B845C8" w:rsidRDefault="00B845C8"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5CA18C8D" w14:textId="3C99EC91"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78154D5D" w14:textId="6445EF0E"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69F0D91B" w14:textId="57C5C5A9"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593CD0F7" w14:textId="0D297524"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0A7F9EA7" w14:textId="5CF62576"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6A0813EE" w14:textId="52F17929"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14C202B9" w14:textId="71EF2B1A"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7F55719D" w14:textId="0BF486E7"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3EE810ED" w14:textId="67DE3919"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53416E97" w14:textId="103C7006"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79A24F7F" w14:textId="62D0B99D"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7C6DAD40" w14:textId="169C5BB3"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0776A7CA" w14:textId="6E0FA7FA"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69AC197B" w14:textId="0A5A60AC"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483B69EB" w14:textId="2A5B487F"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0AF8E7BD" w14:textId="09DEE899"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478DEC21" w14:textId="2AA890D2"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1FC8922C" w14:textId="6C9C5934"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45171B13" w14:textId="2276730F"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3528C10B" w14:textId="77829E7B"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6906CC91" w14:textId="44E2C87E"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4B32603E" w14:textId="66A2F586"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14B20F11" w14:textId="0DF8BC8C"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1A65F145" w14:textId="53E5B690"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2E998BA1" w14:textId="538E66BF"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19087D43" w14:textId="75BA3EF1"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050D87F5" w14:textId="732584C3"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016326FA" w14:textId="53DAFB4B"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12E7481D" w14:textId="4DC633A3"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47B7C968" w14:textId="70B688C6"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25AA06A6" w14:textId="409F6B51"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3EE4D2F9" w14:textId="6B7E7E69"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6EC467D2" w14:textId="7FCFCFDB"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62660C67" w14:textId="7FF6B164"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360051B3" w14:textId="454B09FB"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6ACAC6BC" w14:textId="0037115D"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5BA1C206" w14:textId="679D4495"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175CFFA4" w14:textId="65C8058D"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4589DD4C" w14:textId="54FB75BD"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4DE0B84A" w14:textId="410AC68D"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556FD6A1" w14:textId="3E89BC4D"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45099955" w14:textId="1C4C3709"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32E80FFD" w14:textId="0BBA2DD6"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007D24D1" w14:textId="77777777"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642757AA" w14:textId="77777777" w:rsidR="00D37E63" w:rsidRPr="00D37E63" w:rsidRDefault="00D37E63" w:rsidP="00D37E63">
      <w:pPr>
        <w:spacing w:after="0" w:line="240" w:lineRule="auto"/>
        <w:ind w:firstLine="567"/>
        <w:jc w:val="center"/>
        <w:rPr>
          <w:rFonts w:ascii="Times New Roman" w:eastAsia="Times New Roman" w:hAnsi="Times New Roman" w:cs="Times New Roman"/>
          <w:b/>
          <w:bCs/>
          <w:color w:val="000000"/>
          <w:sz w:val="24"/>
          <w:szCs w:val="24"/>
          <w:lang w:eastAsia="ru-RU"/>
        </w:rPr>
      </w:pPr>
      <w:r w:rsidRPr="00D37E63">
        <w:rPr>
          <w:rFonts w:ascii="Times New Roman" w:eastAsia="Times New Roman" w:hAnsi="Times New Roman" w:cs="Times New Roman"/>
          <w:b/>
          <w:bCs/>
          <w:color w:val="000000"/>
          <w:sz w:val="24"/>
          <w:szCs w:val="24"/>
          <w:lang w:eastAsia="ru-RU"/>
        </w:rPr>
        <w:t>Приложение C</w:t>
      </w:r>
    </w:p>
    <w:p w14:paraId="545AF81D" w14:textId="77777777" w:rsidR="00D37E63" w:rsidRPr="00D37E63" w:rsidRDefault="00D37E63" w:rsidP="00D37E63">
      <w:pPr>
        <w:spacing w:after="0" w:line="240" w:lineRule="auto"/>
        <w:ind w:firstLine="567"/>
        <w:jc w:val="center"/>
        <w:rPr>
          <w:rFonts w:ascii="Times New Roman" w:eastAsia="Times New Roman" w:hAnsi="Times New Roman" w:cs="Times New Roman"/>
          <w:i/>
          <w:iCs/>
          <w:color w:val="000000"/>
          <w:sz w:val="24"/>
          <w:szCs w:val="24"/>
          <w:lang w:eastAsia="ru-RU"/>
        </w:rPr>
      </w:pPr>
      <w:r w:rsidRPr="00D37E63">
        <w:rPr>
          <w:rFonts w:ascii="Times New Roman" w:eastAsia="Times New Roman" w:hAnsi="Times New Roman" w:cs="Times New Roman"/>
          <w:i/>
          <w:iCs/>
          <w:color w:val="000000"/>
          <w:sz w:val="24"/>
          <w:szCs w:val="24"/>
          <w:lang w:eastAsia="ru-RU"/>
        </w:rPr>
        <w:t>(информационное)</w:t>
      </w:r>
    </w:p>
    <w:p w14:paraId="40ED44D4" w14:textId="77777777" w:rsidR="00D37E63" w:rsidRPr="00D37E63" w:rsidRDefault="00D37E63" w:rsidP="00D37E63">
      <w:pPr>
        <w:spacing w:after="0" w:line="240" w:lineRule="auto"/>
        <w:ind w:firstLine="567"/>
        <w:jc w:val="center"/>
        <w:rPr>
          <w:rFonts w:ascii="Times New Roman" w:eastAsia="Times New Roman" w:hAnsi="Times New Roman" w:cs="Times New Roman"/>
          <w:b/>
          <w:bCs/>
          <w:color w:val="000000"/>
          <w:sz w:val="24"/>
          <w:szCs w:val="24"/>
          <w:lang w:eastAsia="ru-RU"/>
        </w:rPr>
      </w:pPr>
    </w:p>
    <w:p w14:paraId="6976601D" w14:textId="77777777" w:rsidR="00D37E63" w:rsidRPr="00D37E63" w:rsidRDefault="00D37E63" w:rsidP="00D37E63">
      <w:pPr>
        <w:spacing w:after="0" w:line="240" w:lineRule="auto"/>
        <w:ind w:firstLine="567"/>
        <w:jc w:val="center"/>
        <w:rPr>
          <w:rFonts w:ascii="Times New Roman" w:eastAsia="Times New Roman" w:hAnsi="Times New Roman" w:cs="Times New Roman"/>
          <w:b/>
          <w:bCs/>
          <w:color w:val="000000"/>
          <w:sz w:val="24"/>
          <w:szCs w:val="24"/>
          <w:lang w:eastAsia="ru-RU"/>
        </w:rPr>
      </w:pPr>
      <w:r w:rsidRPr="00D37E63">
        <w:rPr>
          <w:rFonts w:ascii="Times New Roman" w:eastAsia="Times New Roman" w:hAnsi="Times New Roman" w:cs="Times New Roman"/>
          <w:b/>
          <w:bCs/>
          <w:color w:val="000000"/>
          <w:sz w:val="24"/>
          <w:szCs w:val="24"/>
          <w:lang w:eastAsia="ru-RU"/>
        </w:rPr>
        <w:t>Проблемы и ограничения</w:t>
      </w:r>
    </w:p>
    <w:p w14:paraId="7D523656"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p>
    <w:p w14:paraId="55FB8078" w14:textId="77777777" w:rsidR="00D37E63" w:rsidRPr="00D37E63" w:rsidRDefault="00D37E63" w:rsidP="00D37E63">
      <w:pPr>
        <w:spacing w:after="0" w:line="240" w:lineRule="auto"/>
        <w:ind w:firstLine="567"/>
        <w:jc w:val="both"/>
        <w:rPr>
          <w:rFonts w:ascii="Times New Roman" w:eastAsia="Times New Roman" w:hAnsi="Times New Roman" w:cs="Times New Roman"/>
          <w:b/>
          <w:bCs/>
          <w:color w:val="000000"/>
          <w:sz w:val="24"/>
          <w:szCs w:val="24"/>
          <w:lang w:eastAsia="ru-RU"/>
        </w:rPr>
      </w:pPr>
      <w:r w:rsidRPr="00D37E63">
        <w:rPr>
          <w:rFonts w:ascii="Times New Roman" w:eastAsia="Times New Roman" w:hAnsi="Times New Roman" w:cs="Times New Roman"/>
          <w:b/>
          <w:bCs/>
          <w:color w:val="000000"/>
          <w:sz w:val="24"/>
          <w:szCs w:val="24"/>
          <w:lang w:eastAsia="ru-RU"/>
        </w:rPr>
        <w:t>C.1 Общие положения</w:t>
      </w:r>
    </w:p>
    <w:p w14:paraId="01CC7445" w14:textId="77777777" w:rsid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p>
    <w:p w14:paraId="2C7C65EB" w14:textId="73A7F510"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 xml:space="preserve">Использование объяснимости может иметь нежелательные последствия, отклоняющиеся от первоначальных целей заинтересованных сторон. В настоящем Приложении представлены рекомендации, которые могут быть разработаны и применены к методологиям, приведенным в настоящем </w:t>
      </w:r>
      <w:r>
        <w:rPr>
          <w:rFonts w:ascii="Times New Roman" w:eastAsia="Times New Roman" w:hAnsi="Times New Roman" w:cs="Times New Roman"/>
          <w:color w:val="000000"/>
          <w:sz w:val="24"/>
          <w:szCs w:val="24"/>
          <w:lang w:eastAsia="ru-RU"/>
        </w:rPr>
        <w:t>стандарте</w:t>
      </w:r>
      <w:r w:rsidRPr="00D37E63">
        <w:rPr>
          <w:rFonts w:ascii="Times New Roman" w:eastAsia="Times New Roman" w:hAnsi="Times New Roman" w:cs="Times New Roman"/>
          <w:color w:val="000000"/>
          <w:sz w:val="24"/>
          <w:szCs w:val="24"/>
          <w:lang w:eastAsia="ru-RU"/>
        </w:rPr>
        <w:t>.</w:t>
      </w:r>
    </w:p>
    <w:p w14:paraId="3B5EB88C" w14:textId="30F6E783"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Применение соответствующей методологии не гарантирует, что объяснения всегда будут полезными. Разработка объяснений в приложениях, которые считаются высокорискованными, является одним из случаев, требующих особой осторожности. Например, оценка достоверности системы экспертом в предметной области может быть подвержена влиянию наличия объяснения, что может повлиять на благополучие и безопасность субъектов</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 xml:space="preserve">в областях высокого риска, таких как принятие медицинских решений.[11] Тип и уровень воздействия играют важную роль в определении типа, </w:t>
      </w:r>
      <w:r w:rsidRPr="00D37E63">
        <w:rPr>
          <w:rFonts w:ascii="Times New Roman" w:eastAsia="Times New Roman" w:hAnsi="Times New Roman" w:cs="Times New Roman"/>
          <w:color w:val="000000"/>
          <w:sz w:val="24"/>
          <w:szCs w:val="24"/>
          <w:lang w:eastAsia="ru-RU"/>
        </w:rPr>
        <w:lastRenderedPageBreak/>
        <w:t>глубины и структуры объяснения. Разделы C.2 - C.5 приводят описание различных проблем. В сценариях с более высоким риском может наблюдаться более высокая распространенность таких проблем.</w:t>
      </w:r>
    </w:p>
    <w:p w14:paraId="3BDA93F9"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p>
    <w:p w14:paraId="4B6B8B60" w14:textId="77777777" w:rsidR="00D37E63" w:rsidRPr="00D37E63" w:rsidRDefault="00D37E63" w:rsidP="00D37E63">
      <w:pPr>
        <w:spacing w:after="0" w:line="240" w:lineRule="auto"/>
        <w:ind w:firstLine="567"/>
        <w:jc w:val="both"/>
        <w:rPr>
          <w:rFonts w:ascii="Times New Roman" w:eastAsia="Times New Roman" w:hAnsi="Times New Roman" w:cs="Times New Roman"/>
          <w:b/>
          <w:bCs/>
          <w:color w:val="000000"/>
          <w:sz w:val="24"/>
          <w:szCs w:val="24"/>
          <w:lang w:eastAsia="ru-RU"/>
        </w:rPr>
      </w:pPr>
      <w:r w:rsidRPr="00D37E63">
        <w:rPr>
          <w:rFonts w:ascii="Times New Roman" w:eastAsia="Times New Roman" w:hAnsi="Times New Roman" w:cs="Times New Roman"/>
          <w:b/>
          <w:bCs/>
          <w:color w:val="000000"/>
          <w:sz w:val="24"/>
          <w:szCs w:val="24"/>
          <w:lang w:eastAsia="ru-RU"/>
        </w:rPr>
        <w:t>C.2 Проблемы и ограничения, связанные с когнитивными предвзятостями человека</w:t>
      </w:r>
    </w:p>
    <w:p w14:paraId="44C88070" w14:textId="77777777" w:rsid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p>
    <w:p w14:paraId="77CECC7F" w14:textId="1B952C12"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C.2.1 Общие положения</w:t>
      </w:r>
    </w:p>
    <w:p w14:paraId="5388102F"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Между объяснением и его пониманием, а следовательно, и интерпретацией, может быть много несоответствий. Существует предвзятость подтверждения, которая заставляет людей интерпретировать то, что они ожидают. Существует чрезмерная интерпретация, когда люди экстраполируют больше, чем следовало бы. Люди ненавидят пустоту и не любят, когда не могут сделать вывод, поэтому они склонны что-то выдумывать. Наконец, существуют неверные интерпретации, когда люди интерпретируют что-то, что не соответствует процессу принятия решений моделью.</w:t>
      </w:r>
    </w:p>
    <w:p w14:paraId="25E1B238"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Подразделы в настоящем разделе основаны на следующем примере: классификационная модель, которая распознает изображение с автомобилем. Для объяснения этого используются методы присвоения атрибутов.</w:t>
      </w:r>
    </w:p>
    <w:p w14:paraId="414B7689"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C.2.2 Предвзятость подтверждения</w:t>
      </w:r>
    </w:p>
    <w:p w14:paraId="070F4CE0"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Объяснение охватывает весь автомобиль, и некоторые части выделены больше, чем остальные, например, нижняя часть и передняя часть. Известно, что у автомобиля есть колеса, номерной знак, решетка для двигателя. С таким объяснением можно сделать вывод, что модель распознает настоящие элементы. Тем не менее доказательств этому нет; это соответствует только тому, что ожидалось.</w:t>
      </w:r>
    </w:p>
    <w:p w14:paraId="7104DE73"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C.2.3 Чрезмерная интерпретация</w:t>
      </w:r>
    </w:p>
    <w:p w14:paraId="62D6E101"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Возможно это близко к предвзятости подтверждения, но здесь нет предварительных ожиданий, влияющих на интерпретацию. Делаются выводы, выходящие за рамки имеющихся доказательств. Например, если модель выделяет водителя, можно сказать, что модель распознает, что водитель держит руль. Несмотря на то, что на самом деле в этом нет никакой уверенности.</w:t>
      </w:r>
    </w:p>
    <w:p w14:paraId="3F2CA05E" w14:textId="77777777" w:rsidR="00E72E2B" w:rsidRDefault="00E72E2B" w:rsidP="00D37E63">
      <w:pPr>
        <w:spacing w:after="0" w:line="240" w:lineRule="auto"/>
        <w:ind w:firstLine="567"/>
        <w:jc w:val="both"/>
        <w:rPr>
          <w:rFonts w:ascii="Times New Roman" w:eastAsia="Times New Roman" w:hAnsi="Times New Roman" w:cs="Times New Roman"/>
          <w:color w:val="000000"/>
          <w:sz w:val="24"/>
          <w:szCs w:val="24"/>
          <w:lang w:eastAsia="ru-RU"/>
        </w:rPr>
      </w:pPr>
    </w:p>
    <w:p w14:paraId="6054466F" w14:textId="77777777" w:rsidR="00E72E2B" w:rsidRDefault="00E72E2B" w:rsidP="00D37E63">
      <w:pPr>
        <w:spacing w:after="0" w:line="240" w:lineRule="auto"/>
        <w:ind w:firstLine="567"/>
        <w:jc w:val="both"/>
        <w:rPr>
          <w:rFonts w:ascii="Times New Roman" w:eastAsia="Times New Roman" w:hAnsi="Times New Roman" w:cs="Times New Roman"/>
          <w:color w:val="000000"/>
          <w:sz w:val="24"/>
          <w:szCs w:val="24"/>
          <w:lang w:eastAsia="ru-RU"/>
        </w:rPr>
      </w:pPr>
    </w:p>
    <w:p w14:paraId="7D19A91B" w14:textId="2E1114B6"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C.2.4 Ненависть к пустоте</w:t>
      </w:r>
    </w:p>
    <w:p w14:paraId="5C797EA5"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Когда человеку предоставляется объяснение, он хочет понять. Легче неправильно понять, чем признать, что вопрос остается неясным. Два предыдущих элемента являются примером этого. Фактически, такие когнитивные предвзятости взаимосвязаны.</w:t>
      </w:r>
    </w:p>
    <w:p w14:paraId="5FECA733"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C.2.5 Неправильная интерпретация</w:t>
      </w:r>
    </w:p>
    <w:p w14:paraId="14D73775"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Объяснение было недостаточно точным, и было истолковано иначе. Например, в объяснении акцент делается на колесе. Сделан вывод, что модель распознала шину, но это может быть и колпак ступицы.</w:t>
      </w:r>
    </w:p>
    <w:p w14:paraId="1F773482"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p>
    <w:p w14:paraId="3B263120" w14:textId="77777777" w:rsidR="00D37E63" w:rsidRPr="00E72E2B" w:rsidRDefault="00D37E63" w:rsidP="00D37E63">
      <w:pPr>
        <w:spacing w:after="0" w:line="240" w:lineRule="auto"/>
        <w:ind w:firstLine="567"/>
        <w:jc w:val="both"/>
        <w:rPr>
          <w:rFonts w:ascii="Times New Roman" w:eastAsia="Times New Roman" w:hAnsi="Times New Roman" w:cs="Times New Roman"/>
          <w:b/>
          <w:bCs/>
          <w:color w:val="000000"/>
          <w:sz w:val="24"/>
          <w:szCs w:val="24"/>
          <w:lang w:eastAsia="ru-RU"/>
        </w:rPr>
      </w:pPr>
      <w:r w:rsidRPr="00E72E2B">
        <w:rPr>
          <w:rFonts w:ascii="Times New Roman" w:eastAsia="Times New Roman" w:hAnsi="Times New Roman" w:cs="Times New Roman"/>
          <w:b/>
          <w:bCs/>
          <w:color w:val="000000"/>
          <w:sz w:val="24"/>
          <w:szCs w:val="24"/>
          <w:lang w:eastAsia="ru-RU"/>
        </w:rPr>
        <w:t>C.3 Проблемы и ограничения, связанные с чрезмерным убеждением</w:t>
      </w:r>
    </w:p>
    <w:p w14:paraId="61A3FE42" w14:textId="77777777" w:rsidR="00E72E2B" w:rsidRDefault="00E72E2B" w:rsidP="00D37E63">
      <w:pPr>
        <w:spacing w:after="0" w:line="240" w:lineRule="auto"/>
        <w:ind w:firstLine="567"/>
        <w:jc w:val="both"/>
        <w:rPr>
          <w:rFonts w:ascii="Times New Roman" w:eastAsia="Times New Roman" w:hAnsi="Times New Roman" w:cs="Times New Roman"/>
          <w:color w:val="000000"/>
          <w:sz w:val="24"/>
          <w:szCs w:val="24"/>
          <w:lang w:eastAsia="ru-RU"/>
        </w:rPr>
      </w:pPr>
    </w:p>
    <w:p w14:paraId="4337608E" w14:textId="3D0771C2"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C.3.1 Общие положения</w:t>
      </w:r>
    </w:p>
    <w:p w14:paraId="3E800FD0"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Объяснения были определены как убеждающий материал. В настоящем подразделе описывается, как такое убеждение может возникать из-за конфликтующих стимулов между заинтересованными сторонами и как заинтересованные стороны могут быть асимметрично подготовлены к управлению такими убеждающими элементами.</w:t>
      </w:r>
    </w:p>
    <w:p w14:paraId="4F858F76"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C.3.2 Заинтересованные стороны убедительных объяснений</w:t>
      </w:r>
    </w:p>
    <w:p w14:paraId="51DD91A9" w14:textId="41A99085"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lastRenderedPageBreak/>
        <w:t>Проблемные результаты для пользователей</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могут возникать из-за конфликтующих целей между ними и другими заинтересованными сторонами. Определенные группы заинтересованных сторон, такие как разработчики</w:t>
      </w:r>
      <w:r w:rsidR="00031A81">
        <w:rPr>
          <w:rFonts w:ascii="Times New Roman" w:eastAsia="Times New Roman" w:hAnsi="Times New Roman" w:cs="Times New Roman"/>
          <w:color w:val="000000"/>
          <w:sz w:val="24"/>
          <w:szCs w:val="24"/>
          <w:lang w:eastAsia="ru-RU"/>
        </w:rPr>
        <w:t xml:space="preserve"> AI</w:t>
      </w:r>
      <w:r w:rsidRPr="00D37E63">
        <w:rPr>
          <w:rFonts w:ascii="Times New Roman" w:eastAsia="Times New Roman" w:hAnsi="Times New Roman" w:cs="Times New Roman"/>
          <w:color w:val="000000"/>
          <w:sz w:val="24"/>
          <w:szCs w:val="24"/>
          <w:lang w:eastAsia="ru-RU"/>
        </w:rPr>
        <w:t>, имеют определенные преимущества благодаря своему праву создавать и внедрять объяснения. Кроме того, они могут быть заинтересованы в том, чтобы убедить других заинтересованных сторон, таких как пользователи</w:t>
      </w:r>
      <w:r w:rsidR="00031A81">
        <w:rPr>
          <w:rFonts w:ascii="Times New Roman" w:eastAsia="Times New Roman" w:hAnsi="Times New Roman" w:cs="Times New Roman"/>
          <w:color w:val="000000"/>
          <w:sz w:val="24"/>
          <w:szCs w:val="24"/>
          <w:lang w:eastAsia="ru-RU"/>
        </w:rPr>
        <w:t xml:space="preserve"> AI</w:t>
      </w:r>
      <w:r w:rsidRPr="00D37E63">
        <w:rPr>
          <w:rFonts w:ascii="Times New Roman" w:eastAsia="Times New Roman" w:hAnsi="Times New Roman" w:cs="Times New Roman"/>
          <w:color w:val="000000"/>
          <w:sz w:val="24"/>
          <w:szCs w:val="24"/>
          <w:lang w:eastAsia="ru-RU"/>
        </w:rPr>
        <w:t>, принять и использовать создаваемые ими системы</w:t>
      </w:r>
      <w:r w:rsidR="00031A81">
        <w:rPr>
          <w:rFonts w:ascii="Times New Roman" w:eastAsia="Times New Roman" w:hAnsi="Times New Roman" w:cs="Times New Roman"/>
          <w:color w:val="000000"/>
          <w:sz w:val="24"/>
          <w:szCs w:val="24"/>
          <w:lang w:eastAsia="ru-RU"/>
        </w:rPr>
        <w:t xml:space="preserve"> AI</w:t>
      </w:r>
      <w:r w:rsidRPr="00D37E63">
        <w:rPr>
          <w:rFonts w:ascii="Times New Roman" w:eastAsia="Times New Roman" w:hAnsi="Times New Roman" w:cs="Times New Roman"/>
          <w:color w:val="000000"/>
          <w:sz w:val="24"/>
          <w:szCs w:val="24"/>
          <w:lang w:eastAsia="ru-RU"/>
        </w:rPr>
        <w:t>. В таких случаях убедительные объяснения могут быть финансово выгодны для одной группы заинтересованных сторон: благодаря своей убедительной природе производители</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могут быть заинтересованы в демонстрации объяснений, даже если они неточны, чтобы стимулировать принятие</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пользователями</w:t>
      </w:r>
      <w:r w:rsidR="00C05768">
        <w:rPr>
          <w:rFonts w:ascii="Times New Roman" w:eastAsia="Times New Roman" w:hAnsi="Times New Roman" w:cs="Times New Roman"/>
          <w:color w:val="000000"/>
          <w:sz w:val="24"/>
          <w:szCs w:val="24"/>
          <w:lang w:eastAsia="ru-RU"/>
        </w:rPr>
        <w:t xml:space="preserve"> </w:t>
      </w:r>
      <w:r w:rsidRPr="00D37E63">
        <w:rPr>
          <w:rFonts w:ascii="Times New Roman" w:eastAsia="Times New Roman" w:hAnsi="Times New Roman" w:cs="Times New Roman"/>
          <w:color w:val="000000"/>
          <w:sz w:val="24"/>
          <w:szCs w:val="24"/>
          <w:lang w:eastAsia="ru-RU"/>
        </w:rPr>
        <w:t>[12]</w:t>
      </w:r>
      <w:r w:rsidR="00C05768">
        <w:rPr>
          <w:rFonts w:ascii="Times New Roman" w:eastAsia="Times New Roman" w:hAnsi="Times New Roman" w:cs="Times New Roman"/>
          <w:color w:val="000000"/>
          <w:sz w:val="24"/>
          <w:szCs w:val="24"/>
          <w:lang w:eastAsia="ru-RU"/>
        </w:rPr>
        <w:t xml:space="preserve">, </w:t>
      </w:r>
      <w:r w:rsidRPr="00D37E63">
        <w:rPr>
          <w:rFonts w:ascii="Times New Roman" w:eastAsia="Times New Roman" w:hAnsi="Times New Roman" w:cs="Times New Roman"/>
          <w:color w:val="000000"/>
          <w:sz w:val="24"/>
          <w:szCs w:val="24"/>
          <w:lang w:eastAsia="ru-RU"/>
        </w:rPr>
        <w:t>[13]</w:t>
      </w:r>
      <w:r w:rsidR="00C05768">
        <w:rPr>
          <w:rFonts w:ascii="Times New Roman" w:eastAsia="Times New Roman" w:hAnsi="Times New Roman" w:cs="Times New Roman"/>
          <w:color w:val="000000"/>
          <w:sz w:val="24"/>
          <w:szCs w:val="24"/>
          <w:lang w:eastAsia="ru-RU"/>
        </w:rPr>
        <w:t>.</w:t>
      </w:r>
      <w:r w:rsidRPr="00D37E63">
        <w:rPr>
          <w:rFonts w:ascii="Times New Roman" w:eastAsia="Times New Roman" w:hAnsi="Times New Roman" w:cs="Times New Roman"/>
          <w:color w:val="000000"/>
          <w:sz w:val="24"/>
          <w:szCs w:val="24"/>
          <w:lang w:eastAsia="ru-RU"/>
        </w:rPr>
        <w:t xml:space="preserve"> Пользователи</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и субъекты</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могут оказаться в невыгодном положении из-за своей зависимости от производителей</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в предоставлении соответствующих, точных и своевременных объяснений.</w:t>
      </w:r>
    </w:p>
    <w:p w14:paraId="2CB180F4"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C.3.3 Элементы и эффекты убедительных объяснений</w:t>
      </w:r>
    </w:p>
    <w:p w14:paraId="30ACD98C" w14:textId="02961744"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Было установлено, что элементы объяснения оказывают влияние как на познание, так и на поведение и могут влиять на зависимость, безопасность и средства к существованию пользователей</w:t>
      </w:r>
      <w:r w:rsidR="00031A81">
        <w:rPr>
          <w:rFonts w:ascii="Times New Roman" w:eastAsia="Times New Roman" w:hAnsi="Times New Roman" w:cs="Times New Roman"/>
          <w:color w:val="000000"/>
          <w:sz w:val="24"/>
          <w:szCs w:val="24"/>
          <w:lang w:eastAsia="ru-RU"/>
        </w:rPr>
        <w:t xml:space="preserve"> AI</w:t>
      </w:r>
      <w:r w:rsidRPr="00D37E63">
        <w:rPr>
          <w:rFonts w:ascii="Times New Roman" w:eastAsia="Times New Roman" w:hAnsi="Times New Roman" w:cs="Times New Roman"/>
          <w:color w:val="000000"/>
          <w:sz w:val="24"/>
          <w:szCs w:val="24"/>
          <w:lang w:eastAsia="ru-RU"/>
        </w:rPr>
        <w:t>. Объяснения могут ненадлежащим образом содействовать зависимости. Было обнаружено, что само наличие объяснения, особенно объяснения с относительно большим объемом информации, связано с принятием результатов работы системы</w:t>
      </w:r>
      <w:r w:rsidR="00031A81">
        <w:rPr>
          <w:rFonts w:ascii="Times New Roman" w:eastAsia="Times New Roman" w:hAnsi="Times New Roman" w:cs="Times New Roman"/>
          <w:color w:val="000000"/>
          <w:sz w:val="24"/>
          <w:szCs w:val="24"/>
          <w:lang w:eastAsia="ru-RU"/>
        </w:rPr>
        <w:t xml:space="preserve"> AI</w:t>
      </w:r>
      <w:r w:rsidRPr="00D37E63">
        <w:rPr>
          <w:rFonts w:ascii="Times New Roman" w:eastAsia="Times New Roman" w:hAnsi="Times New Roman" w:cs="Times New Roman"/>
          <w:color w:val="000000"/>
          <w:sz w:val="24"/>
          <w:szCs w:val="24"/>
          <w:lang w:eastAsia="ru-RU"/>
        </w:rPr>
        <w:t>, даже если настоящие результаты неточны и не подходят для принятия</w:t>
      </w:r>
      <w:r w:rsidR="00C05768">
        <w:rPr>
          <w:rFonts w:ascii="Times New Roman" w:eastAsia="Times New Roman" w:hAnsi="Times New Roman" w:cs="Times New Roman"/>
          <w:color w:val="000000"/>
          <w:sz w:val="24"/>
          <w:szCs w:val="24"/>
          <w:lang w:eastAsia="ru-RU"/>
        </w:rPr>
        <w:t xml:space="preserve"> </w:t>
      </w:r>
      <w:r w:rsidRPr="00D37E63">
        <w:rPr>
          <w:rFonts w:ascii="Times New Roman" w:eastAsia="Times New Roman" w:hAnsi="Times New Roman" w:cs="Times New Roman"/>
          <w:color w:val="000000"/>
          <w:sz w:val="24"/>
          <w:szCs w:val="24"/>
          <w:lang w:eastAsia="ru-RU"/>
        </w:rPr>
        <w:t>[11]</w:t>
      </w:r>
      <w:r w:rsidR="00C05768">
        <w:rPr>
          <w:rFonts w:ascii="Times New Roman" w:eastAsia="Times New Roman" w:hAnsi="Times New Roman" w:cs="Times New Roman"/>
          <w:color w:val="000000"/>
          <w:sz w:val="24"/>
          <w:szCs w:val="24"/>
          <w:lang w:eastAsia="ru-RU"/>
        </w:rPr>
        <w:t>.</w:t>
      </w:r>
      <w:r w:rsidRPr="00D37E63">
        <w:rPr>
          <w:rFonts w:ascii="Times New Roman" w:eastAsia="Times New Roman" w:hAnsi="Times New Roman" w:cs="Times New Roman"/>
          <w:color w:val="000000"/>
          <w:sz w:val="24"/>
          <w:szCs w:val="24"/>
          <w:lang w:eastAsia="ru-RU"/>
        </w:rPr>
        <w:t xml:space="preserve"> Настоящий эффект наблюдался даже в «плацебо- пустое» объяснении, которое не отражает никакой информации о системе</w:t>
      </w:r>
      <w:r w:rsidR="00031A81">
        <w:rPr>
          <w:rFonts w:ascii="Times New Roman" w:eastAsia="Times New Roman" w:hAnsi="Times New Roman" w:cs="Times New Roman"/>
          <w:color w:val="000000"/>
          <w:sz w:val="24"/>
          <w:szCs w:val="24"/>
          <w:lang w:eastAsia="ru-RU"/>
        </w:rPr>
        <w:t xml:space="preserve"> AI</w:t>
      </w:r>
      <w:r w:rsidR="00C05768">
        <w:rPr>
          <w:rFonts w:ascii="Times New Roman" w:eastAsia="Times New Roman" w:hAnsi="Times New Roman" w:cs="Times New Roman"/>
          <w:color w:val="000000"/>
          <w:sz w:val="24"/>
          <w:szCs w:val="24"/>
          <w:lang w:eastAsia="ru-RU"/>
        </w:rPr>
        <w:t xml:space="preserve"> </w:t>
      </w:r>
      <w:r w:rsidRPr="00D37E63">
        <w:rPr>
          <w:rFonts w:ascii="Times New Roman" w:eastAsia="Times New Roman" w:hAnsi="Times New Roman" w:cs="Times New Roman"/>
          <w:color w:val="000000"/>
          <w:sz w:val="24"/>
          <w:szCs w:val="24"/>
          <w:lang w:eastAsia="ru-RU"/>
        </w:rPr>
        <w:t>[14]</w:t>
      </w:r>
      <w:r w:rsidR="00C05768">
        <w:rPr>
          <w:rFonts w:ascii="Times New Roman" w:eastAsia="Times New Roman" w:hAnsi="Times New Roman" w:cs="Times New Roman"/>
          <w:color w:val="000000"/>
          <w:sz w:val="24"/>
          <w:szCs w:val="24"/>
          <w:lang w:eastAsia="ru-RU"/>
        </w:rPr>
        <w:t>.</w:t>
      </w:r>
      <w:r w:rsidRPr="00D37E63">
        <w:rPr>
          <w:rFonts w:ascii="Times New Roman" w:eastAsia="Times New Roman" w:hAnsi="Times New Roman" w:cs="Times New Roman"/>
          <w:color w:val="000000"/>
          <w:sz w:val="24"/>
          <w:szCs w:val="24"/>
          <w:lang w:eastAsia="ru-RU"/>
        </w:rPr>
        <w:t xml:space="preserve"> Некоторые элементы в объяснениях, такие как числовое обоснование, могут быть особенно убедительными. Например, наличие чисел в объяснении связывают с тем, что пользователи «необоснованно доверяют» системе</w:t>
      </w:r>
      <w:r w:rsidR="00031A81">
        <w:rPr>
          <w:rFonts w:ascii="Times New Roman" w:eastAsia="Times New Roman" w:hAnsi="Times New Roman" w:cs="Times New Roman"/>
          <w:color w:val="000000"/>
          <w:sz w:val="24"/>
          <w:szCs w:val="24"/>
          <w:lang w:eastAsia="ru-RU"/>
        </w:rPr>
        <w:t xml:space="preserve"> AI</w:t>
      </w:r>
      <w:r w:rsidR="00C05768">
        <w:rPr>
          <w:rFonts w:ascii="Times New Roman" w:eastAsia="Times New Roman" w:hAnsi="Times New Roman" w:cs="Times New Roman"/>
          <w:color w:val="000000"/>
          <w:sz w:val="24"/>
          <w:szCs w:val="24"/>
          <w:lang w:eastAsia="ru-RU"/>
        </w:rPr>
        <w:t xml:space="preserve"> </w:t>
      </w:r>
      <w:r w:rsidRPr="00D37E63">
        <w:rPr>
          <w:rFonts w:ascii="Times New Roman" w:eastAsia="Times New Roman" w:hAnsi="Times New Roman" w:cs="Times New Roman"/>
          <w:color w:val="000000"/>
          <w:sz w:val="24"/>
          <w:szCs w:val="24"/>
          <w:lang w:eastAsia="ru-RU"/>
        </w:rPr>
        <w:t>[13]</w:t>
      </w:r>
      <w:r w:rsidR="00C05768">
        <w:rPr>
          <w:rFonts w:ascii="Times New Roman" w:eastAsia="Times New Roman" w:hAnsi="Times New Roman" w:cs="Times New Roman"/>
          <w:color w:val="000000"/>
          <w:sz w:val="24"/>
          <w:szCs w:val="24"/>
          <w:lang w:eastAsia="ru-RU"/>
        </w:rPr>
        <w:t>.</w:t>
      </w:r>
      <w:r w:rsidRPr="00D37E63">
        <w:rPr>
          <w:rFonts w:ascii="Times New Roman" w:eastAsia="Times New Roman" w:hAnsi="Times New Roman" w:cs="Times New Roman"/>
          <w:color w:val="000000"/>
          <w:sz w:val="24"/>
          <w:szCs w:val="24"/>
          <w:lang w:eastAsia="ru-RU"/>
        </w:rPr>
        <w:t xml:space="preserve"> Это может побудить пользователей чрезмерно полагаться на систему, то есть они могут использовать результаты работы системы</w:t>
      </w:r>
      <w:r w:rsidR="00C05768">
        <w:rPr>
          <w:rFonts w:ascii="Times New Roman" w:eastAsia="Times New Roman" w:hAnsi="Times New Roman" w:cs="Times New Roman"/>
          <w:color w:val="000000"/>
          <w:sz w:val="24"/>
          <w:szCs w:val="24"/>
          <w:lang w:eastAsia="ru-RU"/>
        </w:rPr>
        <w:t xml:space="preserve"> AI</w:t>
      </w:r>
      <w:r w:rsidRPr="00D37E63">
        <w:rPr>
          <w:rFonts w:ascii="Times New Roman" w:eastAsia="Times New Roman" w:hAnsi="Times New Roman" w:cs="Times New Roman"/>
          <w:color w:val="000000"/>
          <w:sz w:val="24"/>
          <w:szCs w:val="24"/>
          <w:lang w:eastAsia="ru-RU"/>
        </w:rPr>
        <w:t>, такие как рекомендации или прогнозы, в процессе принятия решений, даже если настоящие результаты неверны или неточны.</w:t>
      </w:r>
    </w:p>
    <w:p w14:paraId="3550FB29"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C.3.4 Взаимодействие с различным уровнем экспертных знаний заинтересованных сторон</w:t>
      </w:r>
    </w:p>
    <w:p w14:paraId="7EC01A40" w14:textId="4F386713"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При взвешивании элементов для включения в объяснение и способов их включения разработчикам и разработчикам</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полезно учитывать целевую аудиторию объяснения, а также их экспертные знания в предметной области и в области</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(для получения дополнительной информации смотреть 8.2.2). Пользователи</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и субъекты</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могут оказаться в невыгодном положении из-за своей относительной неспособности тщательно проверять или подтверждать результаты или объяснения систем</w:t>
      </w:r>
      <w:r w:rsidR="00C05768">
        <w:rPr>
          <w:rFonts w:ascii="Times New Roman" w:eastAsia="Times New Roman" w:hAnsi="Times New Roman" w:cs="Times New Roman"/>
          <w:color w:val="000000"/>
          <w:sz w:val="24"/>
          <w:szCs w:val="24"/>
          <w:lang w:eastAsia="ru-RU"/>
        </w:rPr>
        <w:t xml:space="preserve"> AI</w:t>
      </w:r>
      <w:r w:rsidRPr="00D37E63">
        <w:rPr>
          <w:rFonts w:ascii="Times New Roman" w:eastAsia="Times New Roman" w:hAnsi="Times New Roman" w:cs="Times New Roman"/>
          <w:color w:val="000000"/>
          <w:sz w:val="24"/>
          <w:szCs w:val="24"/>
          <w:lang w:eastAsia="ru-RU"/>
        </w:rPr>
        <w:t>, что обусловлено различным уровнем знаний, экспертных знаний и осведомленности о таких системах. Как указано здесь, даже количественные показатели могут восприниматься по-разному разными группами. Потенциальные заинтересованные стороны могут включать, например, внутренних разработчиков, внешних экспертов по</w:t>
      </w:r>
      <w:r w:rsidR="00C05768">
        <w:rPr>
          <w:rFonts w:ascii="Times New Roman" w:eastAsia="Times New Roman" w:hAnsi="Times New Roman" w:cs="Times New Roman"/>
          <w:color w:val="000000"/>
          <w:sz w:val="24"/>
          <w:szCs w:val="24"/>
          <w:lang w:eastAsia="ru-RU"/>
        </w:rPr>
        <w:t xml:space="preserve"> AI</w:t>
      </w:r>
      <w:r w:rsidRPr="00D37E63">
        <w:rPr>
          <w:rFonts w:ascii="Times New Roman" w:eastAsia="Times New Roman" w:hAnsi="Times New Roman" w:cs="Times New Roman"/>
          <w:color w:val="000000"/>
          <w:sz w:val="24"/>
          <w:szCs w:val="24"/>
          <w:lang w:eastAsia="ru-RU"/>
        </w:rPr>
        <w:t>, внешних экспертов в предметной области или регулирующие органы. Все настоящие заинтересованные стороны будут иметь разные потребности, ожидания и представления.</w:t>
      </w:r>
    </w:p>
    <w:p w14:paraId="5D02EBB1" w14:textId="77777777" w:rsidR="00875221" w:rsidRDefault="00875221" w:rsidP="00D37E63">
      <w:pPr>
        <w:spacing w:after="0" w:line="240" w:lineRule="auto"/>
        <w:ind w:firstLine="567"/>
        <w:jc w:val="both"/>
        <w:rPr>
          <w:rFonts w:ascii="Times New Roman" w:eastAsia="Times New Roman" w:hAnsi="Times New Roman" w:cs="Times New Roman"/>
          <w:color w:val="000000"/>
          <w:sz w:val="24"/>
          <w:szCs w:val="24"/>
          <w:lang w:eastAsia="ru-RU"/>
        </w:rPr>
      </w:pPr>
    </w:p>
    <w:p w14:paraId="083CB610" w14:textId="52D553F6" w:rsidR="00D37E63" w:rsidRPr="00875221" w:rsidRDefault="00D37E63" w:rsidP="00D37E63">
      <w:pPr>
        <w:spacing w:after="0" w:line="240" w:lineRule="auto"/>
        <w:ind w:firstLine="567"/>
        <w:jc w:val="both"/>
        <w:rPr>
          <w:rFonts w:ascii="Times New Roman" w:eastAsia="Times New Roman" w:hAnsi="Times New Roman" w:cs="Times New Roman"/>
          <w:b/>
          <w:bCs/>
          <w:color w:val="000000"/>
          <w:sz w:val="24"/>
          <w:szCs w:val="24"/>
          <w:lang w:eastAsia="ru-RU"/>
        </w:rPr>
      </w:pPr>
      <w:r w:rsidRPr="00875221">
        <w:rPr>
          <w:rFonts w:ascii="Times New Roman" w:eastAsia="Times New Roman" w:hAnsi="Times New Roman" w:cs="Times New Roman"/>
          <w:b/>
          <w:bCs/>
          <w:color w:val="000000"/>
          <w:sz w:val="24"/>
          <w:szCs w:val="24"/>
          <w:lang w:eastAsia="ru-RU"/>
        </w:rPr>
        <w:t>C.4 Проблемы и ограничения, связанные с безопасностью и конфиденциальностью</w:t>
      </w:r>
    </w:p>
    <w:p w14:paraId="572F99CE" w14:textId="77777777" w:rsidR="00875221" w:rsidRDefault="00875221" w:rsidP="00D37E63">
      <w:pPr>
        <w:spacing w:after="0" w:line="240" w:lineRule="auto"/>
        <w:ind w:firstLine="567"/>
        <w:jc w:val="both"/>
        <w:rPr>
          <w:rFonts w:ascii="Times New Roman" w:eastAsia="Times New Roman" w:hAnsi="Times New Roman" w:cs="Times New Roman"/>
          <w:color w:val="000000"/>
          <w:sz w:val="24"/>
          <w:szCs w:val="24"/>
          <w:lang w:eastAsia="ru-RU"/>
        </w:rPr>
      </w:pPr>
    </w:p>
    <w:p w14:paraId="1C214B4C" w14:textId="78122BDC"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 xml:space="preserve">Объяснения также могут представлять риски для безопасности и конфиденциальности для ряда заинтересованных сторон, включая поставщиков, производителей, клиентов, партнеров и субъектов. Принятие мер по повышению объяснимости системы может сделать настоящие системы более уязвимыми для угроз </w:t>
      </w:r>
      <w:r w:rsidRPr="00D37E63">
        <w:rPr>
          <w:rFonts w:ascii="Times New Roman" w:eastAsia="Times New Roman" w:hAnsi="Times New Roman" w:cs="Times New Roman"/>
          <w:color w:val="000000"/>
          <w:sz w:val="24"/>
          <w:szCs w:val="24"/>
          <w:lang w:eastAsia="ru-RU"/>
        </w:rPr>
        <w:lastRenderedPageBreak/>
        <w:t>атак и нарушений конфиденциальности. Объяснения могут непреднамеренно предоставлять выводы (инсайты) о системе, которая может позволить злоумышленникам совершать враждебные атаки против этой системы.[18] Объяснения также могут позволить злоумышленникам обходить алгоритмические меры обнаружения мошенничества,[19] подвергая опасности производителей</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и смежных субъектов</w:t>
      </w:r>
      <w:r w:rsidR="00C05768">
        <w:rPr>
          <w:rFonts w:ascii="Times New Roman" w:eastAsia="Times New Roman" w:hAnsi="Times New Roman" w:cs="Times New Roman"/>
          <w:color w:val="000000"/>
          <w:sz w:val="24"/>
          <w:szCs w:val="24"/>
          <w:lang w:eastAsia="ru-RU"/>
        </w:rPr>
        <w:t xml:space="preserve"> AI</w:t>
      </w:r>
      <w:r w:rsidRPr="00D37E63">
        <w:rPr>
          <w:rFonts w:ascii="Times New Roman" w:eastAsia="Times New Roman" w:hAnsi="Times New Roman" w:cs="Times New Roman"/>
          <w:color w:val="000000"/>
          <w:sz w:val="24"/>
          <w:szCs w:val="24"/>
          <w:lang w:eastAsia="ru-RU"/>
        </w:rPr>
        <w:t>.</w:t>
      </w:r>
    </w:p>
    <w:p w14:paraId="276108C9"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p>
    <w:p w14:paraId="509AC62F" w14:textId="77777777" w:rsidR="00D37E63" w:rsidRPr="00875221" w:rsidRDefault="00D37E63" w:rsidP="00D37E63">
      <w:pPr>
        <w:spacing w:after="0" w:line="240" w:lineRule="auto"/>
        <w:ind w:firstLine="567"/>
        <w:jc w:val="both"/>
        <w:rPr>
          <w:rFonts w:ascii="Times New Roman" w:eastAsia="Times New Roman" w:hAnsi="Times New Roman" w:cs="Times New Roman"/>
          <w:b/>
          <w:bCs/>
          <w:color w:val="000000"/>
          <w:sz w:val="24"/>
          <w:szCs w:val="24"/>
          <w:lang w:eastAsia="ru-RU"/>
        </w:rPr>
      </w:pPr>
      <w:r w:rsidRPr="00875221">
        <w:rPr>
          <w:rFonts w:ascii="Times New Roman" w:eastAsia="Times New Roman" w:hAnsi="Times New Roman" w:cs="Times New Roman"/>
          <w:b/>
          <w:bCs/>
          <w:color w:val="000000"/>
          <w:sz w:val="24"/>
          <w:szCs w:val="24"/>
          <w:lang w:eastAsia="ru-RU"/>
        </w:rPr>
        <w:t>C.5 Проблемы и ограничения, связанные с передачей объяснений</w:t>
      </w:r>
    </w:p>
    <w:p w14:paraId="394A7963" w14:textId="77777777" w:rsidR="00875221" w:rsidRDefault="00875221" w:rsidP="00D37E63">
      <w:pPr>
        <w:spacing w:after="0" w:line="240" w:lineRule="auto"/>
        <w:ind w:firstLine="567"/>
        <w:jc w:val="both"/>
        <w:rPr>
          <w:rFonts w:ascii="Times New Roman" w:eastAsia="Times New Roman" w:hAnsi="Times New Roman" w:cs="Times New Roman"/>
          <w:color w:val="000000"/>
          <w:sz w:val="24"/>
          <w:szCs w:val="24"/>
          <w:lang w:eastAsia="ru-RU"/>
        </w:rPr>
      </w:pPr>
    </w:p>
    <w:p w14:paraId="5CB1D7A2" w14:textId="582C5F22"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C.5.1 Передача через API</w:t>
      </w:r>
    </w:p>
    <w:p w14:paraId="2DAA4489"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Если объяснения передаются через API, настоящие API могут дополнять инструменты для клиентской части с минимальным или нулевым кодом. Полезно также сделать настоящие API расширяемыми с помощью подключаемых модулей и, возможно, обеспечить поддержку макросов для реализации пользовательского анализа.</w:t>
      </w:r>
    </w:p>
    <w:p w14:paraId="3112E6F2"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C.5.2 Полнота отображения</w:t>
      </w:r>
    </w:p>
    <w:p w14:paraId="3D32A60F" w14:textId="4C5B606A"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Важным аспектом для отображения поясняемой информации об</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является полнота отображения (т.е. объем информации, представленной и охватываемой отображением). Касательно сценария использования и типа заинтересованной стороны стоит рассмотреть, содержит ли отображение достаточное количество информации, чтобы пользователь мог понять, почему система</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выдает определенный прогноз, вывод или решение.</w:t>
      </w:r>
    </w:p>
    <w:p w14:paraId="5B19669D" w14:textId="1207BED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Например, некоторые критически важные для безопасности приложения, такие как беспилотные автомобили, могут требовать оперативности предоставления информации и, следовательно, включения в отображение только ограниченного количества приоритетных элементов. В сравнении с настоящим, некоторые приложения электронной коммерции могут предоставить возможность для всестороннего отображения поясняемой информации об</w:t>
      </w:r>
      <w:r w:rsidR="00C05768">
        <w:rPr>
          <w:rFonts w:ascii="Times New Roman" w:eastAsia="Times New Roman" w:hAnsi="Times New Roman" w:cs="Times New Roman"/>
          <w:color w:val="000000"/>
          <w:sz w:val="24"/>
          <w:szCs w:val="24"/>
          <w:lang w:eastAsia="ru-RU"/>
        </w:rPr>
        <w:t xml:space="preserve"> AI</w:t>
      </w:r>
      <w:r w:rsidRPr="00D37E63">
        <w:rPr>
          <w:rFonts w:ascii="Times New Roman" w:eastAsia="Times New Roman" w:hAnsi="Times New Roman" w:cs="Times New Roman"/>
          <w:color w:val="000000"/>
          <w:sz w:val="24"/>
          <w:szCs w:val="24"/>
          <w:lang w:eastAsia="ru-RU"/>
        </w:rPr>
        <w:t>, где розничные продавцы или определенные конечные пользователи могут допустить больший объем информации.</w:t>
      </w:r>
    </w:p>
    <w:p w14:paraId="788274B7" w14:textId="40DA61F9"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В соответствующих случаях роль поясняющего отображения также включает в себя помощь заинтересованным сторонам в понимании того, где система</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работает не так, как ожидалось, например, снижение производительности или ошибочные прогнозы (например, по точкам данных или прогнозам).</w:t>
      </w:r>
    </w:p>
    <w:p w14:paraId="3FC48EF6" w14:textId="49CFCED9"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Отображение может быть более полным, если включает такие элементы, как показатели неопределенности (например, доверительные интервалы или оценки), карты значимости и анализ критической погрешности системы</w:t>
      </w:r>
      <w:r w:rsidR="00C05768">
        <w:rPr>
          <w:rFonts w:ascii="Times New Roman" w:eastAsia="Times New Roman" w:hAnsi="Times New Roman" w:cs="Times New Roman"/>
          <w:color w:val="000000"/>
          <w:sz w:val="24"/>
          <w:szCs w:val="24"/>
          <w:lang w:eastAsia="ru-RU"/>
        </w:rPr>
        <w:t xml:space="preserve"> AI</w:t>
      </w:r>
      <w:r w:rsidRPr="00D37E63">
        <w:rPr>
          <w:rFonts w:ascii="Times New Roman" w:eastAsia="Times New Roman" w:hAnsi="Times New Roman" w:cs="Times New Roman"/>
          <w:color w:val="000000"/>
          <w:sz w:val="24"/>
          <w:szCs w:val="24"/>
          <w:lang w:eastAsia="ru-RU"/>
        </w:rPr>
        <w:t>.</w:t>
      </w:r>
    </w:p>
    <w:p w14:paraId="72AD3E38" w14:textId="488C73E1"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В соответствующих случаях поясняющее отображение может включать графические представления выходных результатов и дополнительные метаданные, соответствующие модели, такие как визуализация диапазона данных, использованных для обучения системы</w:t>
      </w:r>
      <w:r w:rsidR="00C05768">
        <w:rPr>
          <w:rFonts w:ascii="Times New Roman" w:eastAsia="Times New Roman" w:hAnsi="Times New Roman" w:cs="Times New Roman"/>
          <w:color w:val="000000"/>
          <w:sz w:val="24"/>
          <w:szCs w:val="24"/>
          <w:lang w:eastAsia="ru-RU"/>
        </w:rPr>
        <w:t xml:space="preserve"> AI</w:t>
      </w:r>
      <w:r w:rsidRPr="00D37E63">
        <w:rPr>
          <w:rFonts w:ascii="Times New Roman" w:eastAsia="Times New Roman" w:hAnsi="Times New Roman" w:cs="Times New Roman"/>
          <w:color w:val="000000"/>
          <w:sz w:val="24"/>
          <w:szCs w:val="24"/>
          <w:lang w:eastAsia="ru-RU"/>
        </w:rPr>
        <w:t>.</w:t>
      </w:r>
    </w:p>
    <w:p w14:paraId="7B38D5CA"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Если поясняющее отображение содержит слишком много элементов информации по объяснимости модели (т.е. чрезмерная полнота отображения), могут возникнуть следующие проблемы:</w:t>
      </w:r>
    </w:p>
    <w:p w14:paraId="4E6E9281"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 Заинтересованные стороны получают огромное количество информации, которую они не могут усвоить, что приводит к отсутствию ясности и незнанию важных элементов отображения.</w:t>
      </w:r>
    </w:p>
    <w:p w14:paraId="02F73CE7"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 В отображение информации чрезмерно включается несвязанная информация, которую заинтересованная сторона не может соотнести с конкретным сценарием использования, что приводит к неспособности понять необходимость принятия мер. Это влияет на способность заинтересованных сторон к процессу распознавания.</w:t>
      </w:r>
    </w:p>
    <w:p w14:paraId="61E81BD2"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 Необоснованное доверие возникает из-за чрезмерной слепой опоры на содержание отображения или из-за того, что пользователи пропускают или игнорируют информацию, предоставляемую отображением.</w:t>
      </w:r>
    </w:p>
    <w:p w14:paraId="20802015"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lastRenderedPageBreak/>
        <w:t>Настоящие проблемы могут возникать по нескольким причинам, связанным с конструктивными параметрами (форм-фактором) отображения, включая представление определенной информации на переднем плане, а не на заднем, а также наличие пояснений или цифр, способствующих чрезмерной опоре на результаты работы модели.</w:t>
      </w:r>
    </w:p>
    <w:p w14:paraId="6E5B9979" w14:textId="5967AFEF"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Поэтому важно, чтобы поставщики отображений объяснимости уделяли внимание обеспечению того, чтобы полнота отображения была адаптирована к аудитории и включала только ту информацию, которая необходима для того, чтобы сделать выводы об</w:t>
      </w:r>
      <w:r w:rsidR="00C05768">
        <w:rPr>
          <w:rFonts w:ascii="Times New Roman" w:eastAsia="Times New Roman" w:hAnsi="Times New Roman" w:cs="Times New Roman"/>
          <w:color w:val="000000"/>
          <w:sz w:val="24"/>
          <w:szCs w:val="24"/>
          <w:lang w:eastAsia="ru-RU"/>
        </w:rPr>
        <w:t xml:space="preserve"> AI</w:t>
      </w:r>
      <w:r w:rsidRPr="00D37E63">
        <w:rPr>
          <w:rFonts w:ascii="Times New Roman" w:eastAsia="Times New Roman" w:hAnsi="Times New Roman" w:cs="Times New Roman"/>
          <w:color w:val="000000"/>
          <w:sz w:val="24"/>
          <w:szCs w:val="24"/>
          <w:lang w:eastAsia="ru-RU"/>
        </w:rPr>
        <w:t>-системе в настоящей области или сценарии использования.</w:t>
      </w:r>
    </w:p>
    <w:p w14:paraId="7D0742FC"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C.5.3 Простота использования</w:t>
      </w:r>
    </w:p>
    <w:p w14:paraId="1AA1C877"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Важным аспектом методов объяснимости является простота использования для заинтересованных сторон, для которых они предназначены. Например, там, где это применимо, улучшение пользовательского интерфейса за счет включения возможности адаптации отображения к различным разрешениям, быстрой реакции и поддержки нескольких операционных систем. Полезно, чтобы дисплеи были достаточно гибкими, чтобы позволить заинтересованным сторонам просматривать показатели в нескольких форматах или видах, например, в виде графиков, тепловых карт, текстовых пояснений, а также давать возможность заинтересованным сторонам оставлять отзывы о контенте (например, непосредственно на экране).</w:t>
      </w:r>
    </w:p>
    <w:p w14:paraId="4B944E14"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Примеры эргономичного отображения включают настройку цветовой карты визуализаций, таких как карты значимости, для обеспечения доступности цвета, или настройку шрифта пояснений на естественном языке, сопровождающих визуальные элементы в интерфейсе объяснимости.</w:t>
      </w:r>
    </w:p>
    <w:p w14:paraId="13842EBC"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Доступность и вовлечение также важны, где это применимо, для улучшения понимания и эффективности отображаемых пояснений (смотреть ISO 9241-171).</w:t>
      </w:r>
    </w:p>
    <w:p w14:paraId="4429669F"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C.5.4 Механизмы управления</w:t>
      </w:r>
    </w:p>
    <w:p w14:paraId="0352AE1E"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Полезно, чтобы отображения объяснимости также включали механизмы управления, позволяющие заинтересованным сторонам в достаточной мере взаимодействовать с информацией и контролировать ее объем через API или инструментарий пользовательского интерфейса. В соответствующих случаях отображение может позволять пользователям сохранять выбранные результаты в постоянном хранилище для последующего анализа, например, историю прогнозов модели, используемую для генерации оповещений или аудита.</w:t>
      </w:r>
    </w:p>
    <w:p w14:paraId="15EE6BE6"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Заинтересованные стороны получают выгоду от возможности доступа к информации на необходимом им уровне детализации. Примеры включают:</w:t>
      </w:r>
    </w:p>
    <w:p w14:paraId="76AE1678"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 Функция «Нажмите, чтобы развернуть подробнее», позволяющая заинтересованным сторонам изучать и перемещаться по информации, предоставляемой отображением;</w:t>
      </w:r>
    </w:p>
    <w:p w14:paraId="0FA0E81E" w14:textId="0906C241"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 Предоставление как локальной, так и глобальной информации о объяснимости прогнозов системы</w:t>
      </w:r>
      <w:r w:rsidR="00C05768">
        <w:rPr>
          <w:rFonts w:ascii="Times New Roman" w:eastAsia="Times New Roman" w:hAnsi="Times New Roman" w:cs="Times New Roman"/>
          <w:color w:val="000000"/>
          <w:sz w:val="24"/>
          <w:szCs w:val="24"/>
          <w:lang w:eastAsia="ru-RU"/>
        </w:rPr>
        <w:t xml:space="preserve"> AI</w:t>
      </w:r>
      <w:r w:rsidRPr="00D37E63">
        <w:rPr>
          <w:rFonts w:ascii="Times New Roman" w:eastAsia="Times New Roman" w:hAnsi="Times New Roman" w:cs="Times New Roman"/>
          <w:color w:val="000000"/>
          <w:sz w:val="24"/>
          <w:szCs w:val="24"/>
          <w:lang w:eastAsia="ru-RU"/>
        </w:rPr>
        <w:t>, если это возможно и актуально для конкретного случая использования;</w:t>
      </w:r>
    </w:p>
    <w:p w14:paraId="2AF57761" w14:textId="7044FB70"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 Отображение тепловых карт для системы</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на уровне модели и на уровне отдельных слоев.</w:t>
      </w:r>
    </w:p>
    <w:p w14:paraId="3E89F69F"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C.5.5 Рекомендации доверия</w:t>
      </w:r>
    </w:p>
    <w:p w14:paraId="4DC7175D"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Для заинтересованных сторон, ответственных за представление или предоставление объяснений, важно проявлять осторожность в отношении того, какое влияние объяснения могут оказать на убеждение пользователей в слепом доверии и принятии системы в случаях, когда система демонстрирует снижение производительности.</w:t>
      </w:r>
    </w:p>
    <w:p w14:paraId="69D83050" w14:textId="3C4458FD"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 xml:space="preserve">Как указано в C.3.2, пользователи и потребители отображений объяснимости могут быть убеждены полагаться на убедительные объяснения, которые могут быть злонамеренно составлены поставщиками отображений (дисплеев), учитывая, что </w:t>
      </w:r>
      <w:r w:rsidRPr="00D37E63">
        <w:rPr>
          <w:rFonts w:ascii="Times New Roman" w:eastAsia="Times New Roman" w:hAnsi="Times New Roman" w:cs="Times New Roman"/>
          <w:color w:val="000000"/>
          <w:sz w:val="24"/>
          <w:szCs w:val="24"/>
          <w:lang w:eastAsia="ru-RU"/>
        </w:rPr>
        <w:lastRenderedPageBreak/>
        <w:t>поставщики дисплеев объяснимости могут быть заинтересованы в предоставлении объяснений пользователям, даже если они неточны</w:t>
      </w:r>
      <w:r w:rsidR="00875221">
        <w:rPr>
          <w:rFonts w:ascii="Times New Roman" w:eastAsia="Times New Roman" w:hAnsi="Times New Roman" w:cs="Times New Roman"/>
          <w:color w:val="000000"/>
          <w:sz w:val="24"/>
          <w:szCs w:val="24"/>
          <w:lang w:eastAsia="ru-RU"/>
        </w:rPr>
        <w:t xml:space="preserve"> </w:t>
      </w:r>
      <w:r w:rsidRPr="00D37E63">
        <w:rPr>
          <w:rFonts w:ascii="Times New Roman" w:eastAsia="Times New Roman" w:hAnsi="Times New Roman" w:cs="Times New Roman"/>
          <w:color w:val="000000"/>
          <w:sz w:val="24"/>
          <w:szCs w:val="24"/>
          <w:lang w:eastAsia="ru-RU"/>
        </w:rPr>
        <w:t>[12]</w:t>
      </w:r>
      <w:r w:rsidR="00875221">
        <w:rPr>
          <w:rFonts w:ascii="Times New Roman" w:eastAsia="Times New Roman" w:hAnsi="Times New Roman" w:cs="Times New Roman"/>
          <w:color w:val="000000"/>
          <w:sz w:val="24"/>
          <w:szCs w:val="24"/>
          <w:lang w:eastAsia="ru-RU"/>
        </w:rPr>
        <w:t xml:space="preserve">, </w:t>
      </w:r>
      <w:r w:rsidRPr="00D37E63">
        <w:rPr>
          <w:rFonts w:ascii="Times New Roman" w:eastAsia="Times New Roman" w:hAnsi="Times New Roman" w:cs="Times New Roman"/>
          <w:color w:val="000000"/>
          <w:sz w:val="24"/>
          <w:szCs w:val="24"/>
          <w:lang w:eastAsia="ru-RU"/>
        </w:rPr>
        <w:t>[13].</w:t>
      </w:r>
    </w:p>
    <w:p w14:paraId="25C24BA0"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В соответствующих случаях разработчикам пояснительных дисплеев полезно включать качественные элементы (например, примечания или предупреждения) и количественные элементы (например, показатели) относительно потенциальных ошибок или пробелов в точности, которые могут содержаться в отображениях объяснимости, чтобы пользователи не воспринимали неправильно результаты работы системы из-за чрезмерного доверия к ней.</w:t>
      </w:r>
    </w:p>
    <w:p w14:paraId="7663D25B" w14:textId="77777777" w:rsidR="00D37E63" w:rsidRPr="00D37E63"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C.5.6 Информационная перегрузка</w:t>
      </w:r>
    </w:p>
    <w:p w14:paraId="1F19E11F" w14:textId="1A518E56" w:rsidR="008A0FDE" w:rsidRDefault="00D37E63" w:rsidP="00D37E63">
      <w:pPr>
        <w:spacing w:after="0" w:line="240" w:lineRule="auto"/>
        <w:ind w:firstLine="567"/>
        <w:jc w:val="both"/>
        <w:rPr>
          <w:rFonts w:ascii="Times New Roman" w:eastAsia="Times New Roman" w:hAnsi="Times New Roman" w:cs="Times New Roman"/>
          <w:color w:val="000000"/>
          <w:sz w:val="24"/>
          <w:szCs w:val="24"/>
          <w:lang w:eastAsia="ru-RU"/>
        </w:rPr>
      </w:pPr>
      <w:r w:rsidRPr="00D37E63">
        <w:rPr>
          <w:rFonts w:ascii="Times New Roman" w:eastAsia="Times New Roman" w:hAnsi="Times New Roman" w:cs="Times New Roman"/>
          <w:color w:val="000000"/>
          <w:sz w:val="24"/>
          <w:szCs w:val="24"/>
          <w:lang w:eastAsia="ru-RU"/>
        </w:rPr>
        <w:t>Объяснения также могут создавать проблемы в виде повышенной вероятности проблемных результатов для пользователей</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и субъектов</w:t>
      </w:r>
      <w:r w:rsidR="00C05768">
        <w:rPr>
          <w:rFonts w:ascii="Times New Roman" w:eastAsia="Times New Roman" w:hAnsi="Times New Roman" w:cs="Times New Roman"/>
          <w:color w:val="000000"/>
          <w:sz w:val="24"/>
          <w:szCs w:val="24"/>
          <w:lang w:eastAsia="ru-RU"/>
        </w:rPr>
        <w:t xml:space="preserve"> AI</w:t>
      </w:r>
      <w:r w:rsidRPr="00D37E63">
        <w:rPr>
          <w:rFonts w:ascii="Times New Roman" w:eastAsia="Times New Roman" w:hAnsi="Times New Roman" w:cs="Times New Roman"/>
          <w:color w:val="000000"/>
          <w:sz w:val="24"/>
          <w:szCs w:val="24"/>
          <w:lang w:eastAsia="ru-RU"/>
        </w:rPr>
        <w:t>. Например, в области с высоким риском поддержки принятия клинических решений из-за возможности информационной перегрузки пользователи</w:t>
      </w:r>
      <w:r w:rsidR="00031A81">
        <w:rPr>
          <w:rFonts w:ascii="Times New Roman" w:eastAsia="Times New Roman" w:hAnsi="Times New Roman" w:cs="Times New Roman"/>
          <w:color w:val="000000"/>
          <w:sz w:val="24"/>
          <w:szCs w:val="24"/>
          <w:lang w:eastAsia="ru-RU"/>
        </w:rPr>
        <w:t xml:space="preserve"> AI </w:t>
      </w:r>
      <w:r w:rsidRPr="00D37E63">
        <w:rPr>
          <w:rFonts w:ascii="Times New Roman" w:eastAsia="Times New Roman" w:hAnsi="Times New Roman" w:cs="Times New Roman"/>
          <w:color w:val="000000"/>
          <w:sz w:val="24"/>
          <w:szCs w:val="24"/>
          <w:lang w:eastAsia="ru-RU"/>
        </w:rPr>
        <w:t>не всегда знают, на какие объяснения следует обращать внимание и в какое время.</w:t>
      </w:r>
      <w:r w:rsidR="0086639F">
        <w:rPr>
          <w:rFonts w:ascii="Times New Roman" w:eastAsia="Times New Roman" w:hAnsi="Times New Roman" w:cs="Times New Roman"/>
          <w:color w:val="000000"/>
          <w:sz w:val="24"/>
          <w:szCs w:val="24"/>
          <w:lang w:eastAsia="ru-RU"/>
        </w:rPr>
        <w:t xml:space="preserve"> </w:t>
      </w:r>
      <w:r w:rsidRPr="00D37E63">
        <w:rPr>
          <w:rFonts w:ascii="Times New Roman" w:eastAsia="Times New Roman" w:hAnsi="Times New Roman" w:cs="Times New Roman"/>
          <w:color w:val="000000"/>
          <w:sz w:val="24"/>
          <w:szCs w:val="24"/>
          <w:lang w:eastAsia="ru-RU"/>
        </w:rPr>
        <w:t>[15] Объяснения также связаны с путаницей, когда прозрачность в системе, как было установлено, отвлекает конечных пользователей и подрывает их эвристические методы работы с системой, создавая для них слишком большую «когнитивную нагрузку»</w:t>
      </w:r>
      <w:r w:rsidR="0086639F">
        <w:rPr>
          <w:rFonts w:ascii="Times New Roman" w:eastAsia="Times New Roman" w:hAnsi="Times New Roman" w:cs="Times New Roman"/>
          <w:color w:val="000000"/>
          <w:sz w:val="24"/>
          <w:szCs w:val="24"/>
          <w:lang w:eastAsia="ru-RU"/>
        </w:rPr>
        <w:t xml:space="preserve"> </w:t>
      </w:r>
      <w:r w:rsidRPr="00D37E63">
        <w:rPr>
          <w:rFonts w:ascii="Times New Roman" w:eastAsia="Times New Roman" w:hAnsi="Times New Roman" w:cs="Times New Roman"/>
          <w:color w:val="000000"/>
          <w:sz w:val="24"/>
          <w:szCs w:val="24"/>
          <w:lang w:eastAsia="ru-RU"/>
        </w:rPr>
        <w:t>[16]. Важно обеспечить, чтобы пояснительные сообщения не постигла та же участь, что и диалоги безопасности, которые, как показали исследования в области безопасности, вызывают «утомление от всплывающих окон», из-за чего конечные пользователи игнорируют такие сообщения.</w:t>
      </w:r>
      <w:r w:rsidR="0086639F">
        <w:rPr>
          <w:rFonts w:ascii="Times New Roman" w:eastAsia="Times New Roman" w:hAnsi="Times New Roman" w:cs="Times New Roman"/>
          <w:color w:val="000000"/>
          <w:sz w:val="24"/>
          <w:szCs w:val="24"/>
          <w:lang w:eastAsia="ru-RU"/>
        </w:rPr>
        <w:t xml:space="preserve"> </w:t>
      </w:r>
      <w:r w:rsidRPr="00D37E63">
        <w:rPr>
          <w:rFonts w:ascii="Times New Roman" w:eastAsia="Times New Roman" w:hAnsi="Times New Roman" w:cs="Times New Roman"/>
          <w:color w:val="000000"/>
          <w:sz w:val="24"/>
          <w:szCs w:val="24"/>
          <w:lang w:eastAsia="ru-RU"/>
        </w:rPr>
        <w:t>[17] Критерии качества, связанные с настоящими рекомендациями смотреть в 7.4.2.4 и 7.4.2.5.</w:t>
      </w:r>
    </w:p>
    <w:p w14:paraId="6DBD4E3D" w14:textId="126F5CB2"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5543C6BE" w14:textId="242C5C10"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54D4A103" w14:textId="7C31C9B3"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1D13E186" w14:textId="1EBF9125"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36300C83" w14:textId="77777777" w:rsidR="008A0FDE" w:rsidRDefault="008A0FDE" w:rsidP="001C44FC">
      <w:pPr>
        <w:spacing w:after="0" w:line="240" w:lineRule="auto"/>
        <w:ind w:firstLine="567"/>
        <w:jc w:val="both"/>
        <w:rPr>
          <w:rFonts w:ascii="Times New Roman" w:eastAsia="Times New Roman" w:hAnsi="Times New Roman" w:cs="Times New Roman"/>
          <w:color w:val="000000"/>
          <w:sz w:val="24"/>
          <w:szCs w:val="24"/>
          <w:lang w:eastAsia="ru-RU"/>
        </w:rPr>
      </w:pPr>
    </w:p>
    <w:p w14:paraId="2C0F81AB" w14:textId="5670A96C" w:rsidR="00052342" w:rsidRDefault="00052342" w:rsidP="005376D8">
      <w:pPr>
        <w:spacing w:after="0" w:line="240" w:lineRule="auto"/>
        <w:rPr>
          <w:rFonts w:ascii="Times New Roman" w:eastAsia="Times New Roman" w:hAnsi="Times New Roman" w:cs="Times New Roman"/>
          <w:color w:val="000000"/>
          <w:sz w:val="24"/>
          <w:szCs w:val="24"/>
          <w:lang w:eastAsia="ru-RU"/>
        </w:rPr>
      </w:pPr>
    </w:p>
    <w:p w14:paraId="3B207CFC" w14:textId="6867A6D6" w:rsidR="00C523B7" w:rsidRDefault="00C523B7" w:rsidP="005376D8">
      <w:pPr>
        <w:spacing w:after="0" w:line="240" w:lineRule="auto"/>
        <w:rPr>
          <w:rFonts w:ascii="Times New Roman" w:eastAsia="Times New Roman" w:hAnsi="Times New Roman" w:cs="Times New Roman"/>
          <w:color w:val="000000"/>
          <w:sz w:val="24"/>
          <w:szCs w:val="24"/>
          <w:lang w:eastAsia="ru-RU"/>
        </w:rPr>
      </w:pPr>
    </w:p>
    <w:p w14:paraId="6B785108" w14:textId="77777777" w:rsidR="00C523B7" w:rsidRPr="005376D8" w:rsidRDefault="00C523B7" w:rsidP="005376D8">
      <w:pPr>
        <w:spacing w:after="0" w:line="240" w:lineRule="auto"/>
        <w:rPr>
          <w:rFonts w:ascii="Times New Roman" w:eastAsia="Times New Roman" w:hAnsi="Times New Roman" w:cs="Times New Roman"/>
          <w:color w:val="000000"/>
          <w:sz w:val="24"/>
          <w:szCs w:val="24"/>
          <w:lang w:eastAsia="ru-RU"/>
        </w:rPr>
      </w:pPr>
    </w:p>
    <w:p w14:paraId="07EB2D4E" w14:textId="77777777" w:rsidR="005376D8" w:rsidRPr="005376D8" w:rsidRDefault="005376D8" w:rsidP="00242EEC">
      <w:pPr>
        <w:spacing w:after="0" w:line="240" w:lineRule="auto"/>
        <w:jc w:val="center"/>
        <w:rPr>
          <w:rFonts w:ascii="Times New Roman" w:eastAsia="Times New Roman" w:hAnsi="Times New Roman" w:cs="Times New Roman"/>
          <w:color w:val="000000"/>
          <w:sz w:val="24"/>
          <w:szCs w:val="24"/>
          <w:lang w:eastAsia="ru-RU"/>
        </w:rPr>
      </w:pPr>
    </w:p>
    <w:p w14:paraId="7EF7CDF1" w14:textId="77777777" w:rsidR="005376D8" w:rsidRPr="005376D8" w:rsidRDefault="005376D8" w:rsidP="00242EEC">
      <w:pPr>
        <w:spacing w:after="0" w:line="240" w:lineRule="auto"/>
        <w:jc w:val="center"/>
        <w:rPr>
          <w:rFonts w:ascii="Times New Roman" w:eastAsia="Times New Roman" w:hAnsi="Times New Roman" w:cs="Times New Roman"/>
          <w:color w:val="000000"/>
          <w:sz w:val="24"/>
          <w:szCs w:val="24"/>
          <w:lang w:eastAsia="ru-RU"/>
        </w:rPr>
      </w:pPr>
    </w:p>
    <w:p w14:paraId="5E128672" w14:textId="77777777" w:rsidR="005376D8" w:rsidRPr="005376D8" w:rsidRDefault="005376D8" w:rsidP="00242EEC">
      <w:pPr>
        <w:spacing w:after="0" w:line="240" w:lineRule="auto"/>
        <w:jc w:val="center"/>
        <w:rPr>
          <w:rFonts w:ascii="Times New Roman" w:eastAsia="Times New Roman" w:hAnsi="Times New Roman" w:cs="Times New Roman"/>
          <w:color w:val="000000"/>
          <w:sz w:val="24"/>
          <w:szCs w:val="24"/>
          <w:lang w:eastAsia="ru-RU"/>
        </w:rPr>
      </w:pPr>
    </w:p>
    <w:p w14:paraId="79FA2AF3" w14:textId="03A4A31F" w:rsidR="001C066D" w:rsidRPr="001C066D" w:rsidRDefault="001C066D" w:rsidP="00242EEC">
      <w:pPr>
        <w:spacing w:after="0" w:line="240" w:lineRule="auto"/>
        <w:jc w:val="center"/>
        <w:rPr>
          <w:rFonts w:ascii="Times New Roman" w:eastAsia="Times New Roman" w:hAnsi="Times New Roman" w:cs="Times New Roman"/>
          <w:b/>
          <w:bCs/>
          <w:color w:val="000000"/>
          <w:sz w:val="24"/>
          <w:szCs w:val="24"/>
          <w:lang w:eastAsia="ru-RU"/>
        </w:rPr>
      </w:pPr>
      <w:r w:rsidRPr="001C066D">
        <w:rPr>
          <w:rFonts w:ascii="Times New Roman" w:eastAsia="Times New Roman" w:hAnsi="Times New Roman" w:cs="Times New Roman"/>
          <w:b/>
          <w:bCs/>
          <w:color w:val="000000"/>
          <w:sz w:val="24"/>
          <w:szCs w:val="24"/>
          <w:lang w:eastAsia="ru-RU"/>
        </w:rPr>
        <w:t>Библиография</w:t>
      </w:r>
    </w:p>
    <w:p w14:paraId="26FCAF66" w14:textId="77777777" w:rsidR="00196022" w:rsidRDefault="00196022" w:rsidP="00242EEC">
      <w:pPr>
        <w:spacing w:after="0" w:line="240" w:lineRule="auto"/>
        <w:ind w:firstLine="720"/>
        <w:jc w:val="both"/>
        <w:rPr>
          <w:rFonts w:ascii="Times New Roman" w:eastAsia="Times New Roman" w:hAnsi="Times New Roman" w:cs="Times New Roman"/>
          <w:color w:val="000000"/>
          <w:sz w:val="24"/>
          <w:szCs w:val="24"/>
          <w:lang w:eastAsia="ru-RU"/>
        </w:rPr>
      </w:pPr>
    </w:p>
    <w:p w14:paraId="74342CC0" w14:textId="3FFD6046" w:rsidR="00A81546" w:rsidRPr="00A81546" w:rsidRDefault="0042367E" w:rsidP="00A81546">
      <w:pPr>
        <w:spacing w:after="0" w:line="240" w:lineRule="auto"/>
        <w:ind w:firstLine="567"/>
        <w:jc w:val="both"/>
        <w:rPr>
          <w:rFonts w:ascii="Times New Roman" w:hAnsi="Times New Roman" w:cs="Times New Roman"/>
          <w:sz w:val="24"/>
          <w:szCs w:val="24"/>
        </w:rPr>
      </w:pPr>
      <w:r w:rsidRPr="002303FF">
        <w:rPr>
          <w:rFonts w:ascii="Times New Roman" w:eastAsia="Times New Roman" w:hAnsi="Times New Roman" w:cs="Times New Roman"/>
          <w:color w:val="000000"/>
          <w:sz w:val="24"/>
          <w:szCs w:val="24"/>
          <w:lang w:eastAsia="ru-RU"/>
        </w:rPr>
        <w:t xml:space="preserve">[1] </w:t>
      </w:r>
      <w:r w:rsidR="00A81546" w:rsidRPr="00A81546">
        <w:rPr>
          <w:rFonts w:ascii="Times New Roman" w:hAnsi="Times New Roman" w:cs="Times New Roman"/>
          <w:sz w:val="24"/>
          <w:szCs w:val="24"/>
        </w:rPr>
        <w:t xml:space="preserve">ISO/TR 21707:2008 Intelligent </w:t>
      </w:r>
      <w:proofErr w:type="spellStart"/>
      <w:r w:rsidR="00A81546" w:rsidRPr="00A81546">
        <w:rPr>
          <w:rFonts w:ascii="Times New Roman" w:hAnsi="Times New Roman" w:cs="Times New Roman"/>
          <w:sz w:val="24"/>
          <w:szCs w:val="24"/>
        </w:rPr>
        <w:t>transport</w:t>
      </w:r>
      <w:proofErr w:type="spellEnd"/>
      <w:r w:rsidR="00A81546" w:rsidRPr="00A81546">
        <w:rPr>
          <w:rFonts w:ascii="Times New Roman" w:hAnsi="Times New Roman" w:cs="Times New Roman"/>
          <w:sz w:val="24"/>
          <w:szCs w:val="24"/>
        </w:rPr>
        <w:t xml:space="preserve"> </w:t>
      </w:r>
      <w:proofErr w:type="spellStart"/>
      <w:r w:rsidR="00A81546" w:rsidRPr="00A81546">
        <w:rPr>
          <w:rFonts w:ascii="Times New Roman" w:hAnsi="Times New Roman" w:cs="Times New Roman"/>
          <w:sz w:val="24"/>
          <w:szCs w:val="24"/>
        </w:rPr>
        <w:t>systems</w:t>
      </w:r>
      <w:proofErr w:type="spellEnd"/>
      <w:r w:rsidR="00ED7F99">
        <w:rPr>
          <w:rFonts w:ascii="Times New Roman" w:hAnsi="Times New Roman" w:cs="Times New Roman"/>
          <w:sz w:val="24"/>
          <w:szCs w:val="24"/>
        </w:rPr>
        <w:t>.</w:t>
      </w:r>
      <w:r w:rsidR="00A81546" w:rsidRPr="00A81546">
        <w:rPr>
          <w:rFonts w:ascii="Times New Roman" w:hAnsi="Times New Roman" w:cs="Times New Roman"/>
          <w:sz w:val="24"/>
          <w:szCs w:val="24"/>
        </w:rPr>
        <w:t xml:space="preserve"> Integrated </w:t>
      </w:r>
      <w:proofErr w:type="spellStart"/>
      <w:r w:rsidR="00A81546" w:rsidRPr="00A81546">
        <w:rPr>
          <w:rFonts w:ascii="Times New Roman" w:hAnsi="Times New Roman" w:cs="Times New Roman"/>
          <w:sz w:val="24"/>
          <w:szCs w:val="24"/>
        </w:rPr>
        <w:t>transport</w:t>
      </w:r>
      <w:proofErr w:type="spellEnd"/>
      <w:r w:rsidR="00A81546" w:rsidRPr="00A81546">
        <w:rPr>
          <w:rFonts w:ascii="Times New Roman" w:hAnsi="Times New Roman" w:cs="Times New Roman"/>
          <w:sz w:val="24"/>
          <w:szCs w:val="24"/>
        </w:rPr>
        <w:t xml:space="preserve"> </w:t>
      </w:r>
      <w:proofErr w:type="spellStart"/>
      <w:r w:rsidR="00A81546" w:rsidRPr="00A81546">
        <w:rPr>
          <w:rFonts w:ascii="Times New Roman" w:hAnsi="Times New Roman" w:cs="Times New Roman"/>
          <w:sz w:val="24"/>
          <w:szCs w:val="24"/>
        </w:rPr>
        <w:t>information</w:t>
      </w:r>
      <w:proofErr w:type="spellEnd"/>
      <w:r w:rsidR="00A81546" w:rsidRPr="00A81546">
        <w:rPr>
          <w:rFonts w:ascii="Times New Roman" w:hAnsi="Times New Roman" w:cs="Times New Roman"/>
          <w:sz w:val="24"/>
          <w:szCs w:val="24"/>
        </w:rPr>
        <w:t xml:space="preserve">, </w:t>
      </w:r>
      <w:proofErr w:type="spellStart"/>
      <w:r w:rsidR="00A81546" w:rsidRPr="00A81546">
        <w:rPr>
          <w:rFonts w:ascii="Times New Roman" w:hAnsi="Times New Roman" w:cs="Times New Roman"/>
          <w:sz w:val="24"/>
          <w:szCs w:val="24"/>
        </w:rPr>
        <w:t>management</w:t>
      </w:r>
      <w:proofErr w:type="spellEnd"/>
      <w:r w:rsidR="00A81546" w:rsidRPr="00A81546">
        <w:rPr>
          <w:rFonts w:ascii="Times New Roman" w:hAnsi="Times New Roman" w:cs="Times New Roman"/>
          <w:sz w:val="24"/>
          <w:szCs w:val="24"/>
        </w:rPr>
        <w:t xml:space="preserve"> </w:t>
      </w:r>
      <w:proofErr w:type="spellStart"/>
      <w:r w:rsidR="00A81546" w:rsidRPr="00A81546">
        <w:rPr>
          <w:rFonts w:ascii="Times New Roman" w:hAnsi="Times New Roman" w:cs="Times New Roman"/>
          <w:sz w:val="24"/>
          <w:szCs w:val="24"/>
        </w:rPr>
        <w:t>and</w:t>
      </w:r>
      <w:proofErr w:type="spellEnd"/>
      <w:r w:rsidR="00A81546" w:rsidRPr="00A81546">
        <w:rPr>
          <w:rFonts w:ascii="Times New Roman" w:hAnsi="Times New Roman" w:cs="Times New Roman"/>
          <w:sz w:val="24"/>
          <w:szCs w:val="24"/>
        </w:rPr>
        <w:t xml:space="preserve"> </w:t>
      </w:r>
      <w:proofErr w:type="spellStart"/>
      <w:r w:rsidR="00A81546" w:rsidRPr="00A81546">
        <w:rPr>
          <w:rFonts w:ascii="Times New Roman" w:hAnsi="Times New Roman" w:cs="Times New Roman"/>
          <w:sz w:val="24"/>
          <w:szCs w:val="24"/>
        </w:rPr>
        <w:t>control</w:t>
      </w:r>
      <w:proofErr w:type="spellEnd"/>
      <w:r w:rsidR="00ED7F99">
        <w:rPr>
          <w:rFonts w:ascii="Times New Roman" w:hAnsi="Times New Roman" w:cs="Times New Roman"/>
          <w:sz w:val="24"/>
          <w:szCs w:val="24"/>
        </w:rPr>
        <w:t>.</w:t>
      </w:r>
      <w:r w:rsidR="00ED7F99" w:rsidRPr="00A81546">
        <w:rPr>
          <w:rFonts w:ascii="Times New Roman" w:hAnsi="Times New Roman" w:cs="Times New Roman"/>
          <w:sz w:val="24"/>
          <w:szCs w:val="24"/>
        </w:rPr>
        <w:t xml:space="preserve"> </w:t>
      </w:r>
      <w:r w:rsidR="00A81546" w:rsidRPr="00A81546">
        <w:rPr>
          <w:rFonts w:ascii="Times New Roman" w:hAnsi="Times New Roman" w:cs="Times New Roman"/>
          <w:sz w:val="24"/>
          <w:szCs w:val="24"/>
        </w:rPr>
        <w:t xml:space="preserve">Data </w:t>
      </w:r>
      <w:proofErr w:type="spellStart"/>
      <w:r w:rsidR="00A81546" w:rsidRPr="00A81546">
        <w:rPr>
          <w:rFonts w:ascii="Times New Roman" w:hAnsi="Times New Roman" w:cs="Times New Roman"/>
          <w:sz w:val="24"/>
          <w:szCs w:val="24"/>
        </w:rPr>
        <w:t>quality</w:t>
      </w:r>
      <w:proofErr w:type="spellEnd"/>
      <w:r w:rsidR="00A81546" w:rsidRPr="00A81546">
        <w:rPr>
          <w:rFonts w:ascii="Times New Roman" w:hAnsi="Times New Roman" w:cs="Times New Roman"/>
          <w:sz w:val="24"/>
          <w:szCs w:val="24"/>
        </w:rPr>
        <w:t xml:space="preserve"> </w:t>
      </w:r>
      <w:proofErr w:type="spellStart"/>
      <w:r w:rsidR="00A81546" w:rsidRPr="00A81546">
        <w:rPr>
          <w:rFonts w:ascii="Times New Roman" w:hAnsi="Times New Roman" w:cs="Times New Roman"/>
          <w:sz w:val="24"/>
          <w:szCs w:val="24"/>
        </w:rPr>
        <w:t>in</w:t>
      </w:r>
      <w:proofErr w:type="spellEnd"/>
      <w:r w:rsidR="00A81546" w:rsidRPr="00A81546">
        <w:rPr>
          <w:rFonts w:ascii="Times New Roman" w:hAnsi="Times New Roman" w:cs="Times New Roman"/>
          <w:sz w:val="24"/>
          <w:szCs w:val="24"/>
        </w:rPr>
        <w:t xml:space="preserve"> ITS </w:t>
      </w:r>
      <w:proofErr w:type="spellStart"/>
      <w:r w:rsidR="00A81546" w:rsidRPr="00A81546">
        <w:rPr>
          <w:rFonts w:ascii="Times New Roman" w:hAnsi="Times New Roman" w:cs="Times New Roman"/>
          <w:sz w:val="24"/>
          <w:szCs w:val="24"/>
        </w:rPr>
        <w:t>systems</w:t>
      </w:r>
      <w:proofErr w:type="spellEnd"/>
      <w:r w:rsidR="00781DC9">
        <w:rPr>
          <w:rFonts w:ascii="Times New Roman" w:hAnsi="Times New Roman" w:cs="Times New Roman"/>
          <w:sz w:val="24"/>
          <w:szCs w:val="24"/>
        </w:rPr>
        <w:t xml:space="preserve"> (</w:t>
      </w:r>
      <w:r w:rsidR="006406DD" w:rsidRPr="006406DD">
        <w:rPr>
          <w:rFonts w:ascii="Times New Roman" w:hAnsi="Times New Roman" w:cs="Times New Roman"/>
          <w:sz w:val="24"/>
          <w:szCs w:val="24"/>
        </w:rPr>
        <w:t>Интеллектуальные транспортные системы. Интегрированные системы информации, управления и менеджмента. Качество данных в ITS системах</w:t>
      </w:r>
      <w:r w:rsidR="00781DC9">
        <w:rPr>
          <w:rFonts w:ascii="Times New Roman" w:hAnsi="Times New Roman" w:cs="Times New Roman"/>
          <w:sz w:val="24"/>
          <w:szCs w:val="24"/>
        </w:rPr>
        <w:t>).</w:t>
      </w:r>
    </w:p>
    <w:p w14:paraId="10A5AEEC" w14:textId="02CD548B" w:rsidR="00A81546" w:rsidRPr="00A81546"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t xml:space="preserve">[2] ISO/IEC 23894:2023 Information </w:t>
      </w:r>
      <w:proofErr w:type="spellStart"/>
      <w:r w:rsidRPr="00A81546">
        <w:rPr>
          <w:rFonts w:ascii="Times New Roman" w:hAnsi="Times New Roman" w:cs="Times New Roman"/>
          <w:sz w:val="24"/>
          <w:szCs w:val="24"/>
        </w:rPr>
        <w:t>technology</w:t>
      </w:r>
      <w:proofErr w:type="spellEnd"/>
      <w:r w:rsidR="00ED7F99">
        <w:rPr>
          <w:rFonts w:ascii="Times New Roman" w:hAnsi="Times New Roman" w:cs="Times New Roman"/>
          <w:sz w:val="24"/>
          <w:szCs w:val="24"/>
        </w:rPr>
        <w:t>.</w:t>
      </w:r>
      <w:r w:rsidR="00ED7F99"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Artificial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intelligence</w:t>
      </w:r>
      <w:proofErr w:type="spellEnd"/>
      <w:r w:rsidR="00ED7F99">
        <w:rPr>
          <w:rFonts w:ascii="Times New Roman" w:hAnsi="Times New Roman" w:cs="Times New Roman"/>
          <w:sz w:val="24"/>
          <w:szCs w:val="24"/>
        </w:rPr>
        <w:t>.</w:t>
      </w:r>
      <w:r w:rsidR="00ED7F99"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Guidance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risk</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management</w:t>
      </w:r>
      <w:proofErr w:type="spellEnd"/>
      <w:r w:rsidR="00781DC9">
        <w:rPr>
          <w:rFonts w:ascii="Times New Roman" w:hAnsi="Times New Roman" w:cs="Times New Roman"/>
          <w:sz w:val="24"/>
          <w:szCs w:val="24"/>
        </w:rPr>
        <w:t xml:space="preserve"> </w:t>
      </w:r>
      <w:r w:rsidR="00781DC9">
        <w:rPr>
          <w:rFonts w:ascii="Times New Roman" w:hAnsi="Times New Roman" w:cs="Times New Roman"/>
          <w:sz w:val="24"/>
          <w:szCs w:val="24"/>
        </w:rPr>
        <w:t>(</w:t>
      </w:r>
      <w:r w:rsidR="006406DD" w:rsidRPr="006406DD">
        <w:rPr>
          <w:rFonts w:ascii="Times New Roman" w:hAnsi="Times New Roman" w:cs="Times New Roman"/>
          <w:sz w:val="24"/>
          <w:szCs w:val="24"/>
        </w:rPr>
        <w:t>Информационная технология. Искусственный интеллект. Руководство по менеджменту рисков</w:t>
      </w:r>
      <w:r w:rsidR="00781DC9">
        <w:rPr>
          <w:rFonts w:ascii="Times New Roman" w:hAnsi="Times New Roman" w:cs="Times New Roman"/>
          <w:sz w:val="24"/>
          <w:szCs w:val="24"/>
        </w:rPr>
        <w:t>).</w:t>
      </w:r>
    </w:p>
    <w:p w14:paraId="3F34603D" w14:textId="10242A1F" w:rsidR="00A81546" w:rsidRPr="00A81546"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t xml:space="preserve">[3] ISO/IEC TR 24027:2021 Information </w:t>
      </w:r>
      <w:proofErr w:type="spellStart"/>
      <w:r w:rsidRPr="00A81546">
        <w:rPr>
          <w:rFonts w:ascii="Times New Roman" w:hAnsi="Times New Roman" w:cs="Times New Roman"/>
          <w:sz w:val="24"/>
          <w:szCs w:val="24"/>
        </w:rPr>
        <w:t>technology</w:t>
      </w:r>
      <w:proofErr w:type="spellEnd"/>
      <w:r w:rsidR="00ED7F99">
        <w:rPr>
          <w:rFonts w:ascii="Times New Roman" w:hAnsi="Times New Roman" w:cs="Times New Roman"/>
          <w:sz w:val="24"/>
          <w:szCs w:val="24"/>
        </w:rPr>
        <w:t>.</w:t>
      </w:r>
      <w:r w:rsidR="00ED7F99"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Artificial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intelligence</w:t>
      </w:r>
      <w:proofErr w:type="spellEnd"/>
      <w:r w:rsidRPr="00A81546">
        <w:rPr>
          <w:rFonts w:ascii="Times New Roman" w:hAnsi="Times New Roman" w:cs="Times New Roman"/>
          <w:sz w:val="24"/>
          <w:szCs w:val="24"/>
        </w:rPr>
        <w:t xml:space="preserve"> (AI)</w:t>
      </w:r>
      <w:r w:rsidR="00ED7F99">
        <w:rPr>
          <w:rFonts w:ascii="Times New Roman" w:hAnsi="Times New Roman" w:cs="Times New Roman"/>
          <w:sz w:val="24"/>
          <w:szCs w:val="24"/>
        </w:rPr>
        <w:t>.</w:t>
      </w:r>
      <w:r w:rsidR="00ED7F99"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Bias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w:t>
      </w:r>
      <w:proofErr w:type="spellEnd"/>
      <w:r w:rsidRPr="00A81546">
        <w:rPr>
          <w:rFonts w:ascii="Times New Roman" w:hAnsi="Times New Roman" w:cs="Times New Roman"/>
          <w:sz w:val="24"/>
          <w:szCs w:val="24"/>
        </w:rPr>
        <w:t xml:space="preserve"> AI </w:t>
      </w:r>
      <w:proofErr w:type="spellStart"/>
      <w:r w:rsidRPr="00A81546">
        <w:rPr>
          <w:rFonts w:ascii="Times New Roman" w:hAnsi="Times New Roman" w:cs="Times New Roman"/>
          <w:sz w:val="24"/>
          <w:szCs w:val="24"/>
        </w:rPr>
        <w:t>systems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and</w:t>
      </w:r>
      <w:proofErr w:type="spellEnd"/>
      <w:r w:rsidRPr="00A81546">
        <w:rPr>
          <w:rFonts w:ascii="Times New Roman" w:hAnsi="Times New Roman" w:cs="Times New Roman"/>
          <w:sz w:val="24"/>
          <w:szCs w:val="24"/>
        </w:rPr>
        <w:t xml:space="preserve"> AI </w:t>
      </w:r>
      <w:proofErr w:type="spellStart"/>
      <w:r w:rsidRPr="00A81546">
        <w:rPr>
          <w:rFonts w:ascii="Times New Roman" w:hAnsi="Times New Roman" w:cs="Times New Roman"/>
          <w:sz w:val="24"/>
          <w:szCs w:val="24"/>
        </w:rPr>
        <w:t>aided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decision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making</w:t>
      </w:r>
      <w:proofErr w:type="spellEnd"/>
      <w:r w:rsidR="00781DC9">
        <w:rPr>
          <w:rFonts w:ascii="Times New Roman" w:hAnsi="Times New Roman" w:cs="Times New Roman"/>
          <w:sz w:val="24"/>
          <w:szCs w:val="24"/>
        </w:rPr>
        <w:t xml:space="preserve"> (</w:t>
      </w:r>
      <w:r w:rsidR="006406DD" w:rsidRPr="006406DD">
        <w:rPr>
          <w:rFonts w:ascii="Times New Roman" w:hAnsi="Times New Roman" w:cs="Times New Roman"/>
          <w:sz w:val="24"/>
          <w:szCs w:val="24"/>
        </w:rPr>
        <w:t>Информационные технологии. Искусственный интеллект (</w:t>
      </w:r>
      <w:r w:rsidR="00C523B7" w:rsidRPr="00A81546">
        <w:rPr>
          <w:rFonts w:ascii="Times New Roman" w:hAnsi="Times New Roman" w:cs="Times New Roman"/>
          <w:sz w:val="24"/>
          <w:szCs w:val="24"/>
        </w:rPr>
        <w:t>AI</w:t>
      </w:r>
      <w:r w:rsidR="006406DD" w:rsidRPr="006406DD">
        <w:rPr>
          <w:rFonts w:ascii="Times New Roman" w:hAnsi="Times New Roman" w:cs="Times New Roman"/>
          <w:sz w:val="24"/>
          <w:szCs w:val="24"/>
        </w:rPr>
        <w:t>). Предвзятость в системах</w:t>
      </w:r>
      <w:r w:rsidR="00031A81">
        <w:rPr>
          <w:rFonts w:ascii="Times New Roman" w:hAnsi="Times New Roman" w:cs="Times New Roman"/>
          <w:sz w:val="24"/>
          <w:szCs w:val="24"/>
        </w:rPr>
        <w:t xml:space="preserve"> AI </w:t>
      </w:r>
      <w:r w:rsidR="006406DD" w:rsidRPr="006406DD">
        <w:rPr>
          <w:rFonts w:ascii="Times New Roman" w:hAnsi="Times New Roman" w:cs="Times New Roman"/>
          <w:sz w:val="24"/>
          <w:szCs w:val="24"/>
        </w:rPr>
        <w:t>и принятие решений с помощью</w:t>
      </w:r>
      <w:r w:rsidR="00C05768">
        <w:rPr>
          <w:rFonts w:ascii="Times New Roman" w:hAnsi="Times New Roman" w:cs="Times New Roman"/>
          <w:sz w:val="24"/>
          <w:szCs w:val="24"/>
        </w:rPr>
        <w:t xml:space="preserve"> AI</w:t>
      </w:r>
      <w:r w:rsidR="00781DC9">
        <w:rPr>
          <w:rFonts w:ascii="Times New Roman" w:hAnsi="Times New Roman" w:cs="Times New Roman"/>
          <w:sz w:val="24"/>
          <w:szCs w:val="24"/>
        </w:rPr>
        <w:t>).</w:t>
      </w:r>
    </w:p>
    <w:p w14:paraId="575CC918" w14:textId="649D4EF5" w:rsidR="00A81546" w:rsidRPr="00A81546"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t xml:space="preserve">[4] ISO/IEC TR 24028:2020 Information </w:t>
      </w:r>
      <w:proofErr w:type="spellStart"/>
      <w:r w:rsidRPr="00A81546">
        <w:rPr>
          <w:rFonts w:ascii="Times New Roman" w:hAnsi="Times New Roman" w:cs="Times New Roman"/>
          <w:sz w:val="24"/>
          <w:szCs w:val="24"/>
        </w:rPr>
        <w:t>technology</w:t>
      </w:r>
      <w:proofErr w:type="spellEnd"/>
      <w:r w:rsidR="00ED7F99">
        <w:rPr>
          <w:rFonts w:ascii="Times New Roman" w:hAnsi="Times New Roman" w:cs="Times New Roman"/>
          <w:sz w:val="24"/>
          <w:szCs w:val="24"/>
        </w:rPr>
        <w:t>.</w:t>
      </w:r>
      <w:r w:rsidR="00ED7F99"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Artificial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intelligence</w:t>
      </w:r>
      <w:proofErr w:type="spellEnd"/>
      <w:r w:rsidR="00ED7F99">
        <w:rPr>
          <w:rFonts w:ascii="Times New Roman" w:hAnsi="Times New Roman" w:cs="Times New Roman"/>
          <w:sz w:val="24"/>
          <w:szCs w:val="24"/>
        </w:rPr>
        <w:t>.</w:t>
      </w:r>
      <w:r w:rsidR="00ED7F99"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Overview</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trustworthiness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artificial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intelligence</w:t>
      </w:r>
      <w:proofErr w:type="spellEnd"/>
      <w:r w:rsidR="00781DC9">
        <w:rPr>
          <w:rFonts w:ascii="Times New Roman" w:hAnsi="Times New Roman" w:cs="Times New Roman"/>
          <w:sz w:val="24"/>
          <w:szCs w:val="24"/>
        </w:rPr>
        <w:t xml:space="preserve"> (</w:t>
      </w:r>
      <w:r w:rsidR="006406DD" w:rsidRPr="006406DD">
        <w:rPr>
          <w:rFonts w:ascii="Times New Roman" w:hAnsi="Times New Roman" w:cs="Times New Roman"/>
          <w:sz w:val="24"/>
          <w:szCs w:val="24"/>
        </w:rPr>
        <w:t>Информационные технологии. Искусственный интеллект. Обзор достоверности систем искусственного интеллекта</w:t>
      </w:r>
      <w:r w:rsidR="00781DC9">
        <w:rPr>
          <w:rFonts w:ascii="Times New Roman" w:hAnsi="Times New Roman" w:cs="Times New Roman"/>
          <w:sz w:val="24"/>
          <w:szCs w:val="24"/>
        </w:rPr>
        <w:t>).</w:t>
      </w:r>
    </w:p>
    <w:p w14:paraId="1D9B7BC2" w14:textId="0F616F6C" w:rsidR="00A81546" w:rsidRPr="00A81546"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t xml:space="preserve">[5] ISO/IEC TR 24029-1:2021 </w:t>
      </w:r>
      <w:proofErr w:type="spellStart"/>
      <w:r w:rsidRPr="00A81546">
        <w:rPr>
          <w:rFonts w:ascii="Times New Roman" w:hAnsi="Times New Roman" w:cs="Times New Roman"/>
          <w:sz w:val="24"/>
          <w:szCs w:val="24"/>
        </w:rPr>
        <w:t>Artificial</w:t>
      </w:r>
      <w:proofErr w:type="spellEnd"/>
      <w:r w:rsidRPr="00A81546">
        <w:rPr>
          <w:rFonts w:ascii="Times New Roman" w:hAnsi="Times New Roman" w:cs="Times New Roman"/>
          <w:sz w:val="24"/>
          <w:szCs w:val="24"/>
        </w:rPr>
        <w:t xml:space="preserve"> Intelligence (AI)</w:t>
      </w:r>
      <w:r w:rsidR="00ED7F99">
        <w:rPr>
          <w:rFonts w:ascii="Times New Roman" w:hAnsi="Times New Roman" w:cs="Times New Roman"/>
          <w:sz w:val="24"/>
          <w:szCs w:val="24"/>
        </w:rPr>
        <w:t>.</w:t>
      </w:r>
      <w:r w:rsidR="00ED7F99" w:rsidRPr="00A81546">
        <w:rPr>
          <w:rFonts w:ascii="Times New Roman" w:hAnsi="Times New Roman" w:cs="Times New Roman"/>
          <w:sz w:val="24"/>
          <w:szCs w:val="24"/>
        </w:rPr>
        <w:t xml:space="preserve"> </w:t>
      </w:r>
      <w:r w:rsidRPr="00A81546">
        <w:rPr>
          <w:rFonts w:ascii="Times New Roman" w:hAnsi="Times New Roman" w:cs="Times New Roman"/>
          <w:sz w:val="24"/>
          <w:szCs w:val="24"/>
        </w:rPr>
        <w:t xml:space="preserve">Assessment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robustness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neural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networks</w:t>
      </w:r>
      <w:proofErr w:type="spellEnd"/>
      <w:r w:rsidR="006F4CE5">
        <w:rPr>
          <w:rFonts w:ascii="Times New Roman" w:hAnsi="Times New Roman" w:cs="Times New Roman"/>
          <w:sz w:val="24"/>
          <w:szCs w:val="24"/>
        </w:rPr>
        <w:t>.</w:t>
      </w:r>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Part</w:t>
      </w:r>
      <w:proofErr w:type="spellEnd"/>
      <w:r w:rsidRPr="00A81546">
        <w:rPr>
          <w:rFonts w:ascii="Times New Roman" w:hAnsi="Times New Roman" w:cs="Times New Roman"/>
          <w:sz w:val="24"/>
          <w:szCs w:val="24"/>
        </w:rPr>
        <w:t xml:space="preserve"> 1: </w:t>
      </w:r>
      <w:proofErr w:type="spellStart"/>
      <w:r w:rsidRPr="00A81546">
        <w:rPr>
          <w:rFonts w:ascii="Times New Roman" w:hAnsi="Times New Roman" w:cs="Times New Roman"/>
          <w:sz w:val="24"/>
          <w:szCs w:val="24"/>
        </w:rPr>
        <w:t>Overview</w:t>
      </w:r>
      <w:proofErr w:type="spellEnd"/>
      <w:r w:rsidR="00781DC9">
        <w:rPr>
          <w:rFonts w:ascii="Times New Roman" w:hAnsi="Times New Roman" w:cs="Times New Roman"/>
          <w:sz w:val="24"/>
          <w:szCs w:val="24"/>
        </w:rPr>
        <w:t xml:space="preserve"> (</w:t>
      </w:r>
      <w:r w:rsidR="006406DD" w:rsidRPr="006406DD">
        <w:rPr>
          <w:rFonts w:ascii="Times New Roman" w:hAnsi="Times New Roman" w:cs="Times New Roman"/>
          <w:sz w:val="24"/>
          <w:szCs w:val="24"/>
        </w:rPr>
        <w:t>Искусственный интеллект (</w:t>
      </w:r>
      <w:r w:rsidR="00C523B7" w:rsidRPr="00A81546">
        <w:rPr>
          <w:rFonts w:ascii="Times New Roman" w:hAnsi="Times New Roman" w:cs="Times New Roman"/>
          <w:sz w:val="24"/>
          <w:szCs w:val="24"/>
        </w:rPr>
        <w:t>AI</w:t>
      </w:r>
      <w:r w:rsidR="006406DD" w:rsidRPr="006406DD">
        <w:rPr>
          <w:rFonts w:ascii="Times New Roman" w:hAnsi="Times New Roman" w:cs="Times New Roman"/>
          <w:sz w:val="24"/>
          <w:szCs w:val="24"/>
        </w:rPr>
        <w:t>). Оценка устойчивости нейронных сетей. Часть 1. Обзор</w:t>
      </w:r>
      <w:r w:rsidR="00781DC9">
        <w:rPr>
          <w:rFonts w:ascii="Times New Roman" w:hAnsi="Times New Roman" w:cs="Times New Roman"/>
          <w:sz w:val="24"/>
          <w:szCs w:val="24"/>
        </w:rPr>
        <w:t>).</w:t>
      </w:r>
    </w:p>
    <w:p w14:paraId="70E77360" w14:textId="440F02A4" w:rsidR="00A81546" w:rsidRPr="00A81546"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lastRenderedPageBreak/>
        <w:t xml:space="preserve">[6] ISO/IEC 24029-2 </w:t>
      </w:r>
      <w:proofErr w:type="spellStart"/>
      <w:r w:rsidRPr="00A81546">
        <w:rPr>
          <w:rFonts w:ascii="Times New Roman" w:hAnsi="Times New Roman" w:cs="Times New Roman"/>
          <w:sz w:val="24"/>
          <w:szCs w:val="24"/>
        </w:rPr>
        <w:t>Artificial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intelligence</w:t>
      </w:r>
      <w:proofErr w:type="spellEnd"/>
      <w:r w:rsidRPr="00A81546">
        <w:rPr>
          <w:rFonts w:ascii="Times New Roman" w:hAnsi="Times New Roman" w:cs="Times New Roman"/>
          <w:sz w:val="24"/>
          <w:szCs w:val="24"/>
        </w:rPr>
        <w:t xml:space="preserve"> (AI)</w:t>
      </w:r>
      <w:r w:rsidR="00ED7F99">
        <w:rPr>
          <w:rFonts w:ascii="Times New Roman" w:hAnsi="Times New Roman" w:cs="Times New Roman"/>
          <w:sz w:val="24"/>
          <w:szCs w:val="24"/>
        </w:rPr>
        <w:t>.</w:t>
      </w:r>
      <w:r w:rsidR="00ED7F99" w:rsidRPr="00A81546">
        <w:rPr>
          <w:rFonts w:ascii="Times New Roman" w:hAnsi="Times New Roman" w:cs="Times New Roman"/>
          <w:sz w:val="24"/>
          <w:szCs w:val="24"/>
        </w:rPr>
        <w:t xml:space="preserve"> </w:t>
      </w:r>
      <w:r w:rsidRPr="00A81546">
        <w:rPr>
          <w:rFonts w:ascii="Times New Roman" w:hAnsi="Times New Roman" w:cs="Times New Roman"/>
          <w:sz w:val="24"/>
          <w:szCs w:val="24"/>
        </w:rPr>
        <w:t xml:space="preserve">Assessment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robustness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neural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networks</w:t>
      </w:r>
      <w:proofErr w:type="spellEnd"/>
      <w:r w:rsidR="00ED7F99">
        <w:rPr>
          <w:rFonts w:ascii="Times New Roman" w:hAnsi="Times New Roman" w:cs="Times New Roman"/>
          <w:sz w:val="24"/>
          <w:szCs w:val="24"/>
        </w:rPr>
        <w:t>.</w:t>
      </w:r>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Part</w:t>
      </w:r>
      <w:proofErr w:type="spellEnd"/>
      <w:r w:rsidRPr="00A81546">
        <w:rPr>
          <w:rFonts w:ascii="Times New Roman" w:hAnsi="Times New Roman" w:cs="Times New Roman"/>
          <w:sz w:val="24"/>
          <w:szCs w:val="24"/>
        </w:rPr>
        <w:t xml:space="preserve"> 2</w:t>
      </w:r>
      <w:r w:rsidR="00ED7F99">
        <w:rPr>
          <w:rFonts w:ascii="Times New Roman" w:hAnsi="Times New Roman" w:cs="Times New Roman"/>
          <w:sz w:val="24"/>
          <w:szCs w:val="24"/>
        </w:rPr>
        <w:t>.</w:t>
      </w:r>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Methodology</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for</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use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formal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methods</w:t>
      </w:r>
      <w:proofErr w:type="spellEnd"/>
      <w:r w:rsidR="00781DC9">
        <w:rPr>
          <w:rFonts w:ascii="Times New Roman" w:hAnsi="Times New Roman" w:cs="Times New Roman"/>
          <w:sz w:val="24"/>
          <w:szCs w:val="24"/>
        </w:rPr>
        <w:t xml:space="preserve"> (</w:t>
      </w:r>
      <w:r w:rsidR="006406DD" w:rsidRPr="006406DD">
        <w:rPr>
          <w:rFonts w:ascii="Times New Roman" w:hAnsi="Times New Roman" w:cs="Times New Roman"/>
          <w:sz w:val="24"/>
          <w:szCs w:val="24"/>
        </w:rPr>
        <w:t>Искусственный интеллект (</w:t>
      </w:r>
      <w:r w:rsidR="00C05768" w:rsidRPr="00A81546">
        <w:rPr>
          <w:rFonts w:ascii="Times New Roman" w:hAnsi="Times New Roman" w:cs="Times New Roman"/>
          <w:sz w:val="24"/>
          <w:szCs w:val="24"/>
        </w:rPr>
        <w:t>AI</w:t>
      </w:r>
      <w:r w:rsidR="006406DD" w:rsidRPr="006406DD">
        <w:rPr>
          <w:rFonts w:ascii="Times New Roman" w:hAnsi="Times New Roman" w:cs="Times New Roman"/>
          <w:sz w:val="24"/>
          <w:szCs w:val="24"/>
        </w:rPr>
        <w:t>). Оценка устойчивости нейронных сетей. Часть 2. Методология использования формальных методов</w:t>
      </w:r>
      <w:r w:rsidR="00781DC9">
        <w:rPr>
          <w:rFonts w:ascii="Times New Roman" w:hAnsi="Times New Roman" w:cs="Times New Roman"/>
          <w:sz w:val="24"/>
          <w:szCs w:val="24"/>
        </w:rPr>
        <w:t>).</w:t>
      </w:r>
    </w:p>
    <w:p w14:paraId="7A422906" w14:textId="5852716B" w:rsidR="00A81546" w:rsidRPr="00A81546"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t xml:space="preserve">[7] ISO/IEC TR 24030:2021 Information </w:t>
      </w:r>
      <w:proofErr w:type="spellStart"/>
      <w:r w:rsidRPr="00A81546">
        <w:rPr>
          <w:rFonts w:ascii="Times New Roman" w:hAnsi="Times New Roman" w:cs="Times New Roman"/>
          <w:sz w:val="24"/>
          <w:szCs w:val="24"/>
        </w:rPr>
        <w:t>technology</w:t>
      </w:r>
      <w:proofErr w:type="spellEnd"/>
      <w:r w:rsidR="00ED7F99">
        <w:rPr>
          <w:rFonts w:ascii="Times New Roman" w:hAnsi="Times New Roman" w:cs="Times New Roman"/>
          <w:sz w:val="24"/>
          <w:szCs w:val="24"/>
        </w:rPr>
        <w:t>.</w:t>
      </w:r>
      <w:r w:rsidR="00ED7F99"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Artificial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intelligence</w:t>
      </w:r>
      <w:proofErr w:type="spellEnd"/>
      <w:r w:rsidRPr="00A81546">
        <w:rPr>
          <w:rFonts w:ascii="Times New Roman" w:hAnsi="Times New Roman" w:cs="Times New Roman"/>
          <w:sz w:val="24"/>
          <w:szCs w:val="24"/>
        </w:rPr>
        <w:t xml:space="preserve"> (AI)</w:t>
      </w:r>
      <w:r w:rsidR="00ED7F99">
        <w:rPr>
          <w:rFonts w:ascii="Times New Roman" w:hAnsi="Times New Roman" w:cs="Times New Roman"/>
          <w:sz w:val="24"/>
          <w:szCs w:val="24"/>
        </w:rPr>
        <w:t>.</w:t>
      </w:r>
      <w:r w:rsidR="00ED7F99"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Use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cases</w:t>
      </w:r>
      <w:proofErr w:type="spellEnd"/>
      <w:r w:rsidR="00781DC9">
        <w:rPr>
          <w:rFonts w:ascii="Times New Roman" w:hAnsi="Times New Roman" w:cs="Times New Roman"/>
          <w:sz w:val="24"/>
          <w:szCs w:val="24"/>
        </w:rPr>
        <w:t xml:space="preserve"> (</w:t>
      </w:r>
      <w:r w:rsidR="00277B54" w:rsidRPr="00277B54">
        <w:rPr>
          <w:rFonts w:ascii="Times New Roman" w:hAnsi="Times New Roman" w:cs="Times New Roman"/>
          <w:sz w:val="24"/>
          <w:szCs w:val="24"/>
        </w:rPr>
        <w:t>Информационные технологии. Искусственный интеллект (</w:t>
      </w:r>
      <w:r w:rsidR="00C05768" w:rsidRPr="00A81546">
        <w:rPr>
          <w:rFonts w:ascii="Times New Roman" w:hAnsi="Times New Roman" w:cs="Times New Roman"/>
          <w:sz w:val="24"/>
          <w:szCs w:val="24"/>
        </w:rPr>
        <w:t>AI</w:t>
      </w:r>
      <w:r w:rsidR="00277B54" w:rsidRPr="00277B54">
        <w:rPr>
          <w:rFonts w:ascii="Times New Roman" w:hAnsi="Times New Roman" w:cs="Times New Roman"/>
          <w:sz w:val="24"/>
          <w:szCs w:val="24"/>
        </w:rPr>
        <w:t>). Примеры использования</w:t>
      </w:r>
      <w:r w:rsidR="00781DC9">
        <w:rPr>
          <w:rFonts w:ascii="Times New Roman" w:hAnsi="Times New Roman" w:cs="Times New Roman"/>
          <w:sz w:val="24"/>
          <w:szCs w:val="24"/>
        </w:rPr>
        <w:t>).</w:t>
      </w:r>
    </w:p>
    <w:p w14:paraId="572CD4D2" w14:textId="72198460" w:rsidR="00A81546" w:rsidRPr="00A81546"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t xml:space="preserve">[8] ISO/IEC TR 24368:2022 Information </w:t>
      </w:r>
      <w:proofErr w:type="spellStart"/>
      <w:r w:rsidRPr="00A81546">
        <w:rPr>
          <w:rFonts w:ascii="Times New Roman" w:hAnsi="Times New Roman" w:cs="Times New Roman"/>
          <w:sz w:val="24"/>
          <w:szCs w:val="24"/>
        </w:rPr>
        <w:t>technology</w:t>
      </w:r>
      <w:proofErr w:type="spellEnd"/>
      <w:r w:rsidR="00ED7F99">
        <w:rPr>
          <w:rFonts w:ascii="Times New Roman" w:hAnsi="Times New Roman" w:cs="Times New Roman"/>
          <w:sz w:val="24"/>
          <w:szCs w:val="24"/>
        </w:rPr>
        <w:t>.</w:t>
      </w:r>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Artificial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intelligence</w:t>
      </w:r>
      <w:proofErr w:type="spellEnd"/>
      <w:r w:rsidR="00ED7F99">
        <w:rPr>
          <w:rFonts w:ascii="Times New Roman" w:hAnsi="Times New Roman" w:cs="Times New Roman"/>
          <w:sz w:val="24"/>
          <w:szCs w:val="24"/>
        </w:rPr>
        <w:t>.</w:t>
      </w:r>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Overview</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ethical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and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societal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concerns</w:t>
      </w:r>
      <w:proofErr w:type="spellEnd"/>
      <w:r w:rsidR="00781DC9">
        <w:rPr>
          <w:rFonts w:ascii="Times New Roman" w:hAnsi="Times New Roman" w:cs="Times New Roman"/>
          <w:sz w:val="24"/>
          <w:szCs w:val="24"/>
        </w:rPr>
        <w:t xml:space="preserve"> (</w:t>
      </w:r>
      <w:r w:rsidR="00277B54" w:rsidRPr="00277B54">
        <w:rPr>
          <w:rFonts w:ascii="Times New Roman" w:hAnsi="Times New Roman" w:cs="Times New Roman"/>
          <w:sz w:val="24"/>
          <w:szCs w:val="24"/>
        </w:rPr>
        <w:t>Информационные технологии. Искусственный интеллект. Обзор этических и социальных проблем</w:t>
      </w:r>
      <w:r w:rsidR="00781DC9">
        <w:rPr>
          <w:rFonts w:ascii="Times New Roman" w:hAnsi="Times New Roman" w:cs="Times New Roman"/>
          <w:sz w:val="24"/>
          <w:szCs w:val="24"/>
        </w:rPr>
        <w:t>).</w:t>
      </w:r>
    </w:p>
    <w:p w14:paraId="6DED700D" w14:textId="616A36C6" w:rsidR="00A81546" w:rsidRPr="00A81546"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t xml:space="preserve">[9] ISO/IEC 38507:2022 Information </w:t>
      </w:r>
      <w:proofErr w:type="spellStart"/>
      <w:r w:rsidRPr="00A81546">
        <w:rPr>
          <w:rFonts w:ascii="Times New Roman" w:hAnsi="Times New Roman" w:cs="Times New Roman"/>
          <w:sz w:val="24"/>
          <w:szCs w:val="24"/>
        </w:rPr>
        <w:t>technology</w:t>
      </w:r>
      <w:proofErr w:type="spellEnd"/>
      <w:r w:rsidR="00ED7F99">
        <w:rPr>
          <w:rFonts w:ascii="Times New Roman" w:hAnsi="Times New Roman" w:cs="Times New Roman"/>
          <w:sz w:val="24"/>
          <w:szCs w:val="24"/>
        </w:rPr>
        <w:t>.</w:t>
      </w:r>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Governance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IT</w:t>
      </w:r>
      <w:r w:rsidR="00ED7F99">
        <w:rPr>
          <w:rFonts w:ascii="Times New Roman" w:hAnsi="Times New Roman" w:cs="Times New Roman"/>
          <w:sz w:val="24"/>
          <w:szCs w:val="24"/>
        </w:rPr>
        <w:t>.</w:t>
      </w:r>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Governance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implications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use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artificial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intelligence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by</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organizations</w:t>
      </w:r>
      <w:proofErr w:type="spellEnd"/>
      <w:r w:rsidR="00781DC9">
        <w:rPr>
          <w:rFonts w:ascii="Times New Roman" w:hAnsi="Times New Roman" w:cs="Times New Roman"/>
          <w:sz w:val="24"/>
          <w:szCs w:val="24"/>
        </w:rPr>
        <w:t xml:space="preserve"> (</w:t>
      </w:r>
      <w:r w:rsidR="00277B54" w:rsidRPr="00277B54">
        <w:rPr>
          <w:rFonts w:ascii="Times New Roman" w:hAnsi="Times New Roman" w:cs="Times New Roman"/>
          <w:sz w:val="24"/>
          <w:szCs w:val="24"/>
        </w:rPr>
        <w:t xml:space="preserve">Информационные технологии. Стратегическое управление </w:t>
      </w:r>
      <w:r w:rsidR="00C05768" w:rsidRPr="00A81546">
        <w:rPr>
          <w:rFonts w:ascii="Times New Roman" w:hAnsi="Times New Roman" w:cs="Times New Roman"/>
          <w:sz w:val="24"/>
          <w:szCs w:val="24"/>
        </w:rPr>
        <w:t>IT</w:t>
      </w:r>
      <w:r w:rsidR="00277B54" w:rsidRPr="00277B54">
        <w:rPr>
          <w:rFonts w:ascii="Times New Roman" w:hAnsi="Times New Roman" w:cs="Times New Roman"/>
          <w:sz w:val="24"/>
          <w:szCs w:val="24"/>
        </w:rPr>
        <w:t>. Последствия влияния стратегического управления при использовании искусственного интеллекта организациями</w:t>
      </w:r>
      <w:r w:rsidR="00781DC9">
        <w:rPr>
          <w:rFonts w:ascii="Times New Roman" w:hAnsi="Times New Roman" w:cs="Times New Roman"/>
          <w:sz w:val="24"/>
          <w:szCs w:val="24"/>
        </w:rPr>
        <w:t>).</w:t>
      </w:r>
    </w:p>
    <w:p w14:paraId="48F094EA" w14:textId="741C2021" w:rsidR="00A81546" w:rsidRPr="00A81546"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t xml:space="preserve">[10] ISO 26000:2010 </w:t>
      </w:r>
      <w:proofErr w:type="spellStart"/>
      <w:r w:rsidRPr="00A81546">
        <w:rPr>
          <w:rFonts w:ascii="Times New Roman" w:hAnsi="Times New Roman" w:cs="Times New Roman"/>
          <w:sz w:val="24"/>
          <w:szCs w:val="24"/>
        </w:rPr>
        <w:t>Guidance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social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responsibility</w:t>
      </w:r>
      <w:proofErr w:type="spellEnd"/>
      <w:r w:rsidR="00781DC9">
        <w:rPr>
          <w:rFonts w:ascii="Times New Roman" w:hAnsi="Times New Roman" w:cs="Times New Roman"/>
          <w:sz w:val="24"/>
          <w:szCs w:val="24"/>
        </w:rPr>
        <w:t xml:space="preserve"> (</w:t>
      </w:r>
      <w:r w:rsidR="006F4CE5" w:rsidRPr="006F4CE5">
        <w:rPr>
          <w:rFonts w:ascii="Times New Roman" w:hAnsi="Times New Roman" w:cs="Times New Roman"/>
          <w:sz w:val="24"/>
          <w:szCs w:val="24"/>
        </w:rPr>
        <w:t>Руководство по социальной ответственности</w:t>
      </w:r>
      <w:r w:rsidR="00781DC9">
        <w:rPr>
          <w:rFonts w:ascii="Times New Roman" w:hAnsi="Times New Roman" w:cs="Times New Roman"/>
          <w:sz w:val="24"/>
          <w:szCs w:val="24"/>
        </w:rPr>
        <w:t>).</w:t>
      </w:r>
    </w:p>
    <w:p w14:paraId="508DA7F4" w14:textId="3EFAD707" w:rsidR="00A81546" w:rsidRPr="00A81546"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t xml:space="preserve">[11] </w:t>
      </w:r>
      <w:proofErr w:type="spellStart"/>
      <w:r w:rsidRPr="00A81546">
        <w:rPr>
          <w:rFonts w:ascii="Times New Roman" w:hAnsi="Times New Roman" w:cs="Times New Roman"/>
          <w:sz w:val="24"/>
          <w:szCs w:val="24"/>
        </w:rPr>
        <w:t>Stumpf</w:t>
      </w:r>
      <w:proofErr w:type="spellEnd"/>
      <w:r w:rsidRPr="00A81546">
        <w:rPr>
          <w:rFonts w:ascii="Times New Roman" w:hAnsi="Times New Roman" w:cs="Times New Roman"/>
          <w:sz w:val="24"/>
          <w:szCs w:val="24"/>
        </w:rPr>
        <w:t xml:space="preserve"> S., </w:t>
      </w:r>
      <w:proofErr w:type="spellStart"/>
      <w:r w:rsidRPr="00A81546">
        <w:rPr>
          <w:rFonts w:ascii="Times New Roman" w:hAnsi="Times New Roman" w:cs="Times New Roman"/>
          <w:sz w:val="24"/>
          <w:szCs w:val="24"/>
        </w:rPr>
        <w:t>Busonne</w:t>
      </w:r>
      <w:proofErr w:type="spellEnd"/>
      <w:r w:rsidRPr="00A81546">
        <w:rPr>
          <w:rFonts w:ascii="Times New Roman" w:hAnsi="Times New Roman" w:cs="Times New Roman"/>
          <w:sz w:val="24"/>
          <w:szCs w:val="24"/>
        </w:rPr>
        <w:t xml:space="preserve"> A., </w:t>
      </w:r>
      <w:proofErr w:type="spellStart"/>
      <w:r w:rsidRPr="00A81546">
        <w:rPr>
          <w:rFonts w:ascii="Times New Roman" w:hAnsi="Times New Roman" w:cs="Times New Roman"/>
          <w:sz w:val="24"/>
          <w:szCs w:val="24"/>
        </w:rPr>
        <w:t>O′Sullivan</w:t>
      </w:r>
      <w:proofErr w:type="spellEnd"/>
      <w:r w:rsidRPr="00A81546">
        <w:rPr>
          <w:rFonts w:ascii="Times New Roman" w:hAnsi="Times New Roman" w:cs="Times New Roman"/>
          <w:sz w:val="24"/>
          <w:szCs w:val="24"/>
        </w:rPr>
        <w:t xml:space="preserve"> D. </w:t>
      </w:r>
      <w:proofErr w:type="spellStart"/>
      <w:r w:rsidRPr="00A81546">
        <w:rPr>
          <w:rFonts w:ascii="Times New Roman" w:hAnsi="Times New Roman" w:cs="Times New Roman"/>
          <w:sz w:val="24"/>
          <w:szCs w:val="24"/>
        </w:rPr>
        <w:t>Explanations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considered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harmful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user</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interactions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with</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machine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learning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systems</w:t>
      </w:r>
      <w:proofErr w:type="spellEnd"/>
      <w:r w:rsidRPr="00A81546">
        <w:rPr>
          <w:rFonts w:ascii="Times New Roman" w:hAnsi="Times New Roman" w:cs="Times New Roman"/>
          <w:sz w:val="24"/>
          <w:szCs w:val="24"/>
        </w:rPr>
        <w:t xml:space="preserve">. In </w:t>
      </w:r>
      <w:proofErr w:type="spellStart"/>
      <w:r w:rsidRPr="00A81546">
        <w:rPr>
          <w:rFonts w:ascii="Times New Roman" w:hAnsi="Times New Roman" w:cs="Times New Roman"/>
          <w:sz w:val="24"/>
          <w:szCs w:val="24"/>
        </w:rPr>
        <w:t>Proceedings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the</w:t>
      </w:r>
      <w:proofErr w:type="spellEnd"/>
      <w:r w:rsidRPr="00A81546">
        <w:rPr>
          <w:rFonts w:ascii="Times New Roman" w:hAnsi="Times New Roman" w:cs="Times New Roman"/>
          <w:sz w:val="24"/>
          <w:szCs w:val="24"/>
        </w:rPr>
        <w:t xml:space="preserve"> ACM SIGCHI Conference </w:t>
      </w:r>
      <w:proofErr w:type="spellStart"/>
      <w:r w:rsidRPr="00A81546">
        <w:rPr>
          <w:rFonts w:ascii="Times New Roman" w:hAnsi="Times New Roman" w:cs="Times New Roman"/>
          <w:sz w:val="24"/>
          <w:szCs w:val="24"/>
        </w:rPr>
        <w:t>on</w:t>
      </w:r>
      <w:proofErr w:type="spellEnd"/>
      <w:r w:rsidRPr="00A81546">
        <w:rPr>
          <w:rFonts w:ascii="Times New Roman" w:hAnsi="Times New Roman" w:cs="Times New Roman"/>
          <w:sz w:val="24"/>
          <w:szCs w:val="24"/>
        </w:rPr>
        <w:t xml:space="preserve"> Human </w:t>
      </w:r>
      <w:proofErr w:type="spellStart"/>
      <w:r w:rsidRPr="00A81546">
        <w:rPr>
          <w:rFonts w:ascii="Times New Roman" w:hAnsi="Times New Roman" w:cs="Times New Roman"/>
          <w:sz w:val="24"/>
          <w:szCs w:val="24"/>
        </w:rPr>
        <w:t>Factors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w:t>
      </w:r>
      <w:proofErr w:type="spellEnd"/>
      <w:r w:rsidRPr="00A81546">
        <w:rPr>
          <w:rFonts w:ascii="Times New Roman" w:hAnsi="Times New Roman" w:cs="Times New Roman"/>
          <w:sz w:val="24"/>
          <w:szCs w:val="24"/>
        </w:rPr>
        <w:t xml:space="preserve"> Computing Systems (CHI). 2016</w:t>
      </w:r>
      <w:r w:rsidR="00781DC9">
        <w:rPr>
          <w:rFonts w:ascii="Times New Roman" w:hAnsi="Times New Roman" w:cs="Times New Roman"/>
          <w:sz w:val="24"/>
          <w:szCs w:val="24"/>
        </w:rPr>
        <w:t xml:space="preserve"> (</w:t>
      </w:r>
      <w:proofErr w:type="spellStart"/>
      <w:r w:rsidR="00473096" w:rsidRPr="00473096">
        <w:rPr>
          <w:rFonts w:ascii="Times New Roman" w:hAnsi="Times New Roman" w:cs="Times New Roman"/>
          <w:sz w:val="24"/>
          <w:szCs w:val="24"/>
        </w:rPr>
        <w:t>Штампф</w:t>
      </w:r>
      <w:proofErr w:type="spellEnd"/>
      <w:r w:rsidR="00473096" w:rsidRPr="00473096">
        <w:rPr>
          <w:rFonts w:ascii="Times New Roman" w:hAnsi="Times New Roman" w:cs="Times New Roman"/>
          <w:sz w:val="24"/>
          <w:szCs w:val="24"/>
        </w:rPr>
        <w:t xml:space="preserve"> С., </w:t>
      </w:r>
      <w:proofErr w:type="spellStart"/>
      <w:r w:rsidR="00473096" w:rsidRPr="00473096">
        <w:rPr>
          <w:rFonts w:ascii="Times New Roman" w:hAnsi="Times New Roman" w:cs="Times New Roman"/>
          <w:sz w:val="24"/>
          <w:szCs w:val="24"/>
        </w:rPr>
        <w:t>Бусан</w:t>
      </w:r>
      <w:proofErr w:type="spellEnd"/>
      <w:r w:rsidR="00473096" w:rsidRPr="00473096">
        <w:rPr>
          <w:rFonts w:ascii="Times New Roman" w:hAnsi="Times New Roman" w:cs="Times New Roman"/>
          <w:sz w:val="24"/>
          <w:szCs w:val="24"/>
        </w:rPr>
        <w:t xml:space="preserve"> A., </w:t>
      </w:r>
      <w:proofErr w:type="spellStart"/>
      <w:r w:rsidR="00473096" w:rsidRPr="00473096">
        <w:rPr>
          <w:rFonts w:ascii="Times New Roman" w:hAnsi="Times New Roman" w:cs="Times New Roman"/>
          <w:sz w:val="24"/>
          <w:szCs w:val="24"/>
        </w:rPr>
        <w:t>O′Салливан</w:t>
      </w:r>
      <w:proofErr w:type="spellEnd"/>
      <w:r w:rsidR="00473096" w:rsidRPr="00473096">
        <w:rPr>
          <w:rFonts w:ascii="Times New Roman" w:hAnsi="Times New Roman" w:cs="Times New Roman"/>
          <w:sz w:val="24"/>
          <w:szCs w:val="24"/>
        </w:rPr>
        <w:t xml:space="preserve"> Д. Объяснения, считающиеся вредными? взаимодействие пользователей с системами машинного обучения. В сборнике трудов конференции ACM SIGCHI по человеческим факторам в вычислительных системах (CHI). 2016 г.</w:t>
      </w:r>
      <w:r w:rsidR="00781DC9">
        <w:rPr>
          <w:rFonts w:ascii="Times New Roman" w:hAnsi="Times New Roman" w:cs="Times New Roman"/>
          <w:sz w:val="24"/>
          <w:szCs w:val="24"/>
        </w:rPr>
        <w:t>).</w:t>
      </w:r>
    </w:p>
    <w:p w14:paraId="65711866" w14:textId="5795EBE9" w:rsidR="00A81546" w:rsidRPr="00A81546"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t xml:space="preserve">[12] </w:t>
      </w:r>
      <w:proofErr w:type="spellStart"/>
      <w:r w:rsidRPr="00A81546">
        <w:rPr>
          <w:rFonts w:ascii="Times New Roman" w:hAnsi="Times New Roman" w:cs="Times New Roman"/>
          <w:sz w:val="24"/>
          <w:szCs w:val="24"/>
        </w:rPr>
        <w:t>Chromik</w:t>
      </w:r>
      <w:proofErr w:type="spellEnd"/>
      <w:r w:rsidRPr="00A81546">
        <w:rPr>
          <w:rFonts w:ascii="Times New Roman" w:hAnsi="Times New Roman" w:cs="Times New Roman"/>
          <w:sz w:val="24"/>
          <w:szCs w:val="24"/>
        </w:rPr>
        <w:t xml:space="preserve"> M., </w:t>
      </w:r>
      <w:proofErr w:type="spellStart"/>
      <w:r w:rsidRPr="00A81546">
        <w:rPr>
          <w:rFonts w:ascii="Times New Roman" w:hAnsi="Times New Roman" w:cs="Times New Roman"/>
          <w:sz w:val="24"/>
          <w:szCs w:val="24"/>
        </w:rPr>
        <w:t>Eiband</w:t>
      </w:r>
      <w:proofErr w:type="spellEnd"/>
      <w:r w:rsidRPr="00A81546">
        <w:rPr>
          <w:rFonts w:ascii="Times New Roman" w:hAnsi="Times New Roman" w:cs="Times New Roman"/>
          <w:sz w:val="24"/>
          <w:szCs w:val="24"/>
        </w:rPr>
        <w:t xml:space="preserve"> M., </w:t>
      </w:r>
      <w:proofErr w:type="spellStart"/>
      <w:r w:rsidRPr="00A81546">
        <w:rPr>
          <w:rFonts w:ascii="Times New Roman" w:hAnsi="Times New Roman" w:cs="Times New Roman"/>
          <w:sz w:val="24"/>
          <w:szCs w:val="24"/>
        </w:rPr>
        <w:t>Völkel</w:t>
      </w:r>
      <w:proofErr w:type="spellEnd"/>
      <w:r w:rsidRPr="00A81546">
        <w:rPr>
          <w:rFonts w:ascii="Times New Roman" w:hAnsi="Times New Roman" w:cs="Times New Roman"/>
          <w:sz w:val="24"/>
          <w:szCs w:val="24"/>
        </w:rPr>
        <w:t xml:space="preserve"> S.T., </w:t>
      </w:r>
      <w:proofErr w:type="spellStart"/>
      <w:r w:rsidRPr="00A81546">
        <w:rPr>
          <w:rFonts w:ascii="Times New Roman" w:hAnsi="Times New Roman" w:cs="Times New Roman"/>
          <w:sz w:val="24"/>
          <w:szCs w:val="24"/>
        </w:rPr>
        <w:t>Buschek</w:t>
      </w:r>
      <w:proofErr w:type="spellEnd"/>
      <w:r w:rsidRPr="00A81546">
        <w:rPr>
          <w:rFonts w:ascii="Times New Roman" w:hAnsi="Times New Roman" w:cs="Times New Roman"/>
          <w:sz w:val="24"/>
          <w:szCs w:val="24"/>
        </w:rPr>
        <w:t xml:space="preserve"> D. Dark </w:t>
      </w:r>
      <w:proofErr w:type="spellStart"/>
      <w:r w:rsidRPr="00A81546">
        <w:rPr>
          <w:rFonts w:ascii="Times New Roman" w:hAnsi="Times New Roman" w:cs="Times New Roman"/>
          <w:sz w:val="24"/>
          <w:szCs w:val="24"/>
        </w:rPr>
        <w:t>Patterns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Explainability</w:t>
      </w:r>
      <w:proofErr w:type="spellEnd"/>
      <w:r w:rsidRPr="00A81546">
        <w:rPr>
          <w:rFonts w:ascii="Times New Roman" w:hAnsi="Times New Roman" w:cs="Times New Roman"/>
          <w:sz w:val="24"/>
          <w:szCs w:val="24"/>
        </w:rPr>
        <w:t xml:space="preserve">, Transparency, </w:t>
      </w:r>
      <w:proofErr w:type="spellStart"/>
      <w:r w:rsidRPr="00A81546">
        <w:rPr>
          <w:rFonts w:ascii="Times New Roman" w:hAnsi="Times New Roman" w:cs="Times New Roman"/>
          <w:sz w:val="24"/>
          <w:szCs w:val="24"/>
        </w:rPr>
        <w:t>and</w:t>
      </w:r>
      <w:proofErr w:type="spellEnd"/>
      <w:r w:rsidRPr="00A81546">
        <w:rPr>
          <w:rFonts w:ascii="Times New Roman" w:hAnsi="Times New Roman" w:cs="Times New Roman"/>
          <w:sz w:val="24"/>
          <w:szCs w:val="24"/>
        </w:rPr>
        <w:t xml:space="preserve"> User Control </w:t>
      </w:r>
      <w:proofErr w:type="spellStart"/>
      <w:r w:rsidRPr="00A81546">
        <w:rPr>
          <w:rFonts w:ascii="Times New Roman" w:hAnsi="Times New Roman" w:cs="Times New Roman"/>
          <w:sz w:val="24"/>
          <w:szCs w:val="24"/>
        </w:rPr>
        <w:t>for</w:t>
      </w:r>
      <w:proofErr w:type="spellEnd"/>
      <w:r w:rsidRPr="00A81546">
        <w:rPr>
          <w:rFonts w:ascii="Times New Roman" w:hAnsi="Times New Roman" w:cs="Times New Roman"/>
          <w:sz w:val="24"/>
          <w:szCs w:val="24"/>
        </w:rPr>
        <w:t xml:space="preserve"> Intelligent Systems. In IUI </w:t>
      </w:r>
      <w:proofErr w:type="spellStart"/>
      <w:r w:rsidRPr="00A81546">
        <w:rPr>
          <w:rFonts w:ascii="Times New Roman" w:hAnsi="Times New Roman" w:cs="Times New Roman"/>
          <w:sz w:val="24"/>
          <w:szCs w:val="24"/>
        </w:rPr>
        <w:t>workshops</w:t>
      </w:r>
      <w:proofErr w:type="spellEnd"/>
      <w:r w:rsidRPr="00A81546">
        <w:rPr>
          <w:rFonts w:ascii="Times New Roman" w:hAnsi="Times New Roman" w:cs="Times New Roman"/>
          <w:sz w:val="24"/>
          <w:szCs w:val="24"/>
        </w:rPr>
        <w:t>. 2019</w:t>
      </w:r>
      <w:r w:rsidR="00781DC9">
        <w:rPr>
          <w:rFonts w:ascii="Times New Roman" w:hAnsi="Times New Roman" w:cs="Times New Roman"/>
          <w:sz w:val="24"/>
          <w:szCs w:val="24"/>
        </w:rPr>
        <w:t xml:space="preserve"> (</w:t>
      </w:r>
      <w:proofErr w:type="spellStart"/>
      <w:r w:rsidR="00473096" w:rsidRPr="00473096">
        <w:rPr>
          <w:rFonts w:ascii="Times New Roman" w:hAnsi="Times New Roman" w:cs="Times New Roman"/>
          <w:sz w:val="24"/>
          <w:szCs w:val="24"/>
        </w:rPr>
        <w:t>Хромик</w:t>
      </w:r>
      <w:proofErr w:type="spellEnd"/>
      <w:r w:rsidR="00473096" w:rsidRPr="00473096">
        <w:rPr>
          <w:rFonts w:ascii="Times New Roman" w:hAnsi="Times New Roman" w:cs="Times New Roman"/>
          <w:sz w:val="24"/>
          <w:szCs w:val="24"/>
        </w:rPr>
        <w:t xml:space="preserve"> М., </w:t>
      </w:r>
      <w:proofErr w:type="spellStart"/>
      <w:r w:rsidR="00473096" w:rsidRPr="00473096">
        <w:rPr>
          <w:rFonts w:ascii="Times New Roman" w:hAnsi="Times New Roman" w:cs="Times New Roman"/>
          <w:sz w:val="24"/>
          <w:szCs w:val="24"/>
        </w:rPr>
        <w:t>Эйбанд</w:t>
      </w:r>
      <w:proofErr w:type="spellEnd"/>
      <w:r w:rsidR="00473096" w:rsidRPr="00473096">
        <w:rPr>
          <w:rFonts w:ascii="Times New Roman" w:hAnsi="Times New Roman" w:cs="Times New Roman"/>
          <w:sz w:val="24"/>
          <w:szCs w:val="24"/>
        </w:rPr>
        <w:t xml:space="preserve"> М., </w:t>
      </w:r>
      <w:proofErr w:type="spellStart"/>
      <w:r w:rsidR="00473096" w:rsidRPr="00473096">
        <w:rPr>
          <w:rFonts w:ascii="Times New Roman" w:hAnsi="Times New Roman" w:cs="Times New Roman"/>
          <w:sz w:val="24"/>
          <w:szCs w:val="24"/>
        </w:rPr>
        <w:t>Фёлькель</w:t>
      </w:r>
      <w:proofErr w:type="spellEnd"/>
      <w:r w:rsidR="00473096" w:rsidRPr="00473096">
        <w:rPr>
          <w:rFonts w:ascii="Times New Roman" w:hAnsi="Times New Roman" w:cs="Times New Roman"/>
          <w:sz w:val="24"/>
          <w:szCs w:val="24"/>
        </w:rPr>
        <w:t xml:space="preserve"> С.Т., </w:t>
      </w:r>
      <w:proofErr w:type="spellStart"/>
      <w:r w:rsidR="00473096" w:rsidRPr="00473096">
        <w:rPr>
          <w:rFonts w:ascii="Times New Roman" w:hAnsi="Times New Roman" w:cs="Times New Roman"/>
          <w:sz w:val="24"/>
          <w:szCs w:val="24"/>
        </w:rPr>
        <w:t>Бушек</w:t>
      </w:r>
      <w:proofErr w:type="spellEnd"/>
      <w:r w:rsidR="00473096" w:rsidRPr="00473096">
        <w:rPr>
          <w:rFonts w:ascii="Times New Roman" w:hAnsi="Times New Roman" w:cs="Times New Roman"/>
          <w:sz w:val="24"/>
          <w:szCs w:val="24"/>
        </w:rPr>
        <w:t xml:space="preserve"> Д. Темные закономерности объяснимости, прозрачности и пользовательского контроля для интеллектуальных систем. В сборнике трудов семинаров IUI. 2019 г.</w:t>
      </w:r>
      <w:r w:rsidR="00781DC9">
        <w:rPr>
          <w:rFonts w:ascii="Times New Roman" w:hAnsi="Times New Roman" w:cs="Times New Roman"/>
          <w:sz w:val="24"/>
          <w:szCs w:val="24"/>
        </w:rPr>
        <w:t>).</w:t>
      </w:r>
    </w:p>
    <w:p w14:paraId="3EC1FC50" w14:textId="0A044E55" w:rsidR="00A81546" w:rsidRPr="00A81546"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t xml:space="preserve">[13] </w:t>
      </w:r>
      <w:proofErr w:type="spellStart"/>
      <w:r w:rsidRPr="00A81546">
        <w:rPr>
          <w:rFonts w:ascii="Times New Roman" w:hAnsi="Times New Roman" w:cs="Times New Roman"/>
          <w:sz w:val="24"/>
          <w:szCs w:val="24"/>
        </w:rPr>
        <w:t>Ehsan</w:t>
      </w:r>
      <w:proofErr w:type="spellEnd"/>
      <w:r w:rsidRPr="00A81546">
        <w:rPr>
          <w:rFonts w:ascii="Times New Roman" w:hAnsi="Times New Roman" w:cs="Times New Roman"/>
          <w:sz w:val="24"/>
          <w:szCs w:val="24"/>
        </w:rPr>
        <w:t xml:space="preserve"> U. RIEDL M.O. </w:t>
      </w:r>
      <w:proofErr w:type="spellStart"/>
      <w:r w:rsidRPr="00A81546">
        <w:rPr>
          <w:rFonts w:ascii="Times New Roman" w:hAnsi="Times New Roman" w:cs="Times New Roman"/>
          <w:sz w:val="24"/>
          <w:szCs w:val="24"/>
        </w:rPr>
        <w:t>Explainability</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pitfalls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Beyond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dark</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patterns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explainable</w:t>
      </w:r>
      <w:proofErr w:type="spellEnd"/>
      <w:r w:rsidRPr="00A81546">
        <w:rPr>
          <w:rFonts w:ascii="Times New Roman" w:hAnsi="Times New Roman" w:cs="Times New Roman"/>
          <w:sz w:val="24"/>
          <w:szCs w:val="24"/>
        </w:rPr>
        <w:t xml:space="preserve"> AI. </w:t>
      </w:r>
      <w:proofErr w:type="spellStart"/>
      <w:r w:rsidRPr="00A81546">
        <w:rPr>
          <w:rFonts w:ascii="Times New Roman" w:hAnsi="Times New Roman" w:cs="Times New Roman"/>
          <w:sz w:val="24"/>
          <w:szCs w:val="24"/>
        </w:rPr>
        <w:t>arXiv</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preprint</w:t>
      </w:r>
      <w:proofErr w:type="spellEnd"/>
      <w:r w:rsidRPr="00A81546">
        <w:rPr>
          <w:rFonts w:ascii="Times New Roman" w:hAnsi="Times New Roman" w:cs="Times New Roman"/>
          <w:sz w:val="24"/>
          <w:szCs w:val="24"/>
        </w:rPr>
        <w:t xml:space="preserve"> arXiv:2109.12480. 2021</w:t>
      </w:r>
      <w:r w:rsidR="00781DC9">
        <w:rPr>
          <w:rFonts w:ascii="Times New Roman" w:hAnsi="Times New Roman" w:cs="Times New Roman"/>
          <w:sz w:val="24"/>
          <w:szCs w:val="24"/>
        </w:rPr>
        <w:t xml:space="preserve"> (</w:t>
      </w:r>
      <w:proofErr w:type="spellStart"/>
      <w:r w:rsidR="00473096" w:rsidRPr="00473096">
        <w:rPr>
          <w:rFonts w:ascii="Times New Roman" w:hAnsi="Times New Roman" w:cs="Times New Roman"/>
          <w:sz w:val="24"/>
          <w:szCs w:val="24"/>
        </w:rPr>
        <w:t>Эхсан</w:t>
      </w:r>
      <w:proofErr w:type="spellEnd"/>
      <w:r w:rsidR="00473096" w:rsidRPr="00473096">
        <w:rPr>
          <w:rFonts w:ascii="Times New Roman" w:hAnsi="Times New Roman" w:cs="Times New Roman"/>
          <w:sz w:val="24"/>
          <w:szCs w:val="24"/>
        </w:rPr>
        <w:t xml:space="preserve"> У., РИДЛ М.О. Подводные камни объяснимости: за пределами темных закономерностей в объяснимом</w:t>
      </w:r>
      <w:r w:rsidR="00C05768">
        <w:rPr>
          <w:rFonts w:ascii="Times New Roman" w:hAnsi="Times New Roman" w:cs="Times New Roman"/>
          <w:sz w:val="24"/>
          <w:szCs w:val="24"/>
        </w:rPr>
        <w:t xml:space="preserve"> AI</w:t>
      </w:r>
      <w:r w:rsidR="00473096" w:rsidRPr="00473096">
        <w:rPr>
          <w:rFonts w:ascii="Times New Roman" w:hAnsi="Times New Roman" w:cs="Times New Roman"/>
          <w:sz w:val="24"/>
          <w:szCs w:val="24"/>
        </w:rPr>
        <w:t>. Препринт arXiv:2109.12480. 2021 г.</w:t>
      </w:r>
      <w:r w:rsidR="00781DC9">
        <w:rPr>
          <w:rFonts w:ascii="Times New Roman" w:hAnsi="Times New Roman" w:cs="Times New Roman"/>
          <w:sz w:val="24"/>
          <w:szCs w:val="24"/>
        </w:rPr>
        <w:t>).</w:t>
      </w:r>
    </w:p>
    <w:p w14:paraId="32F95B2F" w14:textId="59FDFA82" w:rsidR="00A81546" w:rsidRPr="00A81546"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t xml:space="preserve">[14] </w:t>
      </w:r>
      <w:proofErr w:type="spellStart"/>
      <w:r w:rsidRPr="00A81546">
        <w:rPr>
          <w:rFonts w:ascii="Times New Roman" w:hAnsi="Times New Roman" w:cs="Times New Roman"/>
          <w:sz w:val="24"/>
          <w:szCs w:val="24"/>
        </w:rPr>
        <w:t>Eiband</w:t>
      </w:r>
      <w:proofErr w:type="spellEnd"/>
      <w:r w:rsidRPr="00A81546">
        <w:rPr>
          <w:rFonts w:ascii="Times New Roman" w:hAnsi="Times New Roman" w:cs="Times New Roman"/>
          <w:sz w:val="24"/>
          <w:szCs w:val="24"/>
        </w:rPr>
        <w:t xml:space="preserve"> M., </w:t>
      </w:r>
      <w:proofErr w:type="spellStart"/>
      <w:r w:rsidRPr="00A81546">
        <w:rPr>
          <w:rFonts w:ascii="Times New Roman" w:hAnsi="Times New Roman" w:cs="Times New Roman"/>
          <w:sz w:val="24"/>
          <w:szCs w:val="24"/>
        </w:rPr>
        <w:t>Buschek</w:t>
      </w:r>
      <w:proofErr w:type="spellEnd"/>
      <w:r w:rsidRPr="00A81546">
        <w:rPr>
          <w:rFonts w:ascii="Times New Roman" w:hAnsi="Times New Roman" w:cs="Times New Roman"/>
          <w:sz w:val="24"/>
          <w:szCs w:val="24"/>
        </w:rPr>
        <w:t xml:space="preserve"> D., </w:t>
      </w:r>
      <w:proofErr w:type="spellStart"/>
      <w:r w:rsidRPr="00A81546">
        <w:rPr>
          <w:rFonts w:ascii="Times New Roman" w:hAnsi="Times New Roman" w:cs="Times New Roman"/>
          <w:sz w:val="24"/>
          <w:szCs w:val="24"/>
        </w:rPr>
        <w:t>Kremer</w:t>
      </w:r>
      <w:proofErr w:type="spellEnd"/>
      <w:r w:rsidRPr="00A81546">
        <w:rPr>
          <w:rFonts w:ascii="Times New Roman" w:hAnsi="Times New Roman" w:cs="Times New Roman"/>
          <w:sz w:val="24"/>
          <w:szCs w:val="24"/>
        </w:rPr>
        <w:t xml:space="preserve"> A., </w:t>
      </w:r>
      <w:proofErr w:type="spellStart"/>
      <w:r w:rsidRPr="00A81546">
        <w:rPr>
          <w:rFonts w:ascii="Times New Roman" w:hAnsi="Times New Roman" w:cs="Times New Roman"/>
          <w:sz w:val="24"/>
          <w:szCs w:val="24"/>
        </w:rPr>
        <w:t>Hussmann</w:t>
      </w:r>
      <w:proofErr w:type="spellEnd"/>
      <w:r w:rsidRPr="00A81546">
        <w:rPr>
          <w:rFonts w:ascii="Times New Roman" w:hAnsi="Times New Roman" w:cs="Times New Roman"/>
          <w:sz w:val="24"/>
          <w:szCs w:val="24"/>
        </w:rPr>
        <w:t xml:space="preserve"> H. The </w:t>
      </w:r>
      <w:proofErr w:type="spellStart"/>
      <w:r w:rsidRPr="00A81546">
        <w:rPr>
          <w:rFonts w:ascii="Times New Roman" w:hAnsi="Times New Roman" w:cs="Times New Roman"/>
          <w:sz w:val="24"/>
          <w:szCs w:val="24"/>
        </w:rPr>
        <w:t>impact</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placebic</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explanations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trust</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intelligent</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systems</w:t>
      </w:r>
      <w:proofErr w:type="spellEnd"/>
      <w:r w:rsidRPr="00A81546">
        <w:rPr>
          <w:rFonts w:ascii="Times New Roman" w:hAnsi="Times New Roman" w:cs="Times New Roman"/>
          <w:sz w:val="24"/>
          <w:szCs w:val="24"/>
        </w:rPr>
        <w:t xml:space="preserve">. In </w:t>
      </w:r>
      <w:proofErr w:type="spellStart"/>
      <w:r w:rsidRPr="00A81546">
        <w:rPr>
          <w:rFonts w:ascii="Times New Roman" w:hAnsi="Times New Roman" w:cs="Times New Roman"/>
          <w:sz w:val="24"/>
          <w:szCs w:val="24"/>
        </w:rPr>
        <w:t>Extended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abstracts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the</w:t>
      </w:r>
      <w:proofErr w:type="spellEnd"/>
      <w:r w:rsidRPr="00A81546">
        <w:rPr>
          <w:rFonts w:ascii="Times New Roman" w:hAnsi="Times New Roman" w:cs="Times New Roman"/>
          <w:sz w:val="24"/>
          <w:szCs w:val="24"/>
        </w:rPr>
        <w:t xml:space="preserve"> 2019 CHI </w:t>
      </w:r>
      <w:proofErr w:type="spellStart"/>
      <w:r w:rsidRPr="00A81546">
        <w:rPr>
          <w:rFonts w:ascii="Times New Roman" w:hAnsi="Times New Roman" w:cs="Times New Roman"/>
          <w:sz w:val="24"/>
          <w:szCs w:val="24"/>
        </w:rPr>
        <w:t>conference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human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factors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computing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systems</w:t>
      </w:r>
      <w:proofErr w:type="spellEnd"/>
      <w:r w:rsidRPr="00A81546">
        <w:rPr>
          <w:rFonts w:ascii="Times New Roman" w:hAnsi="Times New Roman" w:cs="Times New Roman"/>
          <w:sz w:val="24"/>
          <w:szCs w:val="24"/>
        </w:rPr>
        <w:t>. 2019</w:t>
      </w:r>
      <w:r w:rsidR="00781DC9">
        <w:rPr>
          <w:rFonts w:ascii="Times New Roman" w:hAnsi="Times New Roman" w:cs="Times New Roman"/>
          <w:sz w:val="24"/>
          <w:szCs w:val="24"/>
        </w:rPr>
        <w:t xml:space="preserve"> (</w:t>
      </w:r>
      <w:proofErr w:type="spellStart"/>
      <w:r w:rsidR="00473096" w:rsidRPr="00473096">
        <w:rPr>
          <w:rFonts w:ascii="Times New Roman" w:hAnsi="Times New Roman" w:cs="Times New Roman"/>
          <w:sz w:val="24"/>
          <w:szCs w:val="24"/>
        </w:rPr>
        <w:t>Эйбанд</w:t>
      </w:r>
      <w:proofErr w:type="spellEnd"/>
      <w:r w:rsidR="00473096" w:rsidRPr="00473096">
        <w:rPr>
          <w:rFonts w:ascii="Times New Roman" w:hAnsi="Times New Roman" w:cs="Times New Roman"/>
          <w:sz w:val="24"/>
          <w:szCs w:val="24"/>
        </w:rPr>
        <w:t xml:space="preserve"> М., </w:t>
      </w:r>
      <w:proofErr w:type="spellStart"/>
      <w:r w:rsidR="00473096" w:rsidRPr="00473096">
        <w:rPr>
          <w:rFonts w:ascii="Times New Roman" w:hAnsi="Times New Roman" w:cs="Times New Roman"/>
          <w:sz w:val="24"/>
          <w:szCs w:val="24"/>
        </w:rPr>
        <w:t>Бушек</w:t>
      </w:r>
      <w:proofErr w:type="spellEnd"/>
      <w:r w:rsidR="00473096" w:rsidRPr="00473096">
        <w:rPr>
          <w:rFonts w:ascii="Times New Roman" w:hAnsi="Times New Roman" w:cs="Times New Roman"/>
          <w:sz w:val="24"/>
          <w:szCs w:val="24"/>
        </w:rPr>
        <w:t xml:space="preserve"> Д., Кремер А., </w:t>
      </w:r>
      <w:proofErr w:type="spellStart"/>
      <w:r w:rsidR="00473096" w:rsidRPr="00473096">
        <w:rPr>
          <w:rFonts w:ascii="Times New Roman" w:hAnsi="Times New Roman" w:cs="Times New Roman"/>
          <w:sz w:val="24"/>
          <w:szCs w:val="24"/>
        </w:rPr>
        <w:t>Хуссманн</w:t>
      </w:r>
      <w:proofErr w:type="spellEnd"/>
      <w:r w:rsidR="00473096" w:rsidRPr="00473096">
        <w:rPr>
          <w:rFonts w:ascii="Times New Roman" w:hAnsi="Times New Roman" w:cs="Times New Roman"/>
          <w:sz w:val="24"/>
          <w:szCs w:val="24"/>
        </w:rPr>
        <w:t xml:space="preserve"> Х. Влияние плацебо-объяснений на доверие к интеллектуальным системам. В сборнике расширенных тезисов конференции CHI 2019 по человеческим факторам в вычислительных системах. 2019 г.</w:t>
      </w:r>
      <w:r w:rsidR="00781DC9">
        <w:rPr>
          <w:rFonts w:ascii="Times New Roman" w:hAnsi="Times New Roman" w:cs="Times New Roman"/>
          <w:sz w:val="24"/>
          <w:szCs w:val="24"/>
        </w:rPr>
        <w:t>).</w:t>
      </w:r>
    </w:p>
    <w:p w14:paraId="232BF6EA" w14:textId="76EF62BA" w:rsidR="00A81546" w:rsidRPr="00A81546"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t xml:space="preserve">[15] </w:t>
      </w:r>
      <w:proofErr w:type="spellStart"/>
      <w:r w:rsidRPr="00A81546">
        <w:rPr>
          <w:rFonts w:ascii="Times New Roman" w:hAnsi="Times New Roman" w:cs="Times New Roman"/>
          <w:sz w:val="24"/>
          <w:szCs w:val="24"/>
        </w:rPr>
        <w:t>Ehsan</w:t>
      </w:r>
      <w:proofErr w:type="spellEnd"/>
      <w:r w:rsidRPr="00A81546">
        <w:rPr>
          <w:rFonts w:ascii="Times New Roman" w:hAnsi="Times New Roman" w:cs="Times New Roman"/>
          <w:sz w:val="24"/>
          <w:szCs w:val="24"/>
        </w:rPr>
        <w:t xml:space="preserve"> U., </w:t>
      </w:r>
      <w:proofErr w:type="spellStart"/>
      <w:r w:rsidRPr="00A81546">
        <w:rPr>
          <w:rFonts w:ascii="Times New Roman" w:hAnsi="Times New Roman" w:cs="Times New Roman"/>
          <w:sz w:val="24"/>
          <w:szCs w:val="24"/>
        </w:rPr>
        <w:t>Liao</w:t>
      </w:r>
      <w:proofErr w:type="spellEnd"/>
      <w:r w:rsidRPr="00A81546">
        <w:rPr>
          <w:rFonts w:ascii="Times New Roman" w:hAnsi="Times New Roman" w:cs="Times New Roman"/>
          <w:sz w:val="24"/>
          <w:szCs w:val="24"/>
        </w:rPr>
        <w:t xml:space="preserve"> Q.V., </w:t>
      </w:r>
      <w:proofErr w:type="spellStart"/>
      <w:r w:rsidRPr="00A81546">
        <w:rPr>
          <w:rFonts w:ascii="Times New Roman" w:hAnsi="Times New Roman" w:cs="Times New Roman"/>
          <w:sz w:val="24"/>
          <w:szCs w:val="24"/>
        </w:rPr>
        <w:t>Muller</w:t>
      </w:r>
      <w:proofErr w:type="spellEnd"/>
      <w:r w:rsidRPr="00A81546">
        <w:rPr>
          <w:rFonts w:ascii="Times New Roman" w:hAnsi="Times New Roman" w:cs="Times New Roman"/>
          <w:sz w:val="24"/>
          <w:szCs w:val="24"/>
        </w:rPr>
        <w:t xml:space="preserve"> M., </w:t>
      </w:r>
      <w:proofErr w:type="spellStart"/>
      <w:r w:rsidRPr="00A81546">
        <w:rPr>
          <w:rFonts w:ascii="Times New Roman" w:hAnsi="Times New Roman" w:cs="Times New Roman"/>
          <w:sz w:val="24"/>
          <w:szCs w:val="24"/>
        </w:rPr>
        <w:t>Riedl</w:t>
      </w:r>
      <w:proofErr w:type="spellEnd"/>
      <w:r w:rsidRPr="00A81546">
        <w:rPr>
          <w:rFonts w:ascii="Times New Roman" w:hAnsi="Times New Roman" w:cs="Times New Roman"/>
          <w:sz w:val="24"/>
          <w:szCs w:val="24"/>
        </w:rPr>
        <w:t xml:space="preserve"> M.O., </w:t>
      </w:r>
      <w:proofErr w:type="spellStart"/>
      <w:r w:rsidRPr="00A81546">
        <w:rPr>
          <w:rFonts w:ascii="Times New Roman" w:hAnsi="Times New Roman" w:cs="Times New Roman"/>
          <w:sz w:val="24"/>
          <w:szCs w:val="24"/>
        </w:rPr>
        <w:t>Weisz</w:t>
      </w:r>
      <w:proofErr w:type="spellEnd"/>
      <w:r w:rsidRPr="00A81546">
        <w:rPr>
          <w:rFonts w:ascii="Times New Roman" w:hAnsi="Times New Roman" w:cs="Times New Roman"/>
          <w:sz w:val="24"/>
          <w:szCs w:val="24"/>
        </w:rPr>
        <w:t xml:space="preserve"> J.D. </w:t>
      </w:r>
      <w:proofErr w:type="spellStart"/>
      <w:r w:rsidRPr="00A81546">
        <w:rPr>
          <w:rFonts w:ascii="Times New Roman" w:hAnsi="Times New Roman" w:cs="Times New Roman"/>
          <w:sz w:val="24"/>
          <w:szCs w:val="24"/>
        </w:rPr>
        <w:t>Expanding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explainability</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Towards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social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transparency</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ai</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systems</w:t>
      </w:r>
      <w:proofErr w:type="spellEnd"/>
      <w:r w:rsidRPr="00A81546">
        <w:rPr>
          <w:rFonts w:ascii="Times New Roman" w:hAnsi="Times New Roman" w:cs="Times New Roman"/>
          <w:sz w:val="24"/>
          <w:szCs w:val="24"/>
        </w:rPr>
        <w:t xml:space="preserve">. In </w:t>
      </w:r>
      <w:proofErr w:type="spellStart"/>
      <w:r w:rsidRPr="00A81546">
        <w:rPr>
          <w:rFonts w:ascii="Times New Roman" w:hAnsi="Times New Roman" w:cs="Times New Roman"/>
          <w:sz w:val="24"/>
          <w:szCs w:val="24"/>
        </w:rPr>
        <w:t>Proceedings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the</w:t>
      </w:r>
      <w:proofErr w:type="spellEnd"/>
      <w:r w:rsidRPr="00A81546">
        <w:rPr>
          <w:rFonts w:ascii="Times New Roman" w:hAnsi="Times New Roman" w:cs="Times New Roman"/>
          <w:sz w:val="24"/>
          <w:szCs w:val="24"/>
        </w:rPr>
        <w:t xml:space="preserve"> 2021 CHI Conference </w:t>
      </w:r>
      <w:proofErr w:type="spellStart"/>
      <w:r w:rsidRPr="00A81546">
        <w:rPr>
          <w:rFonts w:ascii="Times New Roman" w:hAnsi="Times New Roman" w:cs="Times New Roman"/>
          <w:sz w:val="24"/>
          <w:szCs w:val="24"/>
        </w:rPr>
        <w:t>on</w:t>
      </w:r>
      <w:proofErr w:type="spellEnd"/>
      <w:r w:rsidRPr="00A81546">
        <w:rPr>
          <w:rFonts w:ascii="Times New Roman" w:hAnsi="Times New Roman" w:cs="Times New Roman"/>
          <w:sz w:val="24"/>
          <w:szCs w:val="24"/>
        </w:rPr>
        <w:t xml:space="preserve"> Human </w:t>
      </w:r>
      <w:proofErr w:type="spellStart"/>
      <w:r w:rsidRPr="00A81546">
        <w:rPr>
          <w:rFonts w:ascii="Times New Roman" w:hAnsi="Times New Roman" w:cs="Times New Roman"/>
          <w:sz w:val="24"/>
          <w:szCs w:val="24"/>
        </w:rPr>
        <w:t>Factors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w:t>
      </w:r>
      <w:proofErr w:type="spellEnd"/>
      <w:r w:rsidRPr="00A81546">
        <w:rPr>
          <w:rFonts w:ascii="Times New Roman" w:hAnsi="Times New Roman" w:cs="Times New Roman"/>
          <w:sz w:val="24"/>
          <w:szCs w:val="24"/>
        </w:rPr>
        <w:t xml:space="preserve"> Computing Systems. 2021</w:t>
      </w:r>
      <w:r w:rsidR="00781DC9">
        <w:rPr>
          <w:rFonts w:ascii="Times New Roman" w:hAnsi="Times New Roman" w:cs="Times New Roman"/>
          <w:sz w:val="24"/>
          <w:szCs w:val="24"/>
        </w:rPr>
        <w:t xml:space="preserve"> (</w:t>
      </w:r>
      <w:proofErr w:type="spellStart"/>
      <w:r w:rsidR="00473096" w:rsidRPr="00473096">
        <w:rPr>
          <w:rFonts w:ascii="Times New Roman" w:hAnsi="Times New Roman" w:cs="Times New Roman"/>
          <w:sz w:val="24"/>
          <w:szCs w:val="24"/>
        </w:rPr>
        <w:t>Эхсан</w:t>
      </w:r>
      <w:proofErr w:type="spellEnd"/>
      <w:r w:rsidR="00473096" w:rsidRPr="00473096">
        <w:rPr>
          <w:rFonts w:ascii="Times New Roman" w:hAnsi="Times New Roman" w:cs="Times New Roman"/>
          <w:sz w:val="24"/>
          <w:szCs w:val="24"/>
        </w:rPr>
        <w:t xml:space="preserve"> У., </w:t>
      </w:r>
      <w:proofErr w:type="spellStart"/>
      <w:r w:rsidR="00473096" w:rsidRPr="00473096">
        <w:rPr>
          <w:rFonts w:ascii="Times New Roman" w:hAnsi="Times New Roman" w:cs="Times New Roman"/>
          <w:sz w:val="24"/>
          <w:szCs w:val="24"/>
        </w:rPr>
        <w:t>Ляо</w:t>
      </w:r>
      <w:proofErr w:type="spellEnd"/>
      <w:r w:rsidR="00473096" w:rsidRPr="00473096">
        <w:rPr>
          <w:rFonts w:ascii="Times New Roman" w:hAnsi="Times New Roman" w:cs="Times New Roman"/>
          <w:sz w:val="24"/>
          <w:szCs w:val="24"/>
        </w:rPr>
        <w:t xml:space="preserve"> Ц.В., Мюллер М., </w:t>
      </w:r>
      <w:proofErr w:type="spellStart"/>
      <w:r w:rsidR="00473096" w:rsidRPr="00473096">
        <w:rPr>
          <w:rFonts w:ascii="Times New Roman" w:hAnsi="Times New Roman" w:cs="Times New Roman"/>
          <w:sz w:val="24"/>
          <w:szCs w:val="24"/>
        </w:rPr>
        <w:t>Ридл</w:t>
      </w:r>
      <w:proofErr w:type="spellEnd"/>
      <w:r w:rsidR="00473096" w:rsidRPr="00473096">
        <w:rPr>
          <w:rFonts w:ascii="Times New Roman" w:hAnsi="Times New Roman" w:cs="Times New Roman"/>
          <w:sz w:val="24"/>
          <w:szCs w:val="24"/>
        </w:rPr>
        <w:t xml:space="preserve"> М.О., </w:t>
      </w:r>
      <w:proofErr w:type="spellStart"/>
      <w:r w:rsidR="00473096" w:rsidRPr="00473096">
        <w:rPr>
          <w:rFonts w:ascii="Times New Roman" w:hAnsi="Times New Roman" w:cs="Times New Roman"/>
          <w:sz w:val="24"/>
          <w:szCs w:val="24"/>
        </w:rPr>
        <w:t>Вейс</w:t>
      </w:r>
      <w:proofErr w:type="spellEnd"/>
      <w:r w:rsidR="00473096" w:rsidRPr="00473096">
        <w:rPr>
          <w:rFonts w:ascii="Times New Roman" w:hAnsi="Times New Roman" w:cs="Times New Roman"/>
          <w:sz w:val="24"/>
          <w:szCs w:val="24"/>
        </w:rPr>
        <w:t xml:space="preserve"> </w:t>
      </w:r>
      <w:proofErr w:type="spellStart"/>
      <w:r w:rsidR="00473096" w:rsidRPr="00473096">
        <w:rPr>
          <w:rFonts w:ascii="Times New Roman" w:hAnsi="Times New Roman" w:cs="Times New Roman"/>
          <w:sz w:val="24"/>
          <w:szCs w:val="24"/>
        </w:rPr>
        <w:t>Дж.Д</w:t>
      </w:r>
      <w:proofErr w:type="spellEnd"/>
      <w:r w:rsidR="00473096" w:rsidRPr="00473096">
        <w:rPr>
          <w:rFonts w:ascii="Times New Roman" w:hAnsi="Times New Roman" w:cs="Times New Roman"/>
          <w:sz w:val="24"/>
          <w:szCs w:val="24"/>
        </w:rPr>
        <w:t>. Расширение объяснимости: к социальной прозрачности в системах</w:t>
      </w:r>
      <w:r w:rsidR="00C05768">
        <w:rPr>
          <w:rFonts w:ascii="Times New Roman" w:hAnsi="Times New Roman" w:cs="Times New Roman"/>
          <w:sz w:val="24"/>
          <w:szCs w:val="24"/>
        </w:rPr>
        <w:t xml:space="preserve"> AI</w:t>
      </w:r>
      <w:r w:rsidR="00473096" w:rsidRPr="00473096">
        <w:rPr>
          <w:rFonts w:ascii="Times New Roman" w:hAnsi="Times New Roman" w:cs="Times New Roman"/>
          <w:sz w:val="24"/>
          <w:szCs w:val="24"/>
        </w:rPr>
        <w:t>. В сборнике трудов конференции CHI 2021 по человеческим факторам в вычислительных системах. 2021 г.</w:t>
      </w:r>
      <w:r w:rsidR="00781DC9">
        <w:rPr>
          <w:rFonts w:ascii="Times New Roman" w:hAnsi="Times New Roman" w:cs="Times New Roman"/>
          <w:sz w:val="24"/>
          <w:szCs w:val="24"/>
        </w:rPr>
        <w:t>).</w:t>
      </w:r>
    </w:p>
    <w:p w14:paraId="68AC2481" w14:textId="534F8C72" w:rsidR="00A81546" w:rsidRPr="00A81546"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t xml:space="preserve">[16] Springer A., </w:t>
      </w:r>
      <w:proofErr w:type="spellStart"/>
      <w:r w:rsidRPr="00A81546">
        <w:rPr>
          <w:rFonts w:ascii="Times New Roman" w:hAnsi="Times New Roman" w:cs="Times New Roman"/>
          <w:sz w:val="24"/>
          <w:szCs w:val="24"/>
        </w:rPr>
        <w:t>Whittaker</w:t>
      </w:r>
      <w:proofErr w:type="spellEnd"/>
      <w:r w:rsidRPr="00A81546">
        <w:rPr>
          <w:rFonts w:ascii="Times New Roman" w:hAnsi="Times New Roman" w:cs="Times New Roman"/>
          <w:sz w:val="24"/>
          <w:szCs w:val="24"/>
        </w:rPr>
        <w:t xml:space="preserve"> S. </w:t>
      </w:r>
      <w:proofErr w:type="spellStart"/>
      <w:r w:rsidRPr="00A81546">
        <w:rPr>
          <w:rFonts w:ascii="Times New Roman" w:hAnsi="Times New Roman" w:cs="Times New Roman"/>
          <w:sz w:val="24"/>
          <w:szCs w:val="24"/>
        </w:rPr>
        <w:t>Progressive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disclosure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empirically</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motivated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approaches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to</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designing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effective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transparency</w:t>
      </w:r>
      <w:proofErr w:type="spellEnd"/>
      <w:r w:rsidRPr="00A81546">
        <w:rPr>
          <w:rFonts w:ascii="Times New Roman" w:hAnsi="Times New Roman" w:cs="Times New Roman"/>
          <w:sz w:val="24"/>
          <w:szCs w:val="24"/>
        </w:rPr>
        <w:t xml:space="preserve">. In </w:t>
      </w:r>
      <w:proofErr w:type="spellStart"/>
      <w:r w:rsidRPr="00A81546">
        <w:rPr>
          <w:rFonts w:ascii="Times New Roman" w:hAnsi="Times New Roman" w:cs="Times New Roman"/>
          <w:sz w:val="24"/>
          <w:szCs w:val="24"/>
        </w:rPr>
        <w:t>Proceedings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the</w:t>
      </w:r>
      <w:proofErr w:type="spellEnd"/>
      <w:r w:rsidRPr="00A81546">
        <w:rPr>
          <w:rFonts w:ascii="Times New Roman" w:hAnsi="Times New Roman" w:cs="Times New Roman"/>
          <w:sz w:val="24"/>
          <w:szCs w:val="24"/>
        </w:rPr>
        <w:t xml:space="preserve"> 24th </w:t>
      </w:r>
      <w:proofErr w:type="spellStart"/>
      <w:r w:rsidRPr="00A81546">
        <w:rPr>
          <w:rFonts w:ascii="Times New Roman" w:hAnsi="Times New Roman" w:cs="Times New Roman"/>
          <w:sz w:val="24"/>
          <w:szCs w:val="24"/>
        </w:rPr>
        <w:t>international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conference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intelligent</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user</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interfaces</w:t>
      </w:r>
      <w:proofErr w:type="spellEnd"/>
      <w:r w:rsidRPr="00A81546">
        <w:rPr>
          <w:rFonts w:ascii="Times New Roman" w:hAnsi="Times New Roman" w:cs="Times New Roman"/>
          <w:sz w:val="24"/>
          <w:szCs w:val="24"/>
        </w:rPr>
        <w:t>. 2019</w:t>
      </w:r>
      <w:r w:rsidR="00781DC9">
        <w:rPr>
          <w:rFonts w:ascii="Times New Roman" w:hAnsi="Times New Roman" w:cs="Times New Roman"/>
          <w:sz w:val="24"/>
          <w:szCs w:val="24"/>
        </w:rPr>
        <w:t xml:space="preserve"> (</w:t>
      </w:r>
      <w:r w:rsidR="00473096" w:rsidRPr="00473096">
        <w:rPr>
          <w:rFonts w:ascii="Times New Roman" w:hAnsi="Times New Roman" w:cs="Times New Roman"/>
          <w:sz w:val="24"/>
          <w:szCs w:val="24"/>
        </w:rPr>
        <w:t xml:space="preserve">Спрингер А., </w:t>
      </w:r>
      <w:proofErr w:type="spellStart"/>
      <w:r w:rsidR="00473096" w:rsidRPr="00473096">
        <w:rPr>
          <w:rFonts w:ascii="Times New Roman" w:hAnsi="Times New Roman" w:cs="Times New Roman"/>
          <w:sz w:val="24"/>
          <w:szCs w:val="24"/>
        </w:rPr>
        <w:t>Уиттакер</w:t>
      </w:r>
      <w:proofErr w:type="spellEnd"/>
      <w:r w:rsidR="00473096" w:rsidRPr="00473096">
        <w:rPr>
          <w:rFonts w:ascii="Times New Roman" w:hAnsi="Times New Roman" w:cs="Times New Roman"/>
          <w:sz w:val="24"/>
          <w:szCs w:val="24"/>
        </w:rPr>
        <w:t xml:space="preserve"> С. Прогрессивное раскрытие информации: эмпирически обоснованные подходы к разработке эффективной прозрачности. В сборнике трудов 24-й международной конференции по интеллектуальным пользовательским интерфейсам. 2019 г.</w:t>
      </w:r>
      <w:r w:rsidR="00781DC9">
        <w:rPr>
          <w:rFonts w:ascii="Times New Roman" w:hAnsi="Times New Roman" w:cs="Times New Roman"/>
          <w:sz w:val="24"/>
          <w:szCs w:val="24"/>
        </w:rPr>
        <w:t>).</w:t>
      </w:r>
    </w:p>
    <w:p w14:paraId="2F015D3A" w14:textId="74F7515B" w:rsidR="00A81546" w:rsidRPr="00A81546"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lastRenderedPageBreak/>
        <w:t>[17] Bravo-</w:t>
      </w:r>
      <w:proofErr w:type="spellStart"/>
      <w:r w:rsidRPr="00A81546">
        <w:rPr>
          <w:rFonts w:ascii="Times New Roman" w:hAnsi="Times New Roman" w:cs="Times New Roman"/>
          <w:sz w:val="24"/>
          <w:szCs w:val="24"/>
        </w:rPr>
        <w:t>Lillo</w:t>
      </w:r>
      <w:proofErr w:type="spellEnd"/>
      <w:r w:rsidRPr="00A81546">
        <w:rPr>
          <w:rFonts w:ascii="Times New Roman" w:hAnsi="Times New Roman" w:cs="Times New Roman"/>
          <w:sz w:val="24"/>
          <w:szCs w:val="24"/>
        </w:rPr>
        <w:t xml:space="preserve">, C., </w:t>
      </w:r>
      <w:proofErr w:type="spellStart"/>
      <w:r w:rsidRPr="00A81546">
        <w:rPr>
          <w:rFonts w:ascii="Times New Roman" w:hAnsi="Times New Roman" w:cs="Times New Roman"/>
          <w:sz w:val="24"/>
          <w:szCs w:val="24"/>
        </w:rPr>
        <w:t>Cranor</w:t>
      </w:r>
      <w:proofErr w:type="spellEnd"/>
      <w:r w:rsidRPr="00A81546">
        <w:rPr>
          <w:rFonts w:ascii="Times New Roman" w:hAnsi="Times New Roman" w:cs="Times New Roman"/>
          <w:sz w:val="24"/>
          <w:szCs w:val="24"/>
        </w:rPr>
        <w:t xml:space="preserve">, L., </w:t>
      </w:r>
      <w:proofErr w:type="spellStart"/>
      <w:r w:rsidRPr="00A81546">
        <w:rPr>
          <w:rFonts w:ascii="Times New Roman" w:hAnsi="Times New Roman" w:cs="Times New Roman"/>
          <w:sz w:val="24"/>
          <w:szCs w:val="24"/>
        </w:rPr>
        <w:t>Komanduri</w:t>
      </w:r>
      <w:proofErr w:type="spellEnd"/>
      <w:r w:rsidRPr="00A81546">
        <w:rPr>
          <w:rFonts w:ascii="Times New Roman" w:hAnsi="Times New Roman" w:cs="Times New Roman"/>
          <w:sz w:val="24"/>
          <w:szCs w:val="24"/>
        </w:rPr>
        <w:t xml:space="preserve">, S., </w:t>
      </w:r>
      <w:proofErr w:type="spellStart"/>
      <w:r w:rsidRPr="00A81546">
        <w:rPr>
          <w:rFonts w:ascii="Times New Roman" w:hAnsi="Times New Roman" w:cs="Times New Roman"/>
          <w:sz w:val="24"/>
          <w:szCs w:val="24"/>
        </w:rPr>
        <w:t>Schechter</w:t>
      </w:r>
      <w:proofErr w:type="spellEnd"/>
      <w:r w:rsidRPr="00A81546">
        <w:rPr>
          <w:rFonts w:ascii="Times New Roman" w:hAnsi="Times New Roman" w:cs="Times New Roman"/>
          <w:sz w:val="24"/>
          <w:szCs w:val="24"/>
        </w:rPr>
        <w:t xml:space="preserve">, S. </w:t>
      </w:r>
      <w:proofErr w:type="spellStart"/>
      <w:r w:rsidRPr="00A81546">
        <w:rPr>
          <w:rFonts w:ascii="Times New Roman" w:hAnsi="Times New Roman" w:cs="Times New Roman"/>
          <w:sz w:val="24"/>
          <w:szCs w:val="24"/>
        </w:rPr>
        <w:t>and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Sleeper</w:t>
      </w:r>
      <w:proofErr w:type="spellEnd"/>
      <w:r w:rsidRPr="00A81546">
        <w:rPr>
          <w:rFonts w:ascii="Times New Roman" w:hAnsi="Times New Roman" w:cs="Times New Roman"/>
          <w:sz w:val="24"/>
          <w:szCs w:val="24"/>
        </w:rPr>
        <w:t xml:space="preserve">, M., </w:t>
      </w:r>
      <w:proofErr w:type="spellStart"/>
      <w:r w:rsidRPr="00A81546">
        <w:rPr>
          <w:rFonts w:ascii="Times New Roman" w:hAnsi="Times New Roman" w:cs="Times New Roman"/>
          <w:sz w:val="24"/>
          <w:szCs w:val="24"/>
        </w:rPr>
        <w:t>Harder</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to</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ignore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Revisiting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pop-up</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fatigue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and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approaches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to</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prevent</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it</w:t>
      </w:r>
      <w:proofErr w:type="spellEnd"/>
      <w:r w:rsidRPr="00A81546">
        <w:rPr>
          <w:rFonts w:ascii="Times New Roman" w:hAnsi="Times New Roman" w:cs="Times New Roman"/>
          <w:sz w:val="24"/>
          <w:szCs w:val="24"/>
        </w:rPr>
        <w:t>, USENIX Association, pp.105-111. 2014</w:t>
      </w:r>
      <w:r w:rsidR="00781DC9">
        <w:rPr>
          <w:rFonts w:ascii="Times New Roman" w:hAnsi="Times New Roman" w:cs="Times New Roman"/>
          <w:sz w:val="24"/>
          <w:szCs w:val="24"/>
        </w:rPr>
        <w:t xml:space="preserve"> (</w:t>
      </w:r>
      <w:r w:rsidR="00473096" w:rsidRPr="00473096">
        <w:rPr>
          <w:rFonts w:ascii="Times New Roman" w:hAnsi="Times New Roman" w:cs="Times New Roman"/>
          <w:sz w:val="24"/>
          <w:szCs w:val="24"/>
        </w:rPr>
        <w:t>Браво-</w:t>
      </w:r>
      <w:proofErr w:type="spellStart"/>
      <w:r w:rsidR="00473096" w:rsidRPr="00473096">
        <w:rPr>
          <w:rFonts w:ascii="Times New Roman" w:hAnsi="Times New Roman" w:cs="Times New Roman"/>
          <w:sz w:val="24"/>
          <w:szCs w:val="24"/>
        </w:rPr>
        <w:t>Лилло</w:t>
      </w:r>
      <w:proofErr w:type="spellEnd"/>
      <w:r w:rsidR="00473096" w:rsidRPr="00473096">
        <w:rPr>
          <w:rFonts w:ascii="Times New Roman" w:hAnsi="Times New Roman" w:cs="Times New Roman"/>
          <w:sz w:val="24"/>
          <w:szCs w:val="24"/>
        </w:rPr>
        <w:t xml:space="preserve">, К., </w:t>
      </w:r>
      <w:proofErr w:type="spellStart"/>
      <w:r w:rsidR="00473096" w:rsidRPr="00473096">
        <w:rPr>
          <w:rFonts w:ascii="Times New Roman" w:hAnsi="Times New Roman" w:cs="Times New Roman"/>
          <w:sz w:val="24"/>
          <w:szCs w:val="24"/>
        </w:rPr>
        <w:t>Кранор</w:t>
      </w:r>
      <w:proofErr w:type="spellEnd"/>
      <w:r w:rsidR="00473096" w:rsidRPr="00473096">
        <w:rPr>
          <w:rFonts w:ascii="Times New Roman" w:hAnsi="Times New Roman" w:cs="Times New Roman"/>
          <w:sz w:val="24"/>
          <w:szCs w:val="24"/>
        </w:rPr>
        <w:t xml:space="preserve">, Л., </w:t>
      </w:r>
      <w:proofErr w:type="spellStart"/>
      <w:r w:rsidR="00473096" w:rsidRPr="00473096">
        <w:rPr>
          <w:rFonts w:ascii="Times New Roman" w:hAnsi="Times New Roman" w:cs="Times New Roman"/>
          <w:sz w:val="24"/>
          <w:szCs w:val="24"/>
        </w:rPr>
        <w:t>Командури</w:t>
      </w:r>
      <w:proofErr w:type="spellEnd"/>
      <w:r w:rsidR="00473096" w:rsidRPr="00473096">
        <w:rPr>
          <w:rFonts w:ascii="Times New Roman" w:hAnsi="Times New Roman" w:cs="Times New Roman"/>
          <w:sz w:val="24"/>
          <w:szCs w:val="24"/>
        </w:rPr>
        <w:t xml:space="preserve">, С., Шехтер, С. и </w:t>
      </w:r>
      <w:proofErr w:type="spellStart"/>
      <w:r w:rsidR="00473096" w:rsidRPr="00473096">
        <w:rPr>
          <w:rFonts w:ascii="Times New Roman" w:hAnsi="Times New Roman" w:cs="Times New Roman"/>
          <w:sz w:val="24"/>
          <w:szCs w:val="24"/>
        </w:rPr>
        <w:t>Слипер</w:t>
      </w:r>
      <w:proofErr w:type="spellEnd"/>
      <w:r w:rsidR="00473096" w:rsidRPr="00473096">
        <w:rPr>
          <w:rFonts w:ascii="Times New Roman" w:hAnsi="Times New Roman" w:cs="Times New Roman"/>
          <w:sz w:val="24"/>
          <w:szCs w:val="24"/>
        </w:rPr>
        <w:t>, М.</w:t>
      </w:r>
      <w:proofErr w:type="gramStart"/>
      <w:r w:rsidR="00473096" w:rsidRPr="00473096">
        <w:rPr>
          <w:rFonts w:ascii="Times New Roman" w:hAnsi="Times New Roman" w:cs="Times New Roman"/>
          <w:sz w:val="24"/>
          <w:szCs w:val="24"/>
        </w:rPr>
        <w:t>, Труднее</w:t>
      </w:r>
      <w:proofErr w:type="gramEnd"/>
      <w:r w:rsidR="00473096" w:rsidRPr="00473096">
        <w:rPr>
          <w:rFonts w:ascii="Times New Roman" w:hAnsi="Times New Roman" w:cs="Times New Roman"/>
          <w:sz w:val="24"/>
          <w:szCs w:val="24"/>
        </w:rPr>
        <w:t xml:space="preserve"> игнорировать. Переосмысление утомления от всплывающих окон и подходов к ее предотвращению, Ассоциация USENIX, стр. 105-111. 2014г.</w:t>
      </w:r>
      <w:r w:rsidR="00781DC9">
        <w:rPr>
          <w:rFonts w:ascii="Times New Roman" w:hAnsi="Times New Roman" w:cs="Times New Roman"/>
          <w:sz w:val="24"/>
          <w:szCs w:val="24"/>
        </w:rPr>
        <w:t>).</w:t>
      </w:r>
    </w:p>
    <w:p w14:paraId="55E65F62" w14:textId="5C487E96" w:rsidR="00146739" w:rsidRPr="00FF5411" w:rsidRDefault="00A81546" w:rsidP="00A81546">
      <w:pPr>
        <w:spacing w:after="0" w:line="240" w:lineRule="auto"/>
        <w:ind w:firstLine="567"/>
        <w:jc w:val="both"/>
        <w:rPr>
          <w:rFonts w:ascii="Times New Roman" w:hAnsi="Times New Roman" w:cs="Times New Roman"/>
          <w:sz w:val="24"/>
          <w:szCs w:val="24"/>
        </w:rPr>
      </w:pPr>
      <w:r w:rsidRPr="00A81546">
        <w:rPr>
          <w:rFonts w:ascii="Times New Roman" w:hAnsi="Times New Roman" w:cs="Times New Roman"/>
          <w:sz w:val="24"/>
          <w:szCs w:val="24"/>
        </w:rPr>
        <w:t xml:space="preserve">[18] </w:t>
      </w:r>
      <w:proofErr w:type="spellStart"/>
      <w:r w:rsidRPr="00A81546">
        <w:rPr>
          <w:rFonts w:ascii="Times New Roman" w:hAnsi="Times New Roman" w:cs="Times New Roman"/>
          <w:sz w:val="24"/>
          <w:szCs w:val="24"/>
        </w:rPr>
        <w:t>Omeiza</w:t>
      </w:r>
      <w:proofErr w:type="spellEnd"/>
      <w:r w:rsidRPr="00A81546">
        <w:rPr>
          <w:rFonts w:ascii="Times New Roman" w:hAnsi="Times New Roman" w:cs="Times New Roman"/>
          <w:sz w:val="24"/>
          <w:szCs w:val="24"/>
        </w:rPr>
        <w:t xml:space="preserve"> D., </w:t>
      </w:r>
      <w:proofErr w:type="spellStart"/>
      <w:r w:rsidRPr="00A81546">
        <w:rPr>
          <w:rFonts w:ascii="Times New Roman" w:hAnsi="Times New Roman" w:cs="Times New Roman"/>
          <w:sz w:val="24"/>
          <w:szCs w:val="24"/>
        </w:rPr>
        <w:t>Webb</w:t>
      </w:r>
      <w:proofErr w:type="spellEnd"/>
      <w:r w:rsidRPr="00A81546">
        <w:rPr>
          <w:rFonts w:ascii="Times New Roman" w:hAnsi="Times New Roman" w:cs="Times New Roman"/>
          <w:sz w:val="24"/>
          <w:szCs w:val="24"/>
        </w:rPr>
        <w:t xml:space="preserve"> H., </w:t>
      </w:r>
      <w:proofErr w:type="spellStart"/>
      <w:r w:rsidRPr="00A81546">
        <w:rPr>
          <w:rFonts w:ascii="Times New Roman" w:hAnsi="Times New Roman" w:cs="Times New Roman"/>
          <w:sz w:val="24"/>
          <w:szCs w:val="24"/>
        </w:rPr>
        <w:t>Jirotka</w:t>
      </w:r>
      <w:proofErr w:type="spellEnd"/>
      <w:r w:rsidRPr="00A81546">
        <w:rPr>
          <w:rFonts w:ascii="Times New Roman" w:hAnsi="Times New Roman" w:cs="Times New Roman"/>
          <w:sz w:val="24"/>
          <w:szCs w:val="24"/>
        </w:rPr>
        <w:t xml:space="preserve"> M., </w:t>
      </w:r>
      <w:proofErr w:type="spellStart"/>
      <w:r w:rsidRPr="00A81546">
        <w:rPr>
          <w:rFonts w:ascii="Times New Roman" w:hAnsi="Times New Roman" w:cs="Times New Roman"/>
          <w:sz w:val="24"/>
          <w:szCs w:val="24"/>
        </w:rPr>
        <w:t>Kunze</w:t>
      </w:r>
      <w:proofErr w:type="spellEnd"/>
      <w:r w:rsidRPr="00A81546">
        <w:rPr>
          <w:rFonts w:ascii="Times New Roman" w:hAnsi="Times New Roman" w:cs="Times New Roman"/>
          <w:sz w:val="24"/>
          <w:szCs w:val="24"/>
        </w:rPr>
        <w:t xml:space="preserve"> L. </w:t>
      </w:r>
      <w:proofErr w:type="spellStart"/>
      <w:r w:rsidRPr="00A81546">
        <w:rPr>
          <w:rFonts w:ascii="Times New Roman" w:hAnsi="Times New Roman" w:cs="Times New Roman"/>
          <w:sz w:val="24"/>
          <w:szCs w:val="24"/>
        </w:rPr>
        <w:t>Explanations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autonomous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driving</w:t>
      </w:r>
      <w:proofErr w:type="spellEnd"/>
      <w:r w:rsidRPr="00A81546">
        <w:rPr>
          <w:rFonts w:ascii="Times New Roman" w:hAnsi="Times New Roman" w:cs="Times New Roman"/>
          <w:sz w:val="24"/>
          <w:szCs w:val="24"/>
        </w:rPr>
        <w:t xml:space="preserve">: A </w:t>
      </w:r>
      <w:proofErr w:type="spellStart"/>
      <w:r w:rsidRPr="00A81546">
        <w:rPr>
          <w:rFonts w:ascii="Times New Roman" w:hAnsi="Times New Roman" w:cs="Times New Roman"/>
          <w:sz w:val="24"/>
          <w:szCs w:val="24"/>
        </w:rPr>
        <w:t>survey</w:t>
      </w:r>
      <w:proofErr w:type="spellEnd"/>
      <w:r w:rsidRPr="00A81546">
        <w:rPr>
          <w:rFonts w:ascii="Times New Roman" w:hAnsi="Times New Roman" w:cs="Times New Roman"/>
          <w:sz w:val="24"/>
          <w:szCs w:val="24"/>
        </w:rPr>
        <w:t xml:space="preserve">. IEEE </w:t>
      </w:r>
      <w:proofErr w:type="spellStart"/>
      <w:r w:rsidRPr="00A81546">
        <w:rPr>
          <w:rFonts w:ascii="Times New Roman" w:hAnsi="Times New Roman" w:cs="Times New Roman"/>
          <w:sz w:val="24"/>
          <w:szCs w:val="24"/>
        </w:rPr>
        <w:t>Transactions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on</w:t>
      </w:r>
      <w:proofErr w:type="spellEnd"/>
      <w:r w:rsidRPr="00A81546">
        <w:rPr>
          <w:rFonts w:ascii="Times New Roman" w:hAnsi="Times New Roman" w:cs="Times New Roman"/>
          <w:sz w:val="24"/>
          <w:szCs w:val="24"/>
        </w:rPr>
        <w:t xml:space="preserve"> Intelligent Transportation Systems. 2021</w:t>
      </w:r>
      <w:r w:rsidR="00781DC9">
        <w:rPr>
          <w:rFonts w:ascii="Times New Roman" w:hAnsi="Times New Roman" w:cs="Times New Roman"/>
          <w:sz w:val="24"/>
          <w:szCs w:val="24"/>
        </w:rPr>
        <w:t xml:space="preserve"> (</w:t>
      </w:r>
      <w:proofErr w:type="spellStart"/>
      <w:r w:rsidR="00473096" w:rsidRPr="00473096">
        <w:rPr>
          <w:rFonts w:ascii="Times New Roman" w:hAnsi="Times New Roman" w:cs="Times New Roman"/>
          <w:sz w:val="24"/>
          <w:szCs w:val="24"/>
        </w:rPr>
        <w:t>Омейза</w:t>
      </w:r>
      <w:proofErr w:type="spellEnd"/>
      <w:r w:rsidR="00473096" w:rsidRPr="00473096">
        <w:rPr>
          <w:rFonts w:ascii="Times New Roman" w:hAnsi="Times New Roman" w:cs="Times New Roman"/>
          <w:sz w:val="24"/>
          <w:szCs w:val="24"/>
        </w:rPr>
        <w:t xml:space="preserve"> Д., Уэбб Х., </w:t>
      </w:r>
      <w:proofErr w:type="spellStart"/>
      <w:r w:rsidR="00473096" w:rsidRPr="00473096">
        <w:rPr>
          <w:rFonts w:ascii="Times New Roman" w:hAnsi="Times New Roman" w:cs="Times New Roman"/>
          <w:sz w:val="24"/>
          <w:szCs w:val="24"/>
        </w:rPr>
        <w:t>Джиротка</w:t>
      </w:r>
      <w:proofErr w:type="spellEnd"/>
      <w:r w:rsidR="00473096" w:rsidRPr="00473096">
        <w:rPr>
          <w:rFonts w:ascii="Times New Roman" w:hAnsi="Times New Roman" w:cs="Times New Roman"/>
          <w:sz w:val="24"/>
          <w:szCs w:val="24"/>
        </w:rPr>
        <w:t xml:space="preserve"> М., Кунце Л. Объяснения в автономном вождении: обзор. Труды IEEE по интеллектуальным транспортным системам. 2021 г.</w:t>
      </w:r>
      <w:r w:rsidR="00781DC9">
        <w:rPr>
          <w:rFonts w:ascii="Times New Roman" w:hAnsi="Times New Roman" w:cs="Times New Roman"/>
          <w:sz w:val="24"/>
          <w:szCs w:val="24"/>
        </w:rPr>
        <w:t>).</w:t>
      </w:r>
    </w:p>
    <w:p w14:paraId="71F3B729" w14:textId="2ED146BD" w:rsidR="00146739" w:rsidRDefault="00A81546" w:rsidP="00F24A89">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[19] </w:t>
      </w:r>
      <w:proofErr w:type="spellStart"/>
      <w:r w:rsidRPr="00A81546">
        <w:rPr>
          <w:rFonts w:ascii="Times New Roman" w:hAnsi="Times New Roman" w:cs="Times New Roman"/>
          <w:sz w:val="24"/>
          <w:szCs w:val="24"/>
        </w:rPr>
        <w:t>Watkins</w:t>
      </w:r>
      <w:proofErr w:type="spellEnd"/>
      <w:r w:rsidRPr="00A81546">
        <w:rPr>
          <w:rFonts w:ascii="Times New Roman" w:hAnsi="Times New Roman" w:cs="Times New Roman"/>
          <w:sz w:val="24"/>
          <w:szCs w:val="24"/>
        </w:rPr>
        <w:t xml:space="preserve"> E.A., The </w:t>
      </w:r>
      <w:proofErr w:type="spellStart"/>
      <w:r w:rsidRPr="00A81546">
        <w:rPr>
          <w:rFonts w:ascii="Times New Roman" w:hAnsi="Times New Roman" w:cs="Times New Roman"/>
          <w:sz w:val="24"/>
          <w:szCs w:val="24"/>
        </w:rPr>
        <w:t>Tension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Between</w:t>
      </w:r>
      <w:proofErr w:type="spellEnd"/>
      <w:r w:rsidRPr="00A81546">
        <w:rPr>
          <w:rFonts w:ascii="Times New Roman" w:hAnsi="Times New Roman" w:cs="Times New Roman"/>
          <w:sz w:val="24"/>
          <w:szCs w:val="24"/>
        </w:rPr>
        <w:t xml:space="preserve"> Information </w:t>
      </w:r>
      <w:proofErr w:type="spellStart"/>
      <w:r w:rsidRPr="00A81546">
        <w:rPr>
          <w:rFonts w:ascii="Times New Roman" w:hAnsi="Times New Roman" w:cs="Times New Roman"/>
          <w:sz w:val="24"/>
          <w:szCs w:val="24"/>
        </w:rPr>
        <w:t>Justice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and</w:t>
      </w:r>
      <w:proofErr w:type="spellEnd"/>
      <w:r w:rsidRPr="00A81546">
        <w:rPr>
          <w:rFonts w:ascii="Times New Roman" w:hAnsi="Times New Roman" w:cs="Times New Roman"/>
          <w:sz w:val="24"/>
          <w:szCs w:val="24"/>
        </w:rPr>
        <w:t xml:space="preserve"> Security: </w:t>
      </w:r>
      <w:proofErr w:type="spellStart"/>
      <w:r w:rsidRPr="00A81546">
        <w:rPr>
          <w:rFonts w:ascii="Times New Roman" w:hAnsi="Times New Roman" w:cs="Times New Roman"/>
          <w:sz w:val="24"/>
          <w:szCs w:val="24"/>
        </w:rPr>
        <w:t>Perceptions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Facial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Recognition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Targeting</w:t>
      </w:r>
      <w:proofErr w:type="spellEnd"/>
      <w:r w:rsidRPr="00A81546">
        <w:rPr>
          <w:rFonts w:ascii="Times New Roman" w:hAnsi="Times New Roman" w:cs="Times New Roman"/>
          <w:sz w:val="24"/>
          <w:szCs w:val="24"/>
        </w:rPr>
        <w:t xml:space="preserve">. In IUI </w:t>
      </w:r>
      <w:proofErr w:type="spellStart"/>
      <w:r w:rsidRPr="00A81546">
        <w:rPr>
          <w:rFonts w:ascii="Times New Roman" w:hAnsi="Times New Roman" w:cs="Times New Roman"/>
          <w:sz w:val="24"/>
          <w:szCs w:val="24"/>
        </w:rPr>
        <w:t>Workshops</w:t>
      </w:r>
      <w:proofErr w:type="spellEnd"/>
      <w:r w:rsidRPr="00A81546">
        <w:rPr>
          <w:rFonts w:ascii="Times New Roman" w:hAnsi="Times New Roman" w:cs="Times New Roman"/>
          <w:sz w:val="24"/>
          <w:szCs w:val="24"/>
        </w:rPr>
        <w:t>. 2021</w:t>
      </w:r>
      <w:r w:rsidR="00781DC9">
        <w:rPr>
          <w:rFonts w:ascii="Times New Roman" w:hAnsi="Times New Roman" w:cs="Times New Roman"/>
          <w:sz w:val="24"/>
          <w:szCs w:val="24"/>
        </w:rPr>
        <w:t xml:space="preserve"> (</w:t>
      </w:r>
      <w:r w:rsidR="00473096" w:rsidRPr="00473096">
        <w:rPr>
          <w:rFonts w:ascii="Times New Roman" w:hAnsi="Times New Roman" w:cs="Times New Roman"/>
          <w:sz w:val="24"/>
          <w:szCs w:val="24"/>
        </w:rPr>
        <w:t>Уоткинс Э.А., Напряжение между информационной справедливостью и безопасностью: восприятие таргетинга распознавания лиц. В сборнике трудов семинаров IUI. 2021 г.</w:t>
      </w:r>
      <w:r w:rsidR="00781DC9">
        <w:rPr>
          <w:rFonts w:ascii="Times New Roman" w:hAnsi="Times New Roman" w:cs="Times New Roman"/>
          <w:sz w:val="24"/>
          <w:szCs w:val="24"/>
        </w:rPr>
        <w:t>).</w:t>
      </w:r>
    </w:p>
    <w:p w14:paraId="3DB0980E" w14:textId="455A3374" w:rsidR="00A81546" w:rsidRPr="00A81546" w:rsidRDefault="00A81546" w:rsidP="00A81546">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[20] </w:t>
      </w:r>
      <w:proofErr w:type="spellStart"/>
      <w:r w:rsidRPr="00A81546">
        <w:rPr>
          <w:rFonts w:ascii="Times New Roman" w:hAnsi="Times New Roman" w:cs="Times New Roman"/>
          <w:sz w:val="24"/>
          <w:szCs w:val="24"/>
        </w:rPr>
        <w:t>Hase</w:t>
      </w:r>
      <w:proofErr w:type="spellEnd"/>
      <w:r w:rsidRPr="00A81546">
        <w:rPr>
          <w:rFonts w:ascii="Times New Roman" w:hAnsi="Times New Roman" w:cs="Times New Roman"/>
          <w:sz w:val="24"/>
          <w:szCs w:val="24"/>
        </w:rPr>
        <w:t xml:space="preserve"> P. </w:t>
      </w:r>
      <w:proofErr w:type="spellStart"/>
      <w:r w:rsidRPr="00A81546">
        <w:rPr>
          <w:rFonts w:ascii="Times New Roman" w:hAnsi="Times New Roman" w:cs="Times New Roman"/>
          <w:sz w:val="24"/>
          <w:szCs w:val="24"/>
        </w:rPr>
        <w:t>and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Bansal</w:t>
      </w:r>
      <w:proofErr w:type="spellEnd"/>
      <w:r w:rsidRPr="00A81546">
        <w:rPr>
          <w:rFonts w:ascii="Times New Roman" w:hAnsi="Times New Roman" w:cs="Times New Roman"/>
          <w:sz w:val="24"/>
          <w:szCs w:val="24"/>
        </w:rPr>
        <w:t xml:space="preserve"> M. </w:t>
      </w:r>
      <w:proofErr w:type="spellStart"/>
      <w:r w:rsidRPr="00A81546">
        <w:rPr>
          <w:rFonts w:ascii="Times New Roman" w:hAnsi="Times New Roman" w:cs="Times New Roman"/>
          <w:sz w:val="24"/>
          <w:szCs w:val="24"/>
        </w:rPr>
        <w:t>Evaluating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Explainable</w:t>
      </w:r>
      <w:proofErr w:type="spellEnd"/>
      <w:r w:rsidRPr="00A81546">
        <w:rPr>
          <w:rFonts w:ascii="Times New Roman" w:hAnsi="Times New Roman" w:cs="Times New Roman"/>
          <w:sz w:val="24"/>
          <w:szCs w:val="24"/>
        </w:rPr>
        <w:t xml:space="preserve"> AI: </w:t>
      </w:r>
      <w:proofErr w:type="spellStart"/>
      <w:r w:rsidRPr="00A81546">
        <w:rPr>
          <w:rFonts w:ascii="Times New Roman" w:hAnsi="Times New Roman" w:cs="Times New Roman"/>
          <w:sz w:val="24"/>
          <w:szCs w:val="24"/>
        </w:rPr>
        <w:t>Which</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Algorithmic</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Explanations</w:t>
      </w:r>
      <w:proofErr w:type="spellEnd"/>
      <w:r w:rsidRPr="00A81546">
        <w:rPr>
          <w:rFonts w:ascii="Times New Roman" w:hAnsi="Times New Roman" w:cs="Times New Roman"/>
          <w:sz w:val="24"/>
          <w:szCs w:val="24"/>
        </w:rPr>
        <w:t xml:space="preserve"> Help </w:t>
      </w:r>
      <w:proofErr w:type="spellStart"/>
      <w:r w:rsidRPr="00A81546">
        <w:rPr>
          <w:rFonts w:ascii="Times New Roman" w:hAnsi="Times New Roman" w:cs="Times New Roman"/>
          <w:sz w:val="24"/>
          <w:szCs w:val="24"/>
        </w:rPr>
        <w:t>Users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Predict</w:t>
      </w:r>
      <w:proofErr w:type="spellEnd"/>
      <w:r w:rsidRPr="00A81546">
        <w:rPr>
          <w:rFonts w:ascii="Times New Roman" w:hAnsi="Times New Roman" w:cs="Times New Roman"/>
          <w:sz w:val="24"/>
          <w:szCs w:val="24"/>
        </w:rPr>
        <w:t xml:space="preserve"> Model </w:t>
      </w:r>
      <w:proofErr w:type="spellStart"/>
      <w:r w:rsidRPr="00A81546">
        <w:rPr>
          <w:rFonts w:ascii="Times New Roman" w:hAnsi="Times New Roman" w:cs="Times New Roman"/>
          <w:sz w:val="24"/>
          <w:szCs w:val="24"/>
        </w:rPr>
        <w:t>Behavior</w:t>
      </w:r>
      <w:proofErr w:type="spellEnd"/>
      <w:r w:rsidRPr="00A81546">
        <w:rPr>
          <w:rFonts w:ascii="Times New Roman" w:hAnsi="Times New Roman" w:cs="Times New Roman"/>
          <w:sz w:val="24"/>
          <w:szCs w:val="24"/>
        </w:rPr>
        <w:t xml:space="preserve">? In </w:t>
      </w:r>
      <w:proofErr w:type="spellStart"/>
      <w:r w:rsidRPr="00A81546">
        <w:rPr>
          <w:rFonts w:ascii="Times New Roman" w:hAnsi="Times New Roman" w:cs="Times New Roman"/>
          <w:sz w:val="24"/>
          <w:szCs w:val="24"/>
        </w:rPr>
        <w:t>Proceedings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the</w:t>
      </w:r>
      <w:proofErr w:type="spellEnd"/>
      <w:r w:rsidRPr="00A81546">
        <w:rPr>
          <w:rFonts w:ascii="Times New Roman" w:hAnsi="Times New Roman" w:cs="Times New Roman"/>
          <w:sz w:val="24"/>
          <w:szCs w:val="24"/>
        </w:rPr>
        <w:t xml:space="preserve"> 58th </w:t>
      </w:r>
      <w:proofErr w:type="spellStart"/>
      <w:r w:rsidRPr="00A81546">
        <w:rPr>
          <w:rFonts w:ascii="Times New Roman" w:hAnsi="Times New Roman" w:cs="Times New Roman"/>
          <w:sz w:val="24"/>
          <w:szCs w:val="24"/>
        </w:rPr>
        <w:t>Annual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Meeting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the</w:t>
      </w:r>
      <w:proofErr w:type="spellEnd"/>
      <w:r w:rsidRPr="00A81546">
        <w:rPr>
          <w:rFonts w:ascii="Times New Roman" w:hAnsi="Times New Roman" w:cs="Times New Roman"/>
          <w:sz w:val="24"/>
          <w:szCs w:val="24"/>
        </w:rPr>
        <w:t xml:space="preserve"> Association </w:t>
      </w:r>
      <w:proofErr w:type="spellStart"/>
      <w:r w:rsidRPr="00A81546">
        <w:rPr>
          <w:rFonts w:ascii="Times New Roman" w:hAnsi="Times New Roman" w:cs="Times New Roman"/>
          <w:sz w:val="24"/>
          <w:szCs w:val="24"/>
        </w:rPr>
        <w:t>for</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Computational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Linguistics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pp</w:t>
      </w:r>
      <w:proofErr w:type="spellEnd"/>
      <w:r w:rsidRPr="00A81546">
        <w:rPr>
          <w:rFonts w:ascii="Times New Roman" w:hAnsi="Times New Roman" w:cs="Times New Roman"/>
          <w:sz w:val="24"/>
          <w:szCs w:val="24"/>
        </w:rPr>
        <w:t xml:space="preserve">. 5540–5552, Online. Association </w:t>
      </w:r>
      <w:proofErr w:type="spellStart"/>
      <w:r w:rsidRPr="00A81546">
        <w:rPr>
          <w:rFonts w:ascii="Times New Roman" w:hAnsi="Times New Roman" w:cs="Times New Roman"/>
          <w:sz w:val="24"/>
          <w:szCs w:val="24"/>
        </w:rPr>
        <w:t>for</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Computational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Linguistics</w:t>
      </w:r>
      <w:proofErr w:type="spellEnd"/>
      <w:r w:rsidRPr="00A81546">
        <w:rPr>
          <w:rFonts w:ascii="Times New Roman" w:hAnsi="Times New Roman" w:cs="Times New Roman"/>
          <w:sz w:val="24"/>
          <w:szCs w:val="24"/>
        </w:rPr>
        <w:t>. 2020</w:t>
      </w:r>
      <w:r w:rsidR="00781DC9">
        <w:rPr>
          <w:rFonts w:ascii="Times New Roman" w:hAnsi="Times New Roman" w:cs="Times New Roman"/>
          <w:sz w:val="24"/>
          <w:szCs w:val="24"/>
        </w:rPr>
        <w:t xml:space="preserve"> (</w:t>
      </w:r>
      <w:proofErr w:type="spellStart"/>
      <w:r w:rsidR="00473096" w:rsidRPr="00473096">
        <w:rPr>
          <w:rFonts w:ascii="Times New Roman" w:hAnsi="Times New Roman" w:cs="Times New Roman"/>
          <w:sz w:val="24"/>
          <w:szCs w:val="24"/>
        </w:rPr>
        <w:t>Хасе</w:t>
      </w:r>
      <w:proofErr w:type="spellEnd"/>
      <w:r w:rsidR="00473096" w:rsidRPr="00473096">
        <w:rPr>
          <w:rFonts w:ascii="Times New Roman" w:hAnsi="Times New Roman" w:cs="Times New Roman"/>
          <w:sz w:val="24"/>
          <w:szCs w:val="24"/>
        </w:rPr>
        <w:t xml:space="preserve"> П. и </w:t>
      </w:r>
      <w:proofErr w:type="spellStart"/>
      <w:r w:rsidR="00473096" w:rsidRPr="00473096">
        <w:rPr>
          <w:rFonts w:ascii="Times New Roman" w:hAnsi="Times New Roman" w:cs="Times New Roman"/>
          <w:sz w:val="24"/>
          <w:szCs w:val="24"/>
        </w:rPr>
        <w:t>Бансал</w:t>
      </w:r>
      <w:proofErr w:type="spellEnd"/>
      <w:r w:rsidR="00473096" w:rsidRPr="00473096">
        <w:rPr>
          <w:rFonts w:ascii="Times New Roman" w:hAnsi="Times New Roman" w:cs="Times New Roman"/>
          <w:sz w:val="24"/>
          <w:szCs w:val="24"/>
        </w:rPr>
        <w:t xml:space="preserve"> М. Оценка объяснимого</w:t>
      </w:r>
      <w:r w:rsidR="00C05768">
        <w:rPr>
          <w:rFonts w:ascii="Times New Roman" w:hAnsi="Times New Roman" w:cs="Times New Roman"/>
          <w:sz w:val="24"/>
          <w:szCs w:val="24"/>
        </w:rPr>
        <w:t xml:space="preserve"> AI</w:t>
      </w:r>
      <w:r w:rsidR="00473096" w:rsidRPr="00473096">
        <w:rPr>
          <w:rFonts w:ascii="Times New Roman" w:hAnsi="Times New Roman" w:cs="Times New Roman"/>
          <w:sz w:val="24"/>
          <w:szCs w:val="24"/>
        </w:rPr>
        <w:t>: какие алгоритмические объяснения помогают пользователям прогнозировать поведение модели? В сборнике трудов 58-го ежегодного собрания Ассоциации вычислительной лингвистики, стр. 5540 - 5552, онлайн. Ассоциация вычислительной лингвистики. 2020 г.</w:t>
      </w:r>
      <w:r w:rsidR="00781DC9">
        <w:rPr>
          <w:rFonts w:ascii="Times New Roman" w:hAnsi="Times New Roman" w:cs="Times New Roman"/>
          <w:sz w:val="24"/>
          <w:szCs w:val="24"/>
        </w:rPr>
        <w:t>).</w:t>
      </w:r>
    </w:p>
    <w:p w14:paraId="3AC6380A" w14:textId="025EFC94" w:rsidR="00A81546" w:rsidRPr="00A81546" w:rsidRDefault="00A81546" w:rsidP="00A81546">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[21] </w:t>
      </w:r>
      <w:proofErr w:type="spellStart"/>
      <w:r w:rsidRPr="00A81546">
        <w:rPr>
          <w:rFonts w:ascii="Times New Roman" w:hAnsi="Times New Roman" w:cs="Times New Roman"/>
          <w:sz w:val="24"/>
          <w:szCs w:val="24"/>
        </w:rPr>
        <w:t>Levesque</w:t>
      </w:r>
      <w:proofErr w:type="spellEnd"/>
      <w:r w:rsidRPr="00A81546">
        <w:rPr>
          <w:rFonts w:ascii="Times New Roman" w:hAnsi="Times New Roman" w:cs="Times New Roman"/>
          <w:sz w:val="24"/>
          <w:szCs w:val="24"/>
        </w:rPr>
        <w:t xml:space="preserve"> H., </w:t>
      </w:r>
      <w:proofErr w:type="spellStart"/>
      <w:r w:rsidRPr="00A81546">
        <w:rPr>
          <w:rFonts w:ascii="Times New Roman" w:hAnsi="Times New Roman" w:cs="Times New Roman"/>
          <w:sz w:val="24"/>
          <w:szCs w:val="24"/>
        </w:rPr>
        <w:t>Davis</w:t>
      </w:r>
      <w:proofErr w:type="spellEnd"/>
      <w:r w:rsidRPr="00A81546">
        <w:rPr>
          <w:rFonts w:ascii="Times New Roman" w:hAnsi="Times New Roman" w:cs="Times New Roman"/>
          <w:sz w:val="24"/>
          <w:szCs w:val="24"/>
        </w:rPr>
        <w:t xml:space="preserve"> E., </w:t>
      </w:r>
      <w:proofErr w:type="spellStart"/>
      <w:r w:rsidRPr="00A81546">
        <w:rPr>
          <w:rFonts w:ascii="Times New Roman" w:hAnsi="Times New Roman" w:cs="Times New Roman"/>
          <w:sz w:val="24"/>
          <w:szCs w:val="24"/>
        </w:rPr>
        <w:t>Morgenstern</w:t>
      </w:r>
      <w:proofErr w:type="spellEnd"/>
      <w:r w:rsidRPr="00A81546">
        <w:rPr>
          <w:rFonts w:ascii="Times New Roman" w:hAnsi="Times New Roman" w:cs="Times New Roman"/>
          <w:sz w:val="24"/>
          <w:szCs w:val="24"/>
        </w:rPr>
        <w:t xml:space="preserve"> L. The </w:t>
      </w:r>
      <w:proofErr w:type="spellStart"/>
      <w:r w:rsidRPr="00A81546">
        <w:rPr>
          <w:rFonts w:ascii="Times New Roman" w:hAnsi="Times New Roman" w:cs="Times New Roman"/>
          <w:sz w:val="24"/>
          <w:szCs w:val="24"/>
        </w:rPr>
        <w:t>winograd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schema</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challenge</w:t>
      </w:r>
      <w:proofErr w:type="spellEnd"/>
      <w:r w:rsidRPr="00A81546">
        <w:rPr>
          <w:rFonts w:ascii="Times New Roman" w:hAnsi="Times New Roman" w:cs="Times New Roman"/>
          <w:sz w:val="24"/>
          <w:szCs w:val="24"/>
        </w:rPr>
        <w:t xml:space="preserve">. In </w:t>
      </w:r>
      <w:proofErr w:type="spellStart"/>
      <w:r w:rsidRPr="00A81546">
        <w:rPr>
          <w:rFonts w:ascii="Times New Roman" w:hAnsi="Times New Roman" w:cs="Times New Roman"/>
          <w:sz w:val="24"/>
          <w:szCs w:val="24"/>
        </w:rPr>
        <w:t>Thirteenth</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international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conference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principles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knowledge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representation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and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reasoning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May</w:t>
      </w:r>
      <w:proofErr w:type="spellEnd"/>
      <w:r w:rsidRPr="00A81546">
        <w:rPr>
          <w:rFonts w:ascii="Times New Roman" w:hAnsi="Times New Roman" w:cs="Times New Roman"/>
          <w:sz w:val="24"/>
          <w:szCs w:val="24"/>
        </w:rPr>
        <w:t xml:space="preserve"> 2012</w:t>
      </w:r>
      <w:r w:rsidR="00781DC9">
        <w:rPr>
          <w:rFonts w:ascii="Times New Roman" w:hAnsi="Times New Roman" w:cs="Times New Roman"/>
          <w:sz w:val="24"/>
          <w:szCs w:val="24"/>
        </w:rPr>
        <w:t xml:space="preserve"> (</w:t>
      </w:r>
      <w:proofErr w:type="spellStart"/>
      <w:r w:rsidR="00473096" w:rsidRPr="00473096">
        <w:rPr>
          <w:rFonts w:ascii="Times New Roman" w:hAnsi="Times New Roman" w:cs="Times New Roman"/>
          <w:sz w:val="24"/>
          <w:szCs w:val="24"/>
        </w:rPr>
        <w:t>Левеск</w:t>
      </w:r>
      <w:proofErr w:type="spellEnd"/>
      <w:r w:rsidR="00473096" w:rsidRPr="00473096">
        <w:rPr>
          <w:rFonts w:ascii="Times New Roman" w:hAnsi="Times New Roman" w:cs="Times New Roman"/>
          <w:sz w:val="24"/>
          <w:szCs w:val="24"/>
        </w:rPr>
        <w:t xml:space="preserve"> Х., Дэвис Э., Моргенштерн Л. Задача схемы Винограда. В Тринадцатой международной конференции по принципам представления знаний и рассуждений. Май 2012 г.</w:t>
      </w:r>
      <w:r w:rsidR="00781DC9">
        <w:rPr>
          <w:rFonts w:ascii="Times New Roman" w:hAnsi="Times New Roman" w:cs="Times New Roman"/>
          <w:sz w:val="24"/>
          <w:szCs w:val="24"/>
        </w:rPr>
        <w:t>).</w:t>
      </w:r>
    </w:p>
    <w:p w14:paraId="6160A123" w14:textId="432FB54C" w:rsidR="00A81546" w:rsidRPr="00A81546" w:rsidRDefault="00A81546" w:rsidP="00A81546">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[22] </w:t>
      </w:r>
      <w:proofErr w:type="spellStart"/>
      <w:r w:rsidRPr="00A81546">
        <w:rPr>
          <w:rFonts w:ascii="Times New Roman" w:hAnsi="Times New Roman" w:cs="Times New Roman"/>
          <w:sz w:val="24"/>
          <w:szCs w:val="24"/>
        </w:rPr>
        <w:t>Gardner</w:t>
      </w:r>
      <w:proofErr w:type="spellEnd"/>
      <w:r w:rsidRPr="00A81546">
        <w:rPr>
          <w:rFonts w:ascii="Times New Roman" w:hAnsi="Times New Roman" w:cs="Times New Roman"/>
          <w:sz w:val="24"/>
          <w:szCs w:val="24"/>
        </w:rPr>
        <w:t xml:space="preserve">, M., </w:t>
      </w:r>
      <w:proofErr w:type="spellStart"/>
      <w:r w:rsidRPr="00A81546">
        <w:rPr>
          <w:rFonts w:ascii="Times New Roman" w:hAnsi="Times New Roman" w:cs="Times New Roman"/>
          <w:sz w:val="24"/>
          <w:szCs w:val="24"/>
        </w:rPr>
        <w:t>Artzi</w:t>
      </w:r>
      <w:proofErr w:type="spellEnd"/>
      <w:r w:rsidRPr="00A81546">
        <w:rPr>
          <w:rFonts w:ascii="Times New Roman" w:hAnsi="Times New Roman" w:cs="Times New Roman"/>
          <w:sz w:val="24"/>
          <w:szCs w:val="24"/>
        </w:rPr>
        <w:t xml:space="preserve">, Y., </w:t>
      </w:r>
      <w:proofErr w:type="spellStart"/>
      <w:r w:rsidRPr="00A81546">
        <w:rPr>
          <w:rFonts w:ascii="Times New Roman" w:hAnsi="Times New Roman" w:cs="Times New Roman"/>
          <w:sz w:val="24"/>
          <w:szCs w:val="24"/>
        </w:rPr>
        <w:t>Basmov</w:t>
      </w:r>
      <w:proofErr w:type="spellEnd"/>
      <w:r w:rsidRPr="00A81546">
        <w:rPr>
          <w:rFonts w:ascii="Times New Roman" w:hAnsi="Times New Roman" w:cs="Times New Roman"/>
          <w:sz w:val="24"/>
          <w:szCs w:val="24"/>
        </w:rPr>
        <w:t xml:space="preserve">, V., </w:t>
      </w:r>
      <w:proofErr w:type="spellStart"/>
      <w:r w:rsidRPr="00A81546">
        <w:rPr>
          <w:rFonts w:ascii="Times New Roman" w:hAnsi="Times New Roman" w:cs="Times New Roman"/>
          <w:sz w:val="24"/>
          <w:szCs w:val="24"/>
        </w:rPr>
        <w:t>Berant</w:t>
      </w:r>
      <w:proofErr w:type="spellEnd"/>
      <w:r w:rsidRPr="00A81546">
        <w:rPr>
          <w:rFonts w:ascii="Times New Roman" w:hAnsi="Times New Roman" w:cs="Times New Roman"/>
          <w:sz w:val="24"/>
          <w:szCs w:val="24"/>
        </w:rPr>
        <w:t xml:space="preserve">, J., </w:t>
      </w:r>
      <w:proofErr w:type="spellStart"/>
      <w:r w:rsidRPr="00A81546">
        <w:rPr>
          <w:rFonts w:ascii="Times New Roman" w:hAnsi="Times New Roman" w:cs="Times New Roman"/>
          <w:sz w:val="24"/>
          <w:szCs w:val="24"/>
        </w:rPr>
        <w:t>Bogin</w:t>
      </w:r>
      <w:proofErr w:type="spellEnd"/>
      <w:r w:rsidRPr="00A81546">
        <w:rPr>
          <w:rFonts w:ascii="Times New Roman" w:hAnsi="Times New Roman" w:cs="Times New Roman"/>
          <w:sz w:val="24"/>
          <w:szCs w:val="24"/>
        </w:rPr>
        <w:t xml:space="preserve">, B., </w:t>
      </w:r>
      <w:proofErr w:type="spellStart"/>
      <w:r w:rsidRPr="00A81546">
        <w:rPr>
          <w:rFonts w:ascii="Times New Roman" w:hAnsi="Times New Roman" w:cs="Times New Roman"/>
          <w:sz w:val="24"/>
          <w:szCs w:val="24"/>
        </w:rPr>
        <w:t>Chen</w:t>
      </w:r>
      <w:proofErr w:type="spellEnd"/>
      <w:r w:rsidRPr="00A81546">
        <w:rPr>
          <w:rFonts w:ascii="Times New Roman" w:hAnsi="Times New Roman" w:cs="Times New Roman"/>
          <w:sz w:val="24"/>
          <w:szCs w:val="24"/>
        </w:rPr>
        <w:t xml:space="preserve">, S., ... &amp; </w:t>
      </w:r>
      <w:proofErr w:type="spellStart"/>
      <w:r w:rsidRPr="00A81546">
        <w:rPr>
          <w:rFonts w:ascii="Times New Roman" w:hAnsi="Times New Roman" w:cs="Times New Roman"/>
          <w:sz w:val="24"/>
          <w:szCs w:val="24"/>
        </w:rPr>
        <w:t>Zhou</w:t>
      </w:r>
      <w:proofErr w:type="spellEnd"/>
      <w:r w:rsidRPr="00A81546">
        <w:rPr>
          <w:rFonts w:ascii="Times New Roman" w:hAnsi="Times New Roman" w:cs="Times New Roman"/>
          <w:sz w:val="24"/>
          <w:szCs w:val="24"/>
        </w:rPr>
        <w:t xml:space="preserve">, B. </w:t>
      </w:r>
      <w:proofErr w:type="spellStart"/>
      <w:r w:rsidRPr="00A81546">
        <w:rPr>
          <w:rFonts w:ascii="Times New Roman" w:hAnsi="Times New Roman" w:cs="Times New Roman"/>
          <w:sz w:val="24"/>
          <w:szCs w:val="24"/>
        </w:rPr>
        <w:t>Evaluating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Models</w:t>
      </w:r>
      <w:proofErr w:type="spellEnd"/>
      <w:r w:rsidRPr="00A81546">
        <w:rPr>
          <w:rFonts w:ascii="Times New Roman" w:hAnsi="Times New Roman" w:cs="Times New Roman"/>
          <w:sz w:val="24"/>
          <w:szCs w:val="24"/>
        </w:rPr>
        <w:t xml:space="preserve">’ Local </w:t>
      </w:r>
      <w:proofErr w:type="spellStart"/>
      <w:r w:rsidRPr="00A81546">
        <w:rPr>
          <w:rFonts w:ascii="Times New Roman" w:hAnsi="Times New Roman" w:cs="Times New Roman"/>
          <w:sz w:val="24"/>
          <w:szCs w:val="24"/>
        </w:rPr>
        <w:t>Decision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Boundaries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via</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Contrast</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Sets</w:t>
      </w:r>
      <w:proofErr w:type="spellEnd"/>
      <w:r w:rsidRPr="00A81546">
        <w:rPr>
          <w:rFonts w:ascii="Times New Roman" w:hAnsi="Times New Roman" w:cs="Times New Roman"/>
          <w:sz w:val="24"/>
          <w:szCs w:val="24"/>
        </w:rPr>
        <w:t xml:space="preserve">. In </w:t>
      </w:r>
      <w:proofErr w:type="spellStart"/>
      <w:r w:rsidRPr="00A81546">
        <w:rPr>
          <w:rFonts w:ascii="Times New Roman" w:hAnsi="Times New Roman" w:cs="Times New Roman"/>
          <w:sz w:val="24"/>
          <w:szCs w:val="24"/>
        </w:rPr>
        <w:t>Findings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the</w:t>
      </w:r>
      <w:proofErr w:type="spellEnd"/>
      <w:r w:rsidRPr="00A81546">
        <w:rPr>
          <w:rFonts w:ascii="Times New Roman" w:hAnsi="Times New Roman" w:cs="Times New Roman"/>
          <w:sz w:val="24"/>
          <w:szCs w:val="24"/>
        </w:rPr>
        <w:t xml:space="preserve"> Association </w:t>
      </w:r>
      <w:proofErr w:type="spellStart"/>
      <w:r w:rsidRPr="00A81546">
        <w:rPr>
          <w:rFonts w:ascii="Times New Roman" w:hAnsi="Times New Roman" w:cs="Times New Roman"/>
          <w:sz w:val="24"/>
          <w:szCs w:val="24"/>
        </w:rPr>
        <w:t>for</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Computational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Linguistics</w:t>
      </w:r>
      <w:proofErr w:type="spellEnd"/>
      <w:r w:rsidRPr="00A81546">
        <w:rPr>
          <w:rFonts w:ascii="Times New Roman" w:hAnsi="Times New Roman" w:cs="Times New Roman"/>
          <w:sz w:val="24"/>
          <w:szCs w:val="24"/>
        </w:rPr>
        <w:t xml:space="preserve">: EMNLP 2020 </w:t>
      </w:r>
      <w:proofErr w:type="spellStart"/>
      <w:r w:rsidRPr="00A81546">
        <w:rPr>
          <w:rFonts w:ascii="Times New Roman" w:hAnsi="Times New Roman" w:cs="Times New Roman"/>
          <w:sz w:val="24"/>
          <w:szCs w:val="24"/>
        </w:rPr>
        <w:t>pp</w:t>
      </w:r>
      <w:proofErr w:type="spellEnd"/>
      <w:r w:rsidRPr="00A81546">
        <w:rPr>
          <w:rFonts w:ascii="Times New Roman" w:hAnsi="Times New Roman" w:cs="Times New Roman"/>
          <w:sz w:val="24"/>
          <w:szCs w:val="24"/>
        </w:rPr>
        <w:t xml:space="preserve">. 1307-1323. </w:t>
      </w:r>
      <w:proofErr w:type="spellStart"/>
      <w:r w:rsidRPr="00A81546">
        <w:rPr>
          <w:rFonts w:ascii="Times New Roman" w:hAnsi="Times New Roman" w:cs="Times New Roman"/>
          <w:sz w:val="24"/>
          <w:szCs w:val="24"/>
        </w:rPr>
        <w:t>November</w:t>
      </w:r>
      <w:proofErr w:type="spellEnd"/>
      <w:r w:rsidRPr="00A81546">
        <w:rPr>
          <w:rFonts w:ascii="Times New Roman" w:hAnsi="Times New Roman" w:cs="Times New Roman"/>
          <w:sz w:val="24"/>
          <w:szCs w:val="24"/>
        </w:rPr>
        <w:t xml:space="preserve"> 2020</w:t>
      </w:r>
      <w:r w:rsidR="00781DC9">
        <w:rPr>
          <w:rFonts w:ascii="Times New Roman" w:hAnsi="Times New Roman" w:cs="Times New Roman"/>
          <w:sz w:val="24"/>
          <w:szCs w:val="24"/>
        </w:rPr>
        <w:t xml:space="preserve"> (</w:t>
      </w:r>
      <w:r w:rsidR="00473096" w:rsidRPr="00473096">
        <w:rPr>
          <w:rFonts w:ascii="Times New Roman" w:hAnsi="Times New Roman" w:cs="Times New Roman"/>
          <w:sz w:val="24"/>
          <w:szCs w:val="24"/>
        </w:rPr>
        <w:t xml:space="preserve">Гарднер М., Арци Ю., </w:t>
      </w:r>
      <w:proofErr w:type="spellStart"/>
      <w:r w:rsidR="00473096" w:rsidRPr="00473096">
        <w:rPr>
          <w:rFonts w:ascii="Times New Roman" w:hAnsi="Times New Roman" w:cs="Times New Roman"/>
          <w:sz w:val="24"/>
          <w:szCs w:val="24"/>
        </w:rPr>
        <w:t>Басмов</w:t>
      </w:r>
      <w:proofErr w:type="spellEnd"/>
      <w:r w:rsidR="00473096" w:rsidRPr="00473096">
        <w:rPr>
          <w:rFonts w:ascii="Times New Roman" w:hAnsi="Times New Roman" w:cs="Times New Roman"/>
          <w:sz w:val="24"/>
          <w:szCs w:val="24"/>
        </w:rPr>
        <w:t xml:space="preserve"> В., </w:t>
      </w:r>
      <w:proofErr w:type="spellStart"/>
      <w:r w:rsidR="00473096" w:rsidRPr="00473096">
        <w:rPr>
          <w:rFonts w:ascii="Times New Roman" w:hAnsi="Times New Roman" w:cs="Times New Roman"/>
          <w:sz w:val="24"/>
          <w:szCs w:val="24"/>
        </w:rPr>
        <w:t>Берант</w:t>
      </w:r>
      <w:proofErr w:type="spellEnd"/>
      <w:r w:rsidR="00473096" w:rsidRPr="00473096">
        <w:rPr>
          <w:rFonts w:ascii="Times New Roman" w:hAnsi="Times New Roman" w:cs="Times New Roman"/>
          <w:sz w:val="24"/>
          <w:szCs w:val="24"/>
        </w:rPr>
        <w:t xml:space="preserve"> Дж., </w:t>
      </w:r>
      <w:proofErr w:type="spellStart"/>
      <w:r w:rsidR="00473096" w:rsidRPr="00473096">
        <w:rPr>
          <w:rFonts w:ascii="Times New Roman" w:hAnsi="Times New Roman" w:cs="Times New Roman"/>
          <w:sz w:val="24"/>
          <w:szCs w:val="24"/>
        </w:rPr>
        <w:t>Богин</w:t>
      </w:r>
      <w:proofErr w:type="spellEnd"/>
      <w:r w:rsidR="00473096" w:rsidRPr="00473096">
        <w:rPr>
          <w:rFonts w:ascii="Times New Roman" w:hAnsi="Times New Roman" w:cs="Times New Roman"/>
          <w:sz w:val="24"/>
          <w:szCs w:val="24"/>
        </w:rPr>
        <w:t xml:space="preserve"> Б., Чен С., ... и Чжоу Б. Оценка локальных границ принятия решений моделей с помощью контрастных наборов. В сборнике трудов Ассоциации вычислительной лингвистики: EMNLP 2020, стр. 1307-1323. Ноябрь 2020 г.</w:t>
      </w:r>
      <w:r w:rsidR="00781DC9">
        <w:rPr>
          <w:rFonts w:ascii="Times New Roman" w:hAnsi="Times New Roman" w:cs="Times New Roman"/>
          <w:sz w:val="24"/>
          <w:szCs w:val="24"/>
        </w:rPr>
        <w:t>).</w:t>
      </w:r>
    </w:p>
    <w:p w14:paraId="53129CD2" w14:textId="0E553E9D" w:rsidR="00A81546" w:rsidRPr="00A81546" w:rsidRDefault="00A81546" w:rsidP="00A81546">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[23] </w:t>
      </w:r>
      <w:proofErr w:type="spellStart"/>
      <w:r w:rsidRPr="00A81546">
        <w:rPr>
          <w:rFonts w:ascii="Times New Roman" w:hAnsi="Times New Roman" w:cs="Times New Roman"/>
          <w:sz w:val="24"/>
          <w:szCs w:val="24"/>
        </w:rPr>
        <w:t>Sennrich</w:t>
      </w:r>
      <w:proofErr w:type="spellEnd"/>
      <w:r w:rsidRPr="00A81546">
        <w:rPr>
          <w:rFonts w:ascii="Times New Roman" w:hAnsi="Times New Roman" w:cs="Times New Roman"/>
          <w:sz w:val="24"/>
          <w:szCs w:val="24"/>
        </w:rPr>
        <w:t xml:space="preserve">, R. </w:t>
      </w:r>
      <w:proofErr w:type="spellStart"/>
      <w:r w:rsidRPr="00A81546">
        <w:rPr>
          <w:rFonts w:ascii="Times New Roman" w:hAnsi="Times New Roman" w:cs="Times New Roman"/>
          <w:sz w:val="24"/>
          <w:szCs w:val="24"/>
        </w:rPr>
        <w:t>How</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Grammatical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Character-level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Neural</w:t>
      </w:r>
      <w:proofErr w:type="spellEnd"/>
      <w:r w:rsidRPr="00A81546">
        <w:rPr>
          <w:rFonts w:ascii="Times New Roman" w:hAnsi="Times New Roman" w:cs="Times New Roman"/>
          <w:sz w:val="24"/>
          <w:szCs w:val="24"/>
        </w:rPr>
        <w:t xml:space="preserve"> Machine Translation? </w:t>
      </w:r>
      <w:proofErr w:type="spellStart"/>
      <w:r w:rsidRPr="00A81546">
        <w:rPr>
          <w:rFonts w:ascii="Times New Roman" w:hAnsi="Times New Roman" w:cs="Times New Roman"/>
          <w:sz w:val="24"/>
          <w:szCs w:val="24"/>
        </w:rPr>
        <w:t>Assessing</w:t>
      </w:r>
      <w:proofErr w:type="spellEnd"/>
      <w:r w:rsidRPr="00A81546">
        <w:rPr>
          <w:rFonts w:ascii="Times New Roman" w:hAnsi="Times New Roman" w:cs="Times New Roman"/>
          <w:sz w:val="24"/>
          <w:szCs w:val="24"/>
        </w:rPr>
        <w:t xml:space="preserve"> MT Quality </w:t>
      </w:r>
      <w:proofErr w:type="spellStart"/>
      <w:r w:rsidRPr="00A81546">
        <w:rPr>
          <w:rFonts w:ascii="Times New Roman" w:hAnsi="Times New Roman" w:cs="Times New Roman"/>
          <w:sz w:val="24"/>
          <w:szCs w:val="24"/>
        </w:rPr>
        <w:t>with</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Contrastive</w:t>
      </w:r>
      <w:proofErr w:type="spellEnd"/>
      <w:r w:rsidRPr="00A81546">
        <w:rPr>
          <w:rFonts w:ascii="Times New Roman" w:hAnsi="Times New Roman" w:cs="Times New Roman"/>
          <w:sz w:val="24"/>
          <w:szCs w:val="24"/>
        </w:rPr>
        <w:t xml:space="preserve"> Translation </w:t>
      </w:r>
      <w:proofErr w:type="spellStart"/>
      <w:r w:rsidRPr="00A81546">
        <w:rPr>
          <w:rFonts w:ascii="Times New Roman" w:hAnsi="Times New Roman" w:cs="Times New Roman"/>
          <w:sz w:val="24"/>
          <w:szCs w:val="24"/>
        </w:rPr>
        <w:t>Pairs</w:t>
      </w:r>
      <w:proofErr w:type="spellEnd"/>
      <w:r w:rsidRPr="00A81546">
        <w:rPr>
          <w:rFonts w:ascii="Times New Roman" w:hAnsi="Times New Roman" w:cs="Times New Roman"/>
          <w:sz w:val="24"/>
          <w:szCs w:val="24"/>
        </w:rPr>
        <w:t>. EACL 2017, 376</w:t>
      </w:r>
      <w:r w:rsidR="00781DC9">
        <w:rPr>
          <w:rFonts w:ascii="Times New Roman" w:hAnsi="Times New Roman" w:cs="Times New Roman"/>
          <w:sz w:val="24"/>
          <w:szCs w:val="24"/>
        </w:rPr>
        <w:t xml:space="preserve"> (</w:t>
      </w:r>
      <w:proofErr w:type="spellStart"/>
      <w:r w:rsidR="00473096" w:rsidRPr="00473096">
        <w:rPr>
          <w:rFonts w:ascii="Times New Roman" w:hAnsi="Times New Roman" w:cs="Times New Roman"/>
          <w:sz w:val="24"/>
          <w:szCs w:val="24"/>
        </w:rPr>
        <w:t>Сеннрих</w:t>
      </w:r>
      <w:proofErr w:type="spellEnd"/>
      <w:r w:rsidR="00473096" w:rsidRPr="00473096">
        <w:rPr>
          <w:rFonts w:ascii="Times New Roman" w:hAnsi="Times New Roman" w:cs="Times New Roman"/>
          <w:sz w:val="24"/>
          <w:szCs w:val="24"/>
        </w:rPr>
        <w:t xml:space="preserve">, Р. Насколько грамматически корректен нейронный машинный перевод на уровне символов? Оценка качества машинного перевода с помощью </w:t>
      </w:r>
      <w:proofErr w:type="spellStart"/>
      <w:r w:rsidR="00473096" w:rsidRPr="00473096">
        <w:rPr>
          <w:rFonts w:ascii="Times New Roman" w:hAnsi="Times New Roman" w:cs="Times New Roman"/>
          <w:sz w:val="24"/>
          <w:szCs w:val="24"/>
        </w:rPr>
        <w:t>контрастивных</w:t>
      </w:r>
      <w:proofErr w:type="spellEnd"/>
      <w:r w:rsidR="00473096" w:rsidRPr="00473096">
        <w:rPr>
          <w:rFonts w:ascii="Times New Roman" w:hAnsi="Times New Roman" w:cs="Times New Roman"/>
          <w:sz w:val="24"/>
          <w:szCs w:val="24"/>
        </w:rPr>
        <w:t xml:space="preserve"> пар переводов. EACL 2017, 376</w:t>
      </w:r>
      <w:r w:rsidR="00781DC9">
        <w:rPr>
          <w:rFonts w:ascii="Times New Roman" w:hAnsi="Times New Roman" w:cs="Times New Roman"/>
          <w:sz w:val="24"/>
          <w:szCs w:val="24"/>
        </w:rPr>
        <w:t>).</w:t>
      </w:r>
    </w:p>
    <w:p w14:paraId="0C170DB7" w14:textId="656DF69D" w:rsidR="00A81546" w:rsidRPr="00A81546" w:rsidRDefault="00A81546" w:rsidP="00A81546">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[24] </w:t>
      </w:r>
      <w:proofErr w:type="spellStart"/>
      <w:r w:rsidRPr="00A81546">
        <w:rPr>
          <w:rFonts w:ascii="Times New Roman" w:hAnsi="Times New Roman" w:cs="Times New Roman"/>
          <w:sz w:val="24"/>
          <w:szCs w:val="24"/>
        </w:rPr>
        <w:t>Ribeiro</w:t>
      </w:r>
      <w:proofErr w:type="spellEnd"/>
      <w:r w:rsidRPr="00A81546">
        <w:rPr>
          <w:rFonts w:ascii="Times New Roman" w:hAnsi="Times New Roman" w:cs="Times New Roman"/>
          <w:sz w:val="24"/>
          <w:szCs w:val="24"/>
        </w:rPr>
        <w:t xml:space="preserve"> M.T., </w:t>
      </w:r>
      <w:proofErr w:type="spellStart"/>
      <w:r w:rsidRPr="00A81546">
        <w:rPr>
          <w:rFonts w:ascii="Times New Roman" w:hAnsi="Times New Roman" w:cs="Times New Roman"/>
          <w:sz w:val="24"/>
          <w:szCs w:val="24"/>
        </w:rPr>
        <w:t>Wu</w:t>
      </w:r>
      <w:proofErr w:type="spellEnd"/>
      <w:r w:rsidRPr="00A81546">
        <w:rPr>
          <w:rFonts w:ascii="Times New Roman" w:hAnsi="Times New Roman" w:cs="Times New Roman"/>
          <w:sz w:val="24"/>
          <w:szCs w:val="24"/>
        </w:rPr>
        <w:t xml:space="preserve"> T., </w:t>
      </w:r>
      <w:proofErr w:type="spellStart"/>
      <w:r w:rsidRPr="00A81546">
        <w:rPr>
          <w:rFonts w:ascii="Times New Roman" w:hAnsi="Times New Roman" w:cs="Times New Roman"/>
          <w:sz w:val="24"/>
          <w:szCs w:val="24"/>
        </w:rPr>
        <w:t>Guestrin</w:t>
      </w:r>
      <w:proofErr w:type="spellEnd"/>
      <w:r w:rsidRPr="00A81546">
        <w:rPr>
          <w:rFonts w:ascii="Times New Roman" w:hAnsi="Times New Roman" w:cs="Times New Roman"/>
          <w:sz w:val="24"/>
          <w:szCs w:val="24"/>
        </w:rPr>
        <w:t xml:space="preserve"> C., </w:t>
      </w:r>
      <w:proofErr w:type="spellStart"/>
      <w:r w:rsidRPr="00A81546">
        <w:rPr>
          <w:rFonts w:ascii="Times New Roman" w:hAnsi="Times New Roman" w:cs="Times New Roman"/>
          <w:sz w:val="24"/>
          <w:szCs w:val="24"/>
        </w:rPr>
        <w:t>Singh</w:t>
      </w:r>
      <w:proofErr w:type="spellEnd"/>
      <w:r w:rsidRPr="00A81546">
        <w:rPr>
          <w:rFonts w:ascii="Times New Roman" w:hAnsi="Times New Roman" w:cs="Times New Roman"/>
          <w:sz w:val="24"/>
          <w:szCs w:val="24"/>
        </w:rPr>
        <w:t xml:space="preserve"> S. </w:t>
      </w:r>
      <w:proofErr w:type="spellStart"/>
      <w:r w:rsidRPr="00A81546">
        <w:rPr>
          <w:rFonts w:ascii="Times New Roman" w:hAnsi="Times New Roman" w:cs="Times New Roman"/>
          <w:sz w:val="24"/>
          <w:szCs w:val="24"/>
        </w:rPr>
        <w:t>Beyond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accuracy</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Behavioral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testing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NLP </w:t>
      </w:r>
      <w:proofErr w:type="spellStart"/>
      <w:r w:rsidRPr="00A81546">
        <w:rPr>
          <w:rFonts w:ascii="Times New Roman" w:hAnsi="Times New Roman" w:cs="Times New Roman"/>
          <w:sz w:val="24"/>
          <w:szCs w:val="24"/>
        </w:rPr>
        <w:t>models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with</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CheckList</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arXiv</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preprint</w:t>
      </w:r>
      <w:proofErr w:type="spellEnd"/>
      <w:r w:rsidRPr="00A81546">
        <w:rPr>
          <w:rFonts w:ascii="Times New Roman" w:hAnsi="Times New Roman" w:cs="Times New Roman"/>
          <w:sz w:val="24"/>
          <w:szCs w:val="24"/>
        </w:rPr>
        <w:t xml:space="preserve"> arXiv:2005.04118. 2020</w:t>
      </w:r>
      <w:r w:rsidR="00781DC9">
        <w:rPr>
          <w:rFonts w:ascii="Times New Roman" w:hAnsi="Times New Roman" w:cs="Times New Roman"/>
          <w:sz w:val="24"/>
          <w:szCs w:val="24"/>
        </w:rPr>
        <w:t xml:space="preserve"> (</w:t>
      </w:r>
      <w:proofErr w:type="spellStart"/>
      <w:r w:rsidR="00473096" w:rsidRPr="00473096">
        <w:rPr>
          <w:rFonts w:ascii="Times New Roman" w:hAnsi="Times New Roman" w:cs="Times New Roman"/>
          <w:sz w:val="24"/>
          <w:szCs w:val="24"/>
        </w:rPr>
        <w:t>Рибейро</w:t>
      </w:r>
      <w:proofErr w:type="spellEnd"/>
      <w:r w:rsidR="00473096" w:rsidRPr="00473096">
        <w:rPr>
          <w:rFonts w:ascii="Times New Roman" w:hAnsi="Times New Roman" w:cs="Times New Roman"/>
          <w:sz w:val="24"/>
          <w:szCs w:val="24"/>
        </w:rPr>
        <w:t xml:space="preserve"> М.Т., Ву Т., </w:t>
      </w:r>
      <w:proofErr w:type="spellStart"/>
      <w:r w:rsidR="00473096" w:rsidRPr="00473096">
        <w:rPr>
          <w:rFonts w:ascii="Times New Roman" w:hAnsi="Times New Roman" w:cs="Times New Roman"/>
          <w:sz w:val="24"/>
          <w:szCs w:val="24"/>
        </w:rPr>
        <w:t>Гестрин</w:t>
      </w:r>
      <w:proofErr w:type="spellEnd"/>
      <w:r w:rsidR="00473096" w:rsidRPr="00473096">
        <w:rPr>
          <w:rFonts w:ascii="Times New Roman" w:hAnsi="Times New Roman" w:cs="Times New Roman"/>
          <w:sz w:val="24"/>
          <w:szCs w:val="24"/>
        </w:rPr>
        <w:t xml:space="preserve"> К., Сингх С. За пределами точности: поведенческое тестирование моделей НЛП с помощью </w:t>
      </w:r>
      <w:proofErr w:type="spellStart"/>
      <w:r w:rsidR="00473096" w:rsidRPr="00473096">
        <w:rPr>
          <w:rFonts w:ascii="Times New Roman" w:hAnsi="Times New Roman" w:cs="Times New Roman"/>
          <w:sz w:val="24"/>
          <w:szCs w:val="24"/>
        </w:rPr>
        <w:t>CheckList</w:t>
      </w:r>
      <w:proofErr w:type="spellEnd"/>
      <w:r w:rsidR="00473096" w:rsidRPr="00473096">
        <w:rPr>
          <w:rFonts w:ascii="Times New Roman" w:hAnsi="Times New Roman" w:cs="Times New Roman"/>
          <w:sz w:val="24"/>
          <w:szCs w:val="24"/>
        </w:rPr>
        <w:t>. Препринт arXiv:2005.04118. 2020 г.</w:t>
      </w:r>
      <w:r w:rsidR="00781DC9">
        <w:rPr>
          <w:rFonts w:ascii="Times New Roman" w:hAnsi="Times New Roman" w:cs="Times New Roman"/>
          <w:sz w:val="24"/>
          <w:szCs w:val="24"/>
        </w:rPr>
        <w:t>).</w:t>
      </w:r>
    </w:p>
    <w:p w14:paraId="6B75EEC2" w14:textId="4E047CAB" w:rsidR="00A81546" w:rsidRPr="00A81546" w:rsidRDefault="00A81546" w:rsidP="00A81546">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[25] </w:t>
      </w:r>
      <w:proofErr w:type="spellStart"/>
      <w:r w:rsidRPr="00A81546">
        <w:rPr>
          <w:rFonts w:ascii="Times New Roman" w:hAnsi="Times New Roman" w:cs="Times New Roman"/>
          <w:sz w:val="24"/>
          <w:szCs w:val="24"/>
        </w:rPr>
        <w:t>Fawcett</w:t>
      </w:r>
      <w:proofErr w:type="spellEnd"/>
      <w:r w:rsidRPr="00A81546">
        <w:rPr>
          <w:rFonts w:ascii="Times New Roman" w:hAnsi="Times New Roman" w:cs="Times New Roman"/>
          <w:sz w:val="24"/>
          <w:szCs w:val="24"/>
        </w:rPr>
        <w:t xml:space="preserve">, C., </w:t>
      </w:r>
      <w:proofErr w:type="spellStart"/>
      <w:r w:rsidRPr="00A81546">
        <w:rPr>
          <w:rFonts w:ascii="Times New Roman" w:hAnsi="Times New Roman" w:cs="Times New Roman"/>
          <w:sz w:val="24"/>
          <w:szCs w:val="24"/>
        </w:rPr>
        <w:t>and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Hoos</w:t>
      </w:r>
      <w:proofErr w:type="spellEnd"/>
      <w:r w:rsidRPr="00A81546">
        <w:rPr>
          <w:rFonts w:ascii="Times New Roman" w:hAnsi="Times New Roman" w:cs="Times New Roman"/>
          <w:sz w:val="24"/>
          <w:szCs w:val="24"/>
        </w:rPr>
        <w:t xml:space="preserve">, H. H. </w:t>
      </w:r>
      <w:proofErr w:type="spellStart"/>
      <w:r w:rsidRPr="00A81546">
        <w:rPr>
          <w:rFonts w:ascii="Times New Roman" w:hAnsi="Times New Roman" w:cs="Times New Roman"/>
          <w:sz w:val="24"/>
          <w:szCs w:val="24"/>
        </w:rPr>
        <w:t>Analysing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differences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between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algorithm</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configurations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through</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ablation</w:t>
      </w:r>
      <w:proofErr w:type="spellEnd"/>
      <w:r w:rsidRPr="00A81546">
        <w:rPr>
          <w:rFonts w:ascii="Times New Roman" w:hAnsi="Times New Roman" w:cs="Times New Roman"/>
          <w:sz w:val="24"/>
          <w:szCs w:val="24"/>
        </w:rPr>
        <w:t xml:space="preserve">. Journal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Heuristics</w:t>
      </w:r>
      <w:proofErr w:type="spellEnd"/>
      <w:r w:rsidRPr="00A81546">
        <w:rPr>
          <w:rFonts w:ascii="Times New Roman" w:hAnsi="Times New Roman" w:cs="Times New Roman"/>
          <w:sz w:val="24"/>
          <w:szCs w:val="24"/>
        </w:rPr>
        <w:t>, 22, 431-458. 2016</w:t>
      </w:r>
      <w:r w:rsidR="00781DC9">
        <w:rPr>
          <w:rFonts w:ascii="Times New Roman" w:hAnsi="Times New Roman" w:cs="Times New Roman"/>
          <w:sz w:val="24"/>
          <w:szCs w:val="24"/>
        </w:rPr>
        <w:t xml:space="preserve"> (</w:t>
      </w:r>
      <w:proofErr w:type="spellStart"/>
      <w:r w:rsidR="00473096" w:rsidRPr="00473096">
        <w:rPr>
          <w:rFonts w:ascii="Times New Roman" w:hAnsi="Times New Roman" w:cs="Times New Roman"/>
          <w:sz w:val="24"/>
          <w:szCs w:val="24"/>
        </w:rPr>
        <w:t>Фосетт</w:t>
      </w:r>
      <w:proofErr w:type="spellEnd"/>
      <w:r w:rsidR="00473096" w:rsidRPr="00473096">
        <w:rPr>
          <w:rFonts w:ascii="Times New Roman" w:hAnsi="Times New Roman" w:cs="Times New Roman"/>
          <w:sz w:val="24"/>
          <w:szCs w:val="24"/>
        </w:rPr>
        <w:t xml:space="preserve">, К., и </w:t>
      </w:r>
      <w:proofErr w:type="spellStart"/>
      <w:r w:rsidR="00473096" w:rsidRPr="00473096">
        <w:rPr>
          <w:rFonts w:ascii="Times New Roman" w:hAnsi="Times New Roman" w:cs="Times New Roman"/>
          <w:sz w:val="24"/>
          <w:szCs w:val="24"/>
        </w:rPr>
        <w:t>Хоос</w:t>
      </w:r>
      <w:proofErr w:type="spellEnd"/>
      <w:r w:rsidR="00473096" w:rsidRPr="00473096">
        <w:rPr>
          <w:rFonts w:ascii="Times New Roman" w:hAnsi="Times New Roman" w:cs="Times New Roman"/>
          <w:sz w:val="24"/>
          <w:szCs w:val="24"/>
        </w:rPr>
        <w:t>, Х.Х. Анализ различий между конфигурациями алгоритмов с помощью абляции. Журнал эвристики, 22, 431-458. 2016 г.</w:t>
      </w:r>
      <w:r w:rsidR="00781DC9">
        <w:rPr>
          <w:rFonts w:ascii="Times New Roman" w:hAnsi="Times New Roman" w:cs="Times New Roman"/>
          <w:sz w:val="24"/>
          <w:szCs w:val="24"/>
        </w:rPr>
        <w:t>).</w:t>
      </w:r>
    </w:p>
    <w:p w14:paraId="26557B0B" w14:textId="60CFAA2F" w:rsidR="00A81546" w:rsidRPr="00A81546" w:rsidRDefault="00A81546" w:rsidP="00A81546">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[26] </w:t>
      </w:r>
      <w:proofErr w:type="spellStart"/>
      <w:r w:rsidRPr="00A81546">
        <w:rPr>
          <w:rFonts w:ascii="Times New Roman" w:hAnsi="Times New Roman" w:cs="Times New Roman"/>
          <w:sz w:val="24"/>
          <w:szCs w:val="24"/>
        </w:rPr>
        <w:t>Ribeiro</w:t>
      </w:r>
      <w:proofErr w:type="spellEnd"/>
      <w:r w:rsidRPr="00A81546">
        <w:rPr>
          <w:rFonts w:ascii="Times New Roman" w:hAnsi="Times New Roman" w:cs="Times New Roman"/>
          <w:sz w:val="24"/>
          <w:szCs w:val="24"/>
        </w:rPr>
        <w:t xml:space="preserve"> M.T., </w:t>
      </w:r>
      <w:proofErr w:type="spellStart"/>
      <w:r w:rsidRPr="00A81546">
        <w:rPr>
          <w:rFonts w:ascii="Times New Roman" w:hAnsi="Times New Roman" w:cs="Times New Roman"/>
          <w:sz w:val="24"/>
          <w:szCs w:val="24"/>
        </w:rPr>
        <w:t>Singh</w:t>
      </w:r>
      <w:proofErr w:type="spellEnd"/>
      <w:r w:rsidRPr="00A81546">
        <w:rPr>
          <w:rFonts w:ascii="Times New Roman" w:hAnsi="Times New Roman" w:cs="Times New Roman"/>
          <w:sz w:val="24"/>
          <w:szCs w:val="24"/>
        </w:rPr>
        <w:t xml:space="preserve"> S., </w:t>
      </w:r>
      <w:proofErr w:type="spellStart"/>
      <w:r w:rsidRPr="00A81546">
        <w:rPr>
          <w:rFonts w:ascii="Times New Roman" w:hAnsi="Times New Roman" w:cs="Times New Roman"/>
          <w:sz w:val="24"/>
          <w:szCs w:val="24"/>
        </w:rPr>
        <w:t>Guestrin</w:t>
      </w:r>
      <w:proofErr w:type="spellEnd"/>
      <w:r w:rsidRPr="00A81546">
        <w:rPr>
          <w:rFonts w:ascii="Times New Roman" w:hAnsi="Times New Roman" w:cs="Times New Roman"/>
          <w:sz w:val="24"/>
          <w:szCs w:val="24"/>
        </w:rPr>
        <w:t xml:space="preserve"> C. "</w:t>
      </w:r>
      <w:proofErr w:type="spellStart"/>
      <w:r w:rsidRPr="00A81546">
        <w:rPr>
          <w:rFonts w:ascii="Times New Roman" w:hAnsi="Times New Roman" w:cs="Times New Roman"/>
          <w:sz w:val="24"/>
          <w:szCs w:val="24"/>
        </w:rPr>
        <w:t>Why</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should</w:t>
      </w:r>
      <w:proofErr w:type="spellEnd"/>
      <w:r w:rsidRPr="00A81546">
        <w:rPr>
          <w:rFonts w:ascii="Times New Roman" w:hAnsi="Times New Roman" w:cs="Times New Roman"/>
          <w:sz w:val="24"/>
          <w:szCs w:val="24"/>
        </w:rPr>
        <w:t xml:space="preserve"> i </w:t>
      </w:r>
      <w:proofErr w:type="spellStart"/>
      <w:r w:rsidRPr="00A81546">
        <w:rPr>
          <w:rFonts w:ascii="Times New Roman" w:hAnsi="Times New Roman" w:cs="Times New Roman"/>
          <w:sz w:val="24"/>
          <w:szCs w:val="24"/>
        </w:rPr>
        <w:t>trust</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you</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Explaining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predictions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any</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classifier</w:t>
      </w:r>
      <w:proofErr w:type="spellEnd"/>
      <w:r w:rsidRPr="00A81546">
        <w:rPr>
          <w:rFonts w:ascii="Times New Roman" w:hAnsi="Times New Roman" w:cs="Times New Roman"/>
          <w:sz w:val="24"/>
          <w:szCs w:val="24"/>
        </w:rPr>
        <w:t xml:space="preserve">. In </w:t>
      </w:r>
      <w:proofErr w:type="spellStart"/>
      <w:r w:rsidRPr="00A81546">
        <w:rPr>
          <w:rFonts w:ascii="Times New Roman" w:hAnsi="Times New Roman" w:cs="Times New Roman"/>
          <w:sz w:val="24"/>
          <w:szCs w:val="24"/>
        </w:rPr>
        <w:t>Proceedings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the</w:t>
      </w:r>
      <w:proofErr w:type="spellEnd"/>
      <w:r w:rsidRPr="00A81546">
        <w:rPr>
          <w:rFonts w:ascii="Times New Roman" w:hAnsi="Times New Roman" w:cs="Times New Roman"/>
          <w:sz w:val="24"/>
          <w:szCs w:val="24"/>
        </w:rPr>
        <w:t xml:space="preserve"> 22nd ACM SIGKDD </w:t>
      </w:r>
      <w:proofErr w:type="spellStart"/>
      <w:r w:rsidRPr="00A81546">
        <w:rPr>
          <w:rFonts w:ascii="Times New Roman" w:hAnsi="Times New Roman" w:cs="Times New Roman"/>
          <w:sz w:val="24"/>
          <w:szCs w:val="24"/>
        </w:rPr>
        <w:t>international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conference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knowledge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discovery</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and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data</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mining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pp</w:t>
      </w:r>
      <w:proofErr w:type="spellEnd"/>
      <w:r w:rsidRPr="00A81546">
        <w:rPr>
          <w:rFonts w:ascii="Times New Roman" w:hAnsi="Times New Roman" w:cs="Times New Roman"/>
          <w:sz w:val="24"/>
          <w:szCs w:val="24"/>
        </w:rPr>
        <w:t xml:space="preserve">. 1135-1144. </w:t>
      </w:r>
      <w:proofErr w:type="spellStart"/>
      <w:r w:rsidRPr="00A81546">
        <w:rPr>
          <w:rFonts w:ascii="Times New Roman" w:hAnsi="Times New Roman" w:cs="Times New Roman"/>
          <w:sz w:val="24"/>
          <w:szCs w:val="24"/>
        </w:rPr>
        <w:t>August</w:t>
      </w:r>
      <w:proofErr w:type="spellEnd"/>
      <w:r w:rsidRPr="00A81546">
        <w:rPr>
          <w:rFonts w:ascii="Times New Roman" w:hAnsi="Times New Roman" w:cs="Times New Roman"/>
          <w:sz w:val="24"/>
          <w:szCs w:val="24"/>
        </w:rPr>
        <w:t xml:space="preserve"> 2016</w:t>
      </w:r>
      <w:r w:rsidR="00781DC9">
        <w:rPr>
          <w:rFonts w:ascii="Times New Roman" w:hAnsi="Times New Roman" w:cs="Times New Roman"/>
          <w:sz w:val="24"/>
          <w:szCs w:val="24"/>
        </w:rPr>
        <w:t xml:space="preserve"> (</w:t>
      </w:r>
      <w:proofErr w:type="spellStart"/>
      <w:r w:rsidR="00871F2A" w:rsidRPr="00871F2A">
        <w:rPr>
          <w:rFonts w:ascii="Times New Roman" w:hAnsi="Times New Roman" w:cs="Times New Roman"/>
          <w:sz w:val="24"/>
          <w:szCs w:val="24"/>
        </w:rPr>
        <w:t>Рибейро</w:t>
      </w:r>
      <w:proofErr w:type="spellEnd"/>
      <w:r w:rsidR="00871F2A" w:rsidRPr="00871F2A">
        <w:rPr>
          <w:rFonts w:ascii="Times New Roman" w:hAnsi="Times New Roman" w:cs="Times New Roman"/>
          <w:sz w:val="24"/>
          <w:szCs w:val="24"/>
        </w:rPr>
        <w:t xml:space="preserve"> М.Т., Сингх С., </w:t>
      </w:r>
      <w:proofErr w:type="spellStart"/>
      <w:r w:rsidR="00871F2A" w:rsidRPr="00871F2A">
        <w:rPr>
          <w:rFonts w:ascii="Times New Roman" w:hAnsi="Times New Roman" w:cs="Times New Roman"/>
          <w:sz w:val="24"/>
          <w:szCs w:val="24"/>
        </w:rPr>
        <w:t>Гестрин</w:t>
      </w:r>
      <w:proofErr w:type="spellEnd"/>
      <w:r w:rsidR="00871F2A" w:rsidRPr="00871F2A">
        <w:rPr>
          <w:rFonts w:ascii="Times New Roman" w:hAnsi="Times New Roman" w:cs="Times New Roman"/>
          <w:sz w:val="24"/>
          <w:szCs w:val="24"/>
        </w:rPr>
        <w:t xml:space="preserve"> С. «Почему я должен вам доверять?» Объяснение прогнозов любого классификатора. В сборнике трудов 22-й международной конференции ACM SIGKDD по </w:t>
      </w:r>
      <w:r w:rsidR="00871F2A" w:rsidRPr="00871F2A">
        <w:rPr>
          <w:rFonts w:ascii="Times New Roman" w:hAnsi="Times New Roman" w:cs="Times New Roman"/>
          <w:sz w:val="24"/>
          <w:szCs w:val="24"/>
        </w:rPr>
        <w:lastRenderedPageBreak/>
        <w:t>обнаружению знаний и интеллектуальному анализу данных. стр. 1135-1144. Август 2016 г.</w:t>
      </w:r>
      <w:r w:rsidR="00781DC9">
        <w:rPr>
          <w:rFonts w:ascii="Times New Roman" w:hAnsi="Times New Roman" w:cs="Times New Roman"/>
          <w:sz w:val="24"/>
          <w:szCs w:val="24"/>
        </w:rPr>
        <w:t>).</w:t>
      </w:r>
    </w:p>
    <w:p w14:paraId="385E247F" w14:textId="208A9118" w:rsidR="00A81546" w:rsidRPr="00A81546" w:rsidRDefault="00A81546" w:rsidP="00A81546">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[27] </w:t>
      </w:r>
      <w:proofErr w:type="spellStart"/>
      <w:r w:rsidRPr="00A81546">
        <w:rPr>
          <w:rFonts w:ascii="Times New Roman" w:hAnsi="Times New Roman" w:cs="Times New Roman"/>
          <w:sz w:val="24"/>
          <w:szCs w:val="24"/>
        </w:rPr>
        <w:t>Guo</w:t>
      </w:r>
      <w:proofErr w:type="spellEnd"/>
      <w:r w:rsidRPr="00A81546">
        <w:rPr>
          <w:rFonts w:ascii="Times New Roman" w:hAnsi="Times New Roman" w:cs="Times New Roman"/>
          <w:sz w:val="24"/>
          <w:szCs w:val="24"/>
        </w:rPr>
        <w:t xml:space="preserve">, W., </w:t>
      </w:r>
      <w:proofErr w:type="spellStart"/>
      <w:r w:rsidRPr="00A81546">
        <w:rPr>
          <w:rFonts w:ascii="Times New Roman" w:hAnsi="Times New Roman" w:cs="Times New Roman"/>
          <w:sz w:val="24"/>
          <w:szCs w:val="24"/>
        </w:rPr>
        <w:t>Mu</w:t>
      </w:r>
      <w:proofErr w:type="spellEnd"/>
      <w:r w:rsidRPr="00A81546">
        <w:rPr>
          <w:rFonts w:ascii="Times New Roman" w:hAnsi="Times New Roman" w:cs="Times New Roman"/>
          <w:sz w:val="24"/>
          <w:szCs w:val="24"/>
        </w:rPr>
        <w:t xml:space="preserve">, D., </w:t>
      </w:r>
      <w:proofErr w:type="spellStart"/>
      <w:r w:rsidRPr="00A81546">
        <w:rPr>
          <w:rFonts w:ascii="Times New Roman" w:hAnsi="Times New Roman" w:cs="Times New Roman"/>
          <w:sz w:val="24"/>
          <w:szCs w:val="24"/>
        </w:rPr>
        <w:t>Xu</w:t>
      </w:r>
      <w:proofErr w:type="spellEnd"/>
      <w:r w:rsidRPr="00A81546">
        <w:rPr>
          <w:rFonts w:ascii="Times New Roman" w:hAnsi="Times New Roman" w:cs="Times New Roman"/>
          <w:sz w:val="24"/>
          <w:szCs w:val="24"/>
        </w:rPr>
        <w:t xml:space="preserve">, J., </w:t>
      </w:r>
      <w:proofErr w:type="spellStart"/>
      <w:r w:rsidRPr="00A81546">
        <w:rPr>
          <w:rFonts w:ascii="Times New Roman" w:hAnsi="Times New Roman" w:cs="Times New Roman"/>
          <w:sz w:val="24"/>
          <w:szCs w:val="24"/>
        </w:rPr>
        <w:t>Su</w:t>
      </w:r>
      <w:proofErr w:type="spellEnd"/>
      <w:r w:rsidRPr="00A81546">
        <w:rPr>
          <w:rFonts w:ascii="Times New Roman" w:hAnsi="Times New Roman" w:cs="Times New Roman"/>
          <w:sz w:val="24"/>
          <w:szCs w:val="24"/>
        </w:rPr>
        <w:t xml:space="preserve">, P., </w:t>
      </w:r>
      <w:proofErr w:type="spellStart"/>
      <w:r w:rsidRPr="00A81546">
        <w:rPr>
          <w:rFonts w:ascii="Times New Roman" w:hAnsi="Times New Roman" w:cs="Times New Roman"/>
          <w:sz w:val="24"/>
          <w:szCs w:val="24"/>
        </w:rPr>
        <w:t>Wang</w:t>
      </w:r>
      <w:proofErr w:type="spellEnd"/>
      <w:r w:rsidRPr="00A81546">
        <w:rPr>
          <w:rFonts w:ascii="Times New Roman" w:hAnsi="Times New Roman" w:cs="Times New Roman"/>
          <w:sz w:val="24"/>
          <w:szCs w:val="24"/>
        </w:rPr>
        <w:t xml:space="preserve">, G., &amp; </w:t>
      </w:r>
      <w:proofErr w:type="spellStart"/>
      <w:r w:rsidRPr="00A81546">
        <w:rPr>
          <w:rFonts w:ascii="Times New Roman" w:hAnsi="Times New Roman" w:cs="Times New Roman"/>
          <w:sz w:val="24"/>
          <w:szCs w:val="24"/>
        </w:rPr>
        <w:t>Xing</w:t>
      </w:r>
      <w:proofErr w:type="spellEnd"/>
      <w:r w:rsidRPr="00A81546">
        <w:rPr>
          <w:rFonts w:ascii="Times New Roman" w:hAnsi="Times New Roman" w:cs="Times New Roman"/>
          <w:sz w:val="24"/>
          <w:szCs w:val="24"/>
        </w:rPr>
        <w:t xml:space="preserve">, X. </w:t>
      </w:r>
      <w:proofErr w:type="spellStart"/>
      <w:r w:rsidRPr="00A81546">
        <w:rPr>
          <w:rFonts w:ascii="Times New Roman" w:hAnsi="Times New Roman" w:cs="Times New Roman"/>
          <w:sz w:val="24"/>
          <w:szCs w:val="24"/>
        </w:rPr>
        <w:t>Lemna</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Explaining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deep</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learning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based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security</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applications</w:t>
      </w:r>
      <w:proofErr w:type="spellEnd"/>
      <w:r w:rsidRPr="00A81546">
        <w:rPr>
          <w:rFonts w:ascii="Times New Roman" w:hAnsi="Times New Roman" w:cs="Times New Roman"/>
          <w:sz w:val="24"/>
          <w:szCs w:val="24"/>
        </w:rPr>
        <w:t xml:space="preserve">. In </w:t>
      </w:r>
      <w:proofErr w:type="spellStart"/>
      <w:r w:rsidRPr="00A81546">
        <w:rPr>
          <w:rFonts w:ascii="Times New Roman" w:hAnsi="Times New Roman" w:cs="Times New Roman"/>
          <w:sz w:val="24"/>
          <w:szCs w:val="24"/>
        </w:rPr>
        <w:t>proceedings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the</w:t>
      </w:r>
      <w:proofErr w:type="spellEnd"/>
      <w:r w:rsidRPr="00A81546">
        <w:rPr>
          <w:rFonts w:ascii="Times New Roman" w:hAnsi="Times New Roman" w:cs="Times New Roman"/>
          <w:sz w:val="24"/>
          <w:szCs w:val="24"/>
        </w:rPr>
        <w:t xml:space="preserve"> 2018 ACM SIGSAC </w:t>
      </w:r>
      <w:proofErr w:type="spellStart"/>
      <w:r w:rsidRPr="00A81546">
        <w:rPr>
          <w:rFonts w:ascii="Times New Roman" w:hAnsi="Times New Roman" w:cs="Times New Roman"/>
          <w:sz w:val="24"/>
          <w:szCs w:val="24"/>
        </w:rPr>
        <w:t>conference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computer</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and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communications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security</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pp</w:t>
      </w:r>
      <w:proofErr w:type="spellEnd"/>
      <w:r w:rsidRPr="00A81546">
        <w:rPr>
          <w:rFonts w:ascii="Times New Roman" w:hAnsi="Times New Roman" w:cs="Times New Roman"/>
          <w:sz w:val="24"/>
          <w:szCs w:val="24"/>
        </w:rPr>
        <w:t xml:space="preserve">. 364-379. </w:t>
      </w:r>
      <w:proofErr w:type="spellStart"/>
      <w:r w:rsidRPr="00A81546">
        <w:rPr>
          <w:rFonts w:ascii="Times New Roman" w:hAnsi="Times New Roman" w:cs="Times New Roman"/>
          <w:sz w:val="24"/>
          <w:szCs w:val="24"/>
        </w:rPr>
        <w:t>October</w:t>
      </w:r>
      <w:proofErr w:type="spellEnd"/>
      <w:r w:rsidRPr="00A81546">
        <w:rPr>
          <w:rFonts w:ascii="Times New Roman" w:hAnsi="Times New Roman" w:cs="Times New Roman"/>
          <w:sz w:val="24"/>
          <w:szCs w:val="24"/>
        </w:rPr>
        <w:t xml:space="preserve"> 2018</w:t>
      </w:r>
      <w:r w:rsidR="00781DC9">
        <w:rPr>
          <w:rFonts w:ascii="Times New Roman" w:hAnsi="Times New Roman" w:cs="Times New Roman"/>
          <w:sz w:val="24"/>
          <w:szCs w:val="24"/>
        </w:rPr>
        <w:t xml:space="preserve"> (</w:t>
      </w:r>
      <w:r w:rsidR="00871F2A" w:rsidRPr="00871F2A">
        <w:rPr>
          <w:rFonts w:ascii="Times New Roman" w:hAnsi="Times New Roman" w:cs="Times New Roman"/>
          <w:sz w:val="24"/>
          <w:szCs w:val="24"/>
        </w:rPr>
        <w:t xml:space="preserve">Го, В., Му, Д., Сюй, Дж., Су, П., Ван, Г., и Син, С. </w:t>
      </w:r>
      <w:proofErr w:type="spellStart"/>
      <w:r w:rsidR="00871F2A" w:rsidRPr="00871F2A">
        <w:rPr>
          <w:rFonts w:ascii="Times New Roman" w:hAnsi="Times New Roman" w:cs="Times New Roman"/>
          <w:sz w:val="24"/>
          <w:szCs w:val="24"/>
        </w:rPr>
        <w:t>Lemna</w:t>
      </w:r>
      <w:proofErr w:type="spellEnd"/>
      <w:r w:rsidR="00871F2A" w:rsidRPr="00871F2A">
        <w:rPr>
          <w:rFonts w:ascii="Times New Roman" w:hAnsi="Times New Roman" w:cs="Times New Roman"/>
          <w:sz w:val="24"/>
          <w:szCs w:val="24"/>
        </w:rPr>
        <w:t>: Объяснение приложений безопасности на основе глубокого обучения. В сборнике трудов конференции ACM SIGSAC 2018 по компьютерной и коммуникационной безопасности. стр. 364 - 379. Октябрь 2018 г.</w:t>
      </w:r>
      <w:r w:rsidR="00781DC9">
        <w:rPr>
          <w:rFonts w:ascii="Times New Roman" w:hAnsi="Times New Roman" w:cs="Times New Roman"/>
          <w:sz w:val="24"/>
          <w:szCs w:val="24"/>
        </w:rPr>
        <w:t>).</w:t>
      </w:r>
    </w:p>
    <w:p w14:paraId="0EAAEB44" w14:textId="30D79662" w:rsidR="00A81546" w:rsidRPr="00A81546" w:rsidRDefault="00A81546" w:rsidP="00A81546">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[28] </w:t>
      </w:r>
      <w:proofErr w:type="spellStart"/>
      <w:r w:rsidRPr="00A81546">
        <w:rPr>
          <w:rFonts w:ascii="Times New Roman" w:hAnsi="Times New Roman" w:cs="Times New Roman"/>
          <w:sz w:val="24"/>
          <w:szCs w:val="24"/>
        </w:rPr>
        <w:t>Ribeiro</w:t>
      </w:r>
      <w:proofErr w:type="spellEnd"/>
      <w:r w:rsidRPr="00A81546">
        <w:rPr>
          <w:rFonts w:ascii="Times New Roman" w:hAnsi="Times New Roman" w:cs="Times New Roman"/>
          <w:sz w:val="24"/>
          <w:szCs w:val="24"/>
        </w:rPr>
        <w:t xml:space="preserve">, M. T., </w:t>
      </w:r>
      <w:proofErr w:type="spellStart"/>
      <w:r w:rsidRPr="00A81546">
        <w:rPr>
          <w:rFonts w:ascii="Times New Roman" w:hAnsi="Times New Roman" w:cs="Times New Roman"/>
          <w:sz w:val="24"/>
          <w:szCs w:val="24"/>
        </w:rPr>
        <w:t>Singh</w:t>
      </w:r>
      <w:proofErr w:type="spellEnd"/>
      <w:r w:rsidRPr="00A81546">
        <w:rPr>
          <w:rFonts w:ascii="Times New Roman" w:hAnsi="Times New Roman" w:cs="Times New Roman"/>
          <w:sz w:val="24"/>
          <w:szCs w:val="24"/>
        </w:rPr>
        <w:t xml:space="preserve">, S., &amp; </w:t>
      </w:r>
      <w:proofErr w:type="spellStart"/>
      <w:r w:rsidRPr="00A81546">
        <w:rPr>
          <w:rFonts w:ascii="Times New Roman" w:hAnsi="Times New Roman" w:cs="Times New Roman"/>
          <w:sz w:val="24"/>
          <w:szCs w:val="24"/>
        </w:rPr>
        <w:t>Guestrin</w:t>
      </w:r>
      <w:proofErr w:type="spellEnd"/>
      <w:r w:rsidRPr="00A81546">
        <w:rPr>
          <w:rFonts w:ascii="Times New Roman" w:hAnsi="Times New Roman" w:cs="Times New Roman"/>
          <w:sz w:val="24"/>
          <w:szCs w:val="24"/>
        </w:rPr>
        <w:t xml:space="preserve">, C. </w:t>
      </w:r>
      <w:proofErr w:type="spellStart"/>
      <w:r w:rsidRPr="00A81546">
        <w:rPr>
          <w:rFonts w:ascii="Times New Roman" w:hAnsi="Times New Roman" w:cs="Times New Roman"/>
          <w:sz w:val="24"/>
          <w:szCs w:val="24"/>
        </w:rPr>
        <w:t>Anchors</w:t>
      </w:r>
      <w:proofErr w:type="spellEnd"/>
      <w:r w:rsidRPr="00A81546">
        <w:rPr>
          <w:rFonts w:ascii="Times New Roman" w:hAnsi="Times New Roman" w:cs="Times New Roman"/>
          <w:sz w:val="24"/>
          <w:szCs w:val="24"/>
        </w:rPr>
        <w:t>: High-</w:t>
      </w:r>
      <w:proofErr w:type="spellStart"/>
      <w:r w:rsidRPr="00A81546">
        <w:rPr>
          <w:rFonts w:ascii="Times New Roman" w:hAnsi="Times New Roman" w:cs="Times New Roman"/>
          <w:sz w:val="24"/>
          <w:szCs w:val="24"/>
        </w:rPr>
        <w:t>precision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model-agnostic</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explanations</w:t>
      </w:r>
      <w:proofErr w:type="spellEnd"/>
      <w:r w:rsidRPr="00A81546">
        <w:rPr>
          <w:rFonts w:ascii="Times New Roman" w:hAnsi="Times New Roman" w:cs="Times New Roman"/>
          <w:sz w:val="24"/>
          <w:szCs w:val="24"/>
        </w:rPr>
        <w:t xml:space="preserve">. In </w:t>
      </w:r>
      <w:proofErr w:type="spellStart"/>
      <w:r w:rsidRPr="00A81546">
        <w:rPr>
          <w:rFonts w:ascii="Times New Roman" w:hAnsi="Times New Roman" w:cs="Times New Roman"/>
          <w:sz w:val="24"/>
          <w:szCs w:val="24"/>
        </w:rPr>
        <w:t>Proceedings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the</w:t>
      </w:r>
      <w:proofErr w:type="spellEnd"/>
      <w:r w:rsidRPr="00A81546">
        <w:rPr>
          <w:rFonts w:ascii="Times New Roman" w:hAnsi="Times New Roman" w:cs="Times New Roman"/>
          <w:sz w:val="24"/>
          <w:szCs w:val="24"/>
        </w:rPr>
        <w:t xml:space="preserve"> AAAI </w:t>
      </w:r>
      <w:proofErr w:type="spellStart"/>
      <w:r w:rsidRPr="00A81546">
        <w:rPr>
          <w:rFonts w:ascii="Times New Roman" w:hAnsi="Times New Roman" w:cs="Times New Roman"/>
          <w:sz w:val="24"/>
          <w:szCs w:val="24"/>
        </w:rPr>
        <w:t>conference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artificial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intelligence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April</w:t>
      </w:r>
      <w:proofErr w:type="spellEnd"/>
      <w:r w:rsidRPr="00A81546">
        <w:rPr>
          <w:rFonts w:ascii="Times New Roman" w:hAnsi="Times New Roman" w:cs="Times New Roman"/>
          <w:sz w:val="24"/>
          <w:szCs w:val="24"/>
        </w:rPr>
        <w:t xml:space="preserve"> 2018, 32(1)</w:t>
      </w:r>
      <w:r w:rsidR="00781DC9">
        <w:rPr>
          <w:rFonts w:ascii="Times New Roman" w:hAnsi="Times New Roman" w:cs="Times New Roman"/>
          <w:sz w:val="24"/>
          <w:szCs w:val="24"/>
        </w:rPr>
        <w:t xml:space="preserve"> (</w:t>
      </w:r>
      <w:proofErr w:type="spellStart"/>
      <w:r w:rsidR="00871F2A" w:rsidRPr="00871F2A">
        <w:rPr>
          <w:rFonts w:ascii="Times New Roman" w:hAnsi="Times New Roman" w:cs="Times New Roman"/>
          <w:sz w:val="24"/>
          <w:szCs w:val="24"/>
        </w:rPr>
        <w:t>Рибейро</w:t>
      </w:r>
      <w:proofErr w:type="spellEnd"/>
      <w:r w:rsidR="00871F2A" w:rsidRPr="00871F2A">
        <w:rPr>
          <w:rFonts w:ascii="Times New Roman" w:hAnsi="Times New Roman" w:cs="Times New Roman"/>
          <w:sz w:val="24"/>
          <w:szCs w:val="24"/>
        </w:rPr>
        <w:t xml:space="preserve">, М.Т., Сингх, С., и </w:t>
      </w:r>
      <w:proofErr w:type="spellStart"/>
      <w:r w:rsidR="00871F2A" w:rsidRPr="00871F2A">
        <w:rPr>
          <w:rFonts w:ascii="Times New Roman" w:hAnsi="Times New Roman" w:cs="Times New Roman"/>
          <w:sz w:val="24"/>
          <w:szCs w:val="24"/>
        </w:rPr>
        <w:t>Гестрин</w:t>
      </w:r>
      <w:proofErr w:type="spellEnd"/>
      <w:r w:rsidR="00871F2A" w:rsidRPr="00871F2A">
        <w:rPr>
          <w:rFonts w:ascii="Times New Roman" w:hAnsi="Times New Roman" w:cs="Times New Roman"/>
          <w:sz w:val="24"/>
          <w:szCs w:val="24"/>
        </w:rPr>
        <w:t xml:space="preserve">, С. </w:t>
      </w:r>
      <w:proofErr w:type="spellStart"/>
      <w:r w:rsidR="00871F2A" w:rsidRPr="00871F2A">
        <w:rPr>
          <w:rFonts w:ascii="Times New Roman" w:hAnsi="Times New Roman" w:cs="Times New Roman"/>
          <w:sz w:val="24"/>
          <w:szCs w:val="24"/>
        </w:rPr>
        <w:t>Анкорс</w:t>
      </w:r>
      <w:proofErr w:type="spellEnd"/>
      <w:r w:rsidR="00871F2A" w:rsidRPr="00871F2A">
        <w:rPr>
          <w:rFonts w:ascii="Times New Roman" w:hAnsi="Times New Roman" w:cs="Times New Roman"/>
          <w:sz w:val="24"/>
          <w:szCs w:val="24"/>
        </w:rPr>
        <w:t>: Высокоточные объяснения, не зависящие от модели. В сборнике трудов конференции AAAI по искусственному интеллекту. Апрель 2018 г., 32(1)</w:t>
      </w:r>
      <w:r w:rsidR="00781DC9">
        <w:rPr>
          <w:rFonts w:ascii="Times New Roman" w:hAnsi="Times New Roman" w:cs="Times New Roman"/>
          <w:sz w:val="24"/>
          <w:szCs w:val="24"/>
        </w:rPr>
        <w:t>).</w:t>
      </w:r>
    </w:p>
    <w:p w14:paraId="4E103BFC" w14:textId="30826B0A" w:rsidR="00A81546" w:rsidRPr="00A81546" w:rsidRDefault="00A81546" w:rsidP="00A81546">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[29] </w:t>
      </w:r>
      <w:proofErr w:type="spellStart"/>
      <w:r w:rsidRPr="00A81546">
        <w:rPr>
          <w:rFonts w:ascii="Times New Roman" w:hAnsi="Times New Roman" w:cs="Times New Roman"/>
          <w:sz w:val="24"/>
          <w:szCs w:val="24"/>
        </w:rPr>
        <w:t>Guidotti</w:t>
      </w:r>
      <w:proofErr w:type="spellEnd"/>
      <w:r w:rsidRPr="00A81546">
        <w:rPr>
          <w:rFonts w:ascii="Times New Roman" w:hAnsi="Times New Roman" w:cs="Times New Roman"/>
          <w:sz w:val="24"/>
          <w:szCs w:val="24"/>
        </w:rPr>
        <w:t xml:space="preserve"> R. </w:t>
      </w:r>
      <w:proofErr w:type="spellStart"/>
      <w:r w:rsidRPr="00A81546">
        <w:rPr>
          <w:rFonts w:ascii="Times New Roman" w:hAnsi="Times New Roman" w:cs="Times New Roman"/>
          <w:sz w:val="24"/>
          <w:szCs w:val="24"/>
        </w:rPr>
        <w:t>Monreale</w:t>
      </w:r>
      <w:proofErr w:type="spellEnd"/>
      <w:r w:rsidRPr="00A81546">
        <w:rPr>
          <w:rFonts w:ascii="Times New Roman" w:hAnsi="Times New Roman" w:cs="Times New Roman"/>
          <w:sz w:val="24"/>
          <w:szCs w:val="24"/>
        </w:rPr>
        <w:t xml:space="preserve"> A., </w:t>
      </w:r>
      <w:proofErr w:type="spellStart"/>
      <w:r w:rsidRPr="00A81546">
        <w:rPr>
          <w:rFonts w:ascii="Times New Roman" w:hAnsi="Times New Roman" w:cs="Times New Roman"/>
          <w:sz w:val="24"/>
          <w:szCs w:val="24"/>
        </w:rPr>
        <w:t>Ruggieri</w:t>
      </w:r>
      <w:proofErr w:type="spellEnd"/>
      <w:r w:rsidRPr="00A81546">
        <w:rPr>
          <w:rFonts w:ascii="Times New Roman" w:hAnsi="Times New Roman" w:cs="Times New Roman"/>
          <w:sz w:val="24"/>
          <w:szCs w:val="24"/>
        </w:rPr>
        <w:t xml:space="preserve"> S., </w:t>
      </w:r>
      <w:proofErr w:type="spellStart"/>
      <w:r w:rsidRPr="00A81546">
        <w:rPr>
          <w:rFonts w:ascii="Times New Roman" w:hAnsi="Times New Roman" w:cs="Times New Roman"/>
          <w:sz w:val="24"/>
          <w:szCs w:val="24"/>
        </w:rPr>
        <w:t>Pedreschi</w:t>
      </w:r>
      <w:proofErr w:type="spellEnd"/>
      <w:r w:rsidRPr="00A81546">
        <w:rPr>
          <w:rFonts w:ascii="Times New Roman" w:hAnsi="Times New Roman" w:cs="Times New Roman"/>
          <w:sz w:val="24"/>
          <w:szCs w:val="24"/>
        </w:rPr>
        <w:t xml:space="preserve"> D., </w:t>
      </w:r>
      <w:proofErr w:type="spellStart"/>
      <w:r w:rsidRPr="00A81546">
        <w:rPr>
          <w:rFonts w:ascii="Times New Roman" w:hAnsi="Times New Roman" w:cs="Times New Roman"/>
          <w:sz w:val="24"/>
          <w:szCs w:val="24"/>
        </w:rPr>
        <w:t>Turini</w:t>
      </w:r>
      <w:proofErr w:type="spellEnd"/>
      <w:r w:rsidRPr="00A81546">
        <w:rPr>
          <w:rFonts w:ascii="Times New Roman" w:hAnsi="Times New Roman" w:cs="Times New Roman"/>
          <w:sz w:val="24"/>
          <w:szCs w:val="24"/>
        </w:rPr>
        <w:t xml:space="preserve"> F., </w:t>
      </w:r>
      <w:proofErr w:type="spellStart"/>
      <w:r w:rsidRPr="00A81546">
        <w:rPr>
          <w:rFonts w:ascii="Times New Roman" w:hAnsi="Times New Roman" w:cs="Times New Roman"/>
          <w:sz w:val="24"/>
          <w:szCs w:val="24"/>
        </w:rPr>
        <w:t>Giannotti</w:t>
      </w:r>
      <w:proofErr w:type="spellEnd"/>
      <w:r w:rsidRPr="00A81546">
        <w:rPr>
          <w:rFonts w:ascii="Times New Roman" w:hAnsi="Times New Roman" w:cs="Times New Roman"/>
          <w:sz w:val="24"/>
          <w:szCs w:val="24"/>
        </w:rPr>
        <w:t xml:space="preserve"> F. Local </w:t>
      </w:r>
      <w:proofErr w:type="spellStart"/>
      <w:r w:rsidRPr="00A81546">
        <w:rPr>
          <w:rFonts w:ascii="Times New Roman" w:hAnsi="Times New Roman" w:cs="Times New Roman"/>
          <w:sz w:val="24"/>
          <w:szCs w:val="24"/>
        </w:rPr>
        <w:t>rule-based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explanations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black</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box</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decision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systems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arXiv</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preprint</w:t>
      </w:r>
      <w:proofErr w:type="spellEnd"/>
      <w:r w:rsidRPr="00A81546">
        <w:rPr>
          <w:rFonts w:ascii="Times New Roman" w:hAnsi="Times New Roman" w:cs="Times New Roman"/>
          <w:sz w:val="24"/>
          <w:szCs w:val="24"/>
        </w:rPr>
        <w:t xml:space="preserve"> arXiv:1805.10820. 2018</w:t>
      </w:r>
      <w:r w:rsidR="007B79E2">
        <w:rPr>
          <w:rFonts w:ascii="Times New Roman" w:hAnsi="Times New Roman" w:cs="Times New Roman"/>
          <w:sz w:val="24"/>
          <w:szCs w:val="24"/>
        </w:rPr>
        <w:t xml:space="preserve"> (</w:t>
      </w:r>
      <w:proofErr w:type="spellStart"/>
      <w:r w:rsidR="00871F2A" w:rsidRPr="00871F2A">
        <w:rPr>
          <w:rFonts w:ascii="Times New Roman" w:hAnsi="Times New Roman" w:cs="Times New Roman"/>
          <w:sz w:val="24"/>
          <w:szCs w:val="24"/>
        </w:rPr>
        <w:t>Гуидотти</w:t>
      </w:r>
      <w:proofErr w:type="spellEnd"/>
      <w:r w:rsidR="00871F2A" w:rsidRPr="00871F2A">
        <w:rPr>
          <w:rFonts w:ascii="Times New Roman" w:hAnsi="Times New Roman" w:cs="Times New Roman"/>
          <w:sz w:val="24"/>
          <w:szCs w:val="24"/>
        </w:rPr>
        <w:t xml:space="preserve"> Р., Монреале A., </w:t>
      </w:r>
      <w:proofErr w:type="spellStart"/>
      <w:r w:rsidR="00871F2A" w:rsidRPr="00871F2A">
        <w:rPr>
          <w:rFonts w:ascii="Times New Roman" w:hAnsi="Times New Roman" w:cs="Times New Roman"/>
          <w:sz w:val="24"/>
          <w:szCs w:val="24"/>
        </w:rPr>
        <w:t>Ругиери</w:t>
      </w:r>
      <w:proofErr w:type="spellEnd"/>
      <w:r w:rsidR="00871F2A" w:rsidRPr="00871F2A">
        <w:rPr>
          <w:rFonts w:ascii="Times New Roman" w:hAnsi="Times New Roman" w:cs="Times New Roman"/>
          <w:sz w:val="24"/>
          <w:szCs w:val="24"/>
        </w:rPr>
        <w:t xml:space="preserve"> С., </w:t>
      </w:r>
      <w:proofErr w:type="spellStart"/>
      <w:r w:rsidR="00871F2A" w:rsidRPr="00871F2A">
        <w:rPr>
          <w:rFonts w:ascii="Times New Roman" w:hAnsi="Times New Roman" w:cs="Times New Roman"/>
          <w:sz w:val="24"/>
          <w:szCs w:val="24"/>
        </w:rPr>
        <w:t>Педреши</w:t>
      </w:r>
      <w:proofErr w:type="spellEnd"/>
      <w:r w:rsidR="00871F2A" w:rsidRPr="00871F2A">
        <w:rPr>
          <w:rFonts w:ascii="Times New Roman" w:hAnsi="Times New Roman" w:cs="Times New Roman"/>
          <w:sz w:val="24"/>
          <w:szCs w:val="24"/>
        </w:rPr>
        <w:t xml:space="preserve"> Д., </w:t>
      </w:r>
      <w:proofErr w:type="spellStart"/>
      <w:r w:rsidR="00871F2A" w:rsidRPr="00871F2A">
        <w:rPr>
          <w:rFonts w:ascii="Times New Roman" w:hAnsi="Times New Roman" w:cs="Times New Roman"/>
          <w:sz w:val="24"/>
          <w:szCs w:val="24"/>
        </w:rPr>
        <w:t>Турини</w:t>
      </w:r>
      <w:proofErr w:type="spellEnd"/>
      <w:r w:rsidR="00871F2A" w:rsidRPr="00871F2A">
        <w:rPr>
          <w:rFonts w:ascii="Times New Roman" w:hAnsi="Times New Roman" w:cs="Times New Roman"/>
          <w:sz w:val="24"/>
          <w:szCs w:val="24"/>
        </w:rPr>
        <w:t xml:space="preserve"> Ф., </w:t>
      </w:r>
      <w:proofErr w:type="spellStart"/>
      <w:r w:rsidR="00871F2A" w:rsidRPr="00871F2A">
        <w:rPr>
          <w:rFonts w:ascii="Times New Roman" w:hAnsi="Times New Roman" w:cs="Times New Roman"/>
          <w:sz w:val="24"/>
          <w:szCs w:val="24"/>
        </w:rPr>
        <w:t>Гианнотти</w:t>
      </w:r>
      <w:proofErr w:type="spellEnd"/>
      <w:r w:rsidR="00871F2A" w:rsidRPr="00871F2A">
        <w:rPr>
          <w:rFonts w:ascii="Times New Roman" w:hAnsi="Times New Roman" w:cs="Times New Roman"/>
          <w:sz w:val="24"/>
          <w:szCs w:val="24"/>
        </w:rPr>
        <w:t xml:space="preserve"> Ф. Локальные объяснения систем принятия решений «черного ящика» на основе правил. Препринт arXiv:1805.10820. 2018 г.</w:t>
      </w:r>
      <w:r w:rsidR="007B79E2">
        <w:rPr>
          <w:rFonts w:ascii="Times New Roman" w:hAnsi="Times New Roman" w:cs="Times New Roman"/>
          <w:sz w:val="24"/>
          <w:szCs w:val="24"/>
        </w:rPr>
        <w:t>).</w:t>
      </w:r>
    </w:p>
    <w:p w14:paraId="5FDA19CC" w14:textId="71AF2D4E" w:rsidR="00A81546" w:rsidRPr="00A81546" w:rsidRDefault="00A81546" w:rsidP="00A81546">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[30] Li J., </w:t>
      </w:r>
      <w:proofErr w:type="spellStart"/>
      <w:r w:rsidRPr="00A81546">
        <w:rPr>
          <w:rFonts w:ascii="Times New Roman" w:hAnsi="Times New Roman" w:cs="Times New Roman"/>
          <w:sz w:val="24"/>
          <w:szCs w:val="24"/>
        </w:rPr>
        <w:t>Monroe</w:t>
      </w:r>
      <w:proofErr w:type="spellEnd"/>
      <w:r w:rsidRPr="00A81546">
        <w:rPr>
          <w:rFonts w:ascii="Times New Roman" w:hAnsi="Times New Roman" w:cs="Times New Roman"/>
          <w:sz w:val="24"/>
          <w:szCs w:val="24"/>
        </w:rPr>
        <w:t xml:space="preserve"> W., </w:t>
      </w:r>
      <w:proofErr w:type="spellStart"/>
      <w:r w:rsidRPr="00A81546">
        <w:rPr>
          <w:rFonts w:ascii="Times New Roman" w:hAnsi="Times New Roman" w:cs="Times New Roman"/>
          <w:sz w:val="24"/>
          <w:szCs w:val="24"/>
        </w:rPr>
        <w:t>Jurafsky</w:t>
      </w:r>
      <w:proofErr w:type="spellEnd"/>
      <w:r w:rsidRPr="00A81546">
        <w:rPr>
          <w:rFonts w:ascii="Times New Roman" w:hAnsi="Times New Roman" w:cs="Times New Roman"/>
          <w:sz w:val="24"/>
          <w:szCs w:val="24"/>
        </w:rPr>
        <w:t xml:space="preserve"> D. </w:t>
      </w:r>
      <w:proofErr w:type="spellStart"/>
      <w:r w:rsidRPr="00A81546">
        <w:rPr>
          <w:rFonts w:ascii="Times New Roman" w:hAnsi="Times New Roman" w:cs="Times New Roman"/>
          <w:sz w:val="24"/>
          <w:szCs w:val="24"/>
        </w:rPr>
        <w:t>Understanding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neural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networks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through</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representation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erasure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arXiv</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preprint</w:t>
      </w:r>
      <w:proofErr w:type="spellEnd"/>
      <w:r w:rsidRPr="00A81546">
        <w:rPr>
          <w:rFonts w:ascii="Times New Roman" w:hAnsi="Times New Roman" w:cs="Times New Roman"/>
          <w:sz w:val="24"/>
          <w:szCs w:val="24"/>
        </w:rPr>
        <w:t xml:space="preserve"> arXiv:1612.08220. 2016</w:t>
      </w:r>
      <w:r w:rsidR="007B79E2">
        <w:rPr>
          <w:rFonts w:ascii="Times New Roman" w:hAnsi="Times New Roman" w:cs="Times New Roman"/>
          <w:sz w:val="24"/>
          <w:szCs w:val="24"/>
        </w:rPr>
        <w:t xml:space="preserve"> (</w:t>
      </w:r>
      <w:r w:rsidR="00871F2A" w:rsidRPr="00871F2A">
        <w:rPr>
          <w:rFonts w:ascii="Times New Roman" w:hAnsi="Times New Roman" w:cs="Times New Roman"/>
          <w:sz w:val="24"/>
          <w:szCs w:val="24"/>
        </w:rPr>
        <w:t>Ли Дж., Монро У., Журавский Д. Понимание нейронных сетей посредством стирания представлений. Препринт arXiv:1612.08220. 2016 г.</w:t>
      </w:r>
      <w:r w:rsidR="007B79E2">
        <w:rPr>
          <w:rFonts w:ascii="Times New Roman" w:hAnsi="Times New Roman" w:cs="Times New Roman"/>
          <w:sz w:val="24"/>
          <w:szCs w:val="24"/>
        </w:rPr>
        <w:t>).</w:t>
      </w:r>
    </w:p>
    <w:p w14:paraId="4D1C8C7D" w14:textId="78E373A1" w:rsidR="00A81546" w:rsidRPr="00A81546" w:rsidRDefault="00A81546" w:rsidP="00A81546">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[31] </w:t>
      </w:r>
      <w:proofErr w:type="spellStart"/>
      <w:r w:rsidRPr="00A81546">
        <w:rPr>
          <w:rFonts w:ascii="Times New Roman" w:hAnsi="Times New Roman" w:cs="Times New Roman"/>
          <w:sz w:val="24"/>
          <w:szCs w:val="24"/>
        </w:rPr>
        <w:t>Zeiler</w:t>
      </w:r>
      <w:proofErr w:type="spellEnd"/>
      <w:r w:rsidRPr="00A81546">
        <w:rPr>
          <w:rFonts w:ascii="Times New Roman" w:hAnsi="Times New Roman" w:cs="Times New Roman"/>
          <w:sz w:val="24"/>
          <w:szCs w:val="24"/>
        </w:rPr>
        <w:t xml:space="preserve"> M.D., </w:t>
      </w:r>
      <w:proofErr w:type="spellStart"/>
      <w:r w:rsidRPr="00A81546">
        <w:rPr>
          <w:rFonts w:ascii="Times New Roman" w:hAnsi="Times New Roman" w:cs="Times New Roman"/>
          <w:sz w:val="24"/>
          <w:szCs w:val="24"/>
        </w:rPr>
        <w:t>Fergus</w:t>
      </w:r>
      <w:proofErr w:type="spellEnd"/>
      <w:r w:rsidRPr="00A81546">
        <w:rPr>
          <w:rFonts w:ascii="Times New Roman" w:hAnsi="Times New Roman" w:cs="Times New Roman"/>
          <w:sz w:val="24"/>
          <w:szCs w:val="24"/>
        </w:rPr>
        <w:t xml:space="preserve"> R. </w:t>
      </w:r>
      <w:proofErr w:type="spellStart"/>
      <w:r w:rsidRPr="00A81546">
        <w:rPr>
          <w:rFonts w:ascii="Times New Roman" w:hAnsi="Times New Roman" w:cs="Times New Roman"/>
          <w:sz w:val="24"/>
          <w:szCs w:val="24"/>
        </w:rPr>
        <w:t>Visualizing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and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understanding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convolutional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networks</w:t>
      </w:r>
      <w:proofErr w:type="spellEnd"/>
      <w:r w:rsidRPr="00A81546">
        <w:rPr>
          <w:rFonts w:ascii="Times New Roman" w:hAnsi="Times New Roman" w:cs="Times New Roman"/>
          <w:sz w:val="24"/>
          <w:szCs w:val="24"/>
        </w:rPr>
        <w:t xml:space="preserve">. In Computer Vision–ECCV 2014: 13th European Conference, Zurich, </w:t>
      </w:r>
      <w:proofErr w:type="spellStart"/>
      <w:r w:rsidRPr="00A81546">
        <w:rPr>
          <w:rFonts w:ascii="Times New Roman" w:hAnsi="Times New Roman" w:cs="Times New Roman"/>
          <w:sz w:val="24"/>
          <w:szCs w:val="24"/>
        </w:rPr>
        <w:t>Switzerland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September</w:t>
      </w:r>
      <w:proofErr w:type="spellEnd"/>
      <w:r w:rsidRPr="00A81546">
        <w:rPr>
          <w:rFonts w:ascii="Times New Roman" w:hAnsi="Times New Roman" w:cs="Times New Roman"/>
          <w:sz w:val="24"/>
          <w:szCs w:val="24"/>
        </w:rPr>
        <w:t xml:space="preserve"> 6-12, 2014, </w:t>
      </w:r>
      <w:proofErr w:type="spellStart"/>
      <w:r w:rsidRPr="00A81546">
        <w:rPr>
          <w:rFonts w:ascii="Times New Roman" w:hAnsi="Times New Roman" w:cs="Times New Roman"/>
          <w:sz w:val="24"/>
          <w:szCs w:val="24"/>
        </w:rPr>
        <w:t>Proceedings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Part</w:t>
      </w:r>
      <w:proofErr w:type="spellEnd"/>
      <w:r w:rsidRPr="00A81546">
        <w:rPr>
          <w:rFonts w:ascii="Times New Roman" w:hAnsi="Times New Roman" w:cs="Times New Roman"/>
          <w:sz w:val="24"/>
          <w:szCs w:val="24"/>
        </w:rPr>
        <w:t xml:space="preserve"> I 13. </w:t>
      </w:r>
      <w:proofErr w:type="spellStart"/>
      <w:r w:rsidRPr="00A81546">
        <w:rPr>
          <w:rFonts w:ascii="Times New Roman" w:hAnsi="Times New Roman" w:cs="Times New Roman"/>
          <w:sz w:val="24"/>
          <w:szCs w:val="24"/>
        </w:rPr>
        <w:t>pp</w:t>
      </w:r>
      <w:proofErr w:type="spellEnd"/>
      <w:r w:rsidRPr="00A81546">
        <w:rPr>
          <w:rFonts w:ascii="Times New Roman" w:hAnsi="Times New Roman" w:cs="Times New Roman"/>
          <w:sz w:val="24"/>
          <w:szCs w:val="24"/>
        </w:rPr>
        <w:t>. 818-833. Springer International Publishing</w:t>
      </w:r>
      <w:r w:rsidR="007B79E2">
        <w:rPr>
          <w:rFonts w:ascii="Times New Roman" w:hAnsi="Times New Roman" w:cs="Times New Roman"/>
          <w:sz w:val="24"/>
          <w:szCs w:val="24"/>
        </w:rPr>
        <w:t xml:space="preserve"> (</w:t>
      </w:r>
      <w:proofErr w:type="spellStart"/>
      <w:r w:rsidR="00871F2A" w:rsidRPr="00871F2A">
        <w:rPr>
          <w:rFonts w:ascii="Times New Roman" w:hAnsi="Times New Roman" w:cs="Times New Roman"/>
          <w:sz w:val="24"/>
          <w:szCs w:val="24"/>
        </w:rPr>
        <w:t>Цайлер</w:t>
      </w:r>
      <w:proofErr w:type="spellEnd"/>
      <w:r w:rsidR="00871F2A" w:rsidRPr="00871F2A">
        <w:rPr>
          <w:rFonts w:ascii="Times New Roman" w:hAnsi="Times New Roman" w:cs="Times New Roman"/>
          <w:sz w:val="24"/>
          <w:szCs w:val="24"/>
        </w:rPr>
        <w:t xml:space="preserve"> М.Д., </w:t>
      </w:r>
      <w:proofErr w:type="spellStart"/>
      <w:r w:rsidR="00871F2A" w:rsidRPr="00871F2A">
        <w:rPr>
          <w:rFonts w:ascii="Times New Roman" w:hAnsi="Times New Roman" w:cs="Times New Roman"/>
          <w:sz w:val="24"/>
          <w:szCs w:val="24"/>
        </w:rPr>
        <w:t>Фергус</w:t>
      </w:r>
      <w:proofErr w:type="spellEnd"/>
      <w:r w:rsidR="00871F2A" w:rsidRPr="00871F2A">
        <w:rPr>
          <w:rFonts w:ascii="Times New Roman" w:hAnsi="Times New Roman" w:cs="Times New Roman"/>
          <w:sz w:val="24"/>
          <w:szCs w:val="24"/>
        </w:rPr>
        <w:t xml:space="preserve"> Р. Визуализация и понимание </w:t>
      </w:r>
      <w:proofErr w:type="spellStart"/>
      <w:r w:rsidR="00871F2A" w:rsidRPr="00871F2A">
        <w:rPr>
          <w:rFonts w:ascii="Times New Roman" w:hAnsi="Times New Roman" w:cs="Times New Roman"/>
          <w:sz w:val="24"/>
          <w:szCs w:val="24"/>
        </w:rPr>
        <w:t>сверточных</w:t>
      </w:r>
      <w:proofErr w:type="spellEnd"/>
      <w:r w:rsidR="00871F2A" w:rsidRPr="00871F2A">
        <w:rPr>
          <w:rFonts w:ascii="Times New Roman" w:hAnsi="Times New Roman" w:cs="Times New Roman"/>
          <w:sz w:val="24"/>
          <w:szCs w:val="24"/>
        </w:rPr>
        <w:t xml:space="preserve"> сетей. В сборнике трудов конференции Автоматический анализ видеоинформации (Computer Vision) - ECCV 2014 г.: 13-я Европейская конференция, Цюрих, Швейцария, 6 - 12 сентября 2014 г., Часть I 13. стр. 818-833. Международное издание Спрингер</w:t>
      </w:r>
      <w:r w:rsidR="007B79E2">
        <w:rPr>
          <w:rFonts w:ascii="Times New Roman" w:hAnsi="Times New Roman" w:cs="Times New Roman"/>
          <w:sz w:val="24"/>
          <w:szCs w:val="24"/>
        </w:rPr>
        <w:t>).</w:t>
      </w:r>
      <w:r w:rsidR="00871F2A">
        <w:rPr>
          <w:rFonts w:ascii="Times New Roman" w:hAnsi="Times New Roman" w:cs="Times New Roman"/>
          <w:sz w:val="24"/>
          <w:szCs w:val="24"/>
        </w:rPr>
        <w:t xml:space="preserve"> </w:t>
      </w:r>
    </w:p>
    <w:p w14:paraId="5B466808" w14:textId="6B82AC68" w:rsidR="00A81546" w:rsidRPr="00A81546" w:rsidRDefault="00A81546" w:rsidP="00A81546">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[32] </w:t>
      </w:r>
      <w:proofErr w:type="spellStart"/>
      <w:r w:rsidRPr="00A81546">
        <w:rPr>
          <w:rFonts w:ascii="Times New Roman" w:hAnsi="Times New Roman" w:cs="Times New Roman"/>
          <w:sz w:val="24"/>
          <w:szCs w:val="24"/>
        </w:rPr>
        <w:t>Petsiuk</w:t>
      </w:r>
      <w:proofErr w:type="spellEnd"/>
      <w:r w:rsidRPr="00A81546">
        <w:rPr>
          <w:rFonts w:ascii="Times New Roman" w:hAnsi="Times New Roman" w:cs="Times New Roman"/>
          <w:sz w:val="24"/>
          <w:szCs w:val="24"/>
        </w:rPr>
        <w:t xml:space="preserve"> V., Das A., </w:t>
      </w:r>
      <w:proofErr w:type="spellStart"/>
      <w:r w:rsidRPr="00A81546">
        <w:rPr>
          <w:rFonts w:ascii="Times New Roman" w:hAnsi="Times New Roman" w:cs="Times New Roman"/>
          <w:sz w:val="24"/>
          <w:szCs w:val="24"/>
        </w:rPr>
        <w:t>Saenko</w:t>
      </w:r>
      <w:proofErr w:type="spellEnd"/>
      <w:r w:rsidRPr="00A81546">
        <w:rPr>
          <w:rFonts w:ascii="Times New Roman" w:hAnsi="Times New Roman" w:cs="Times New Roman"/>
          <w:sz w:val="24"/>
          <w:szCs w:val="24"/>
        </w:rPr>
        <w:t xml:space="preserve"> K. </w:t>
      </w:r>
      <w:proofErr w:type="spellStart"/>
      <w:r w:rsidRPr="00A81546">
        <w:rPr>
          <w:rFonts w:ascii="Times New Roman" w:hAnsi="Times New Roman" w:cs="Times New Roman"/>
          <w:sz w:val="24"/>
          <w:szCs w:val="24"/>
        </w:rPr>
        <w:t>Rise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Randomized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input</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sampling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for</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explanation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black-box</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models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arXiv</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preprint</w:t>
      </w:r>
      <w:proofErr w:type="spellEnd"/>
      <w:r w:rsidRPr="00A81546">
        <w:rPr>
          <w:rFonts w:ascii="Times New Roman" w:hAnsi="Times New Roman" w:cs="Times New Roman"/>
          <w:sz w:val="24"/>
          <w:szCs w:val="24"/>
        </w:rPr>
        <w:t xml:space="preserve"> arXiv:1806.07421. 2018</w:t>
      </w:r>
      <w:r w:rsidR="007B79E2">
        <w:rPr>
          <w:rFonts w:ascii="Times New Roman" w:hAnsi="Times New Roman" w:cs="Times New Roman"/>
          <w:sz w:val="24"/>
          <w:szCs w:val="24"/>
        </w:rPr>
        <w:t xml:space="preserve"> (</w:t>
      </w:r>
      <w:proofErr w:type="spellStart"/>
      <w:r w:rsidR="00871F2A" w:rsidRPr="00871F2A">
        <w:rPr>
          <w:rFonts w:ascii="Times New Roman" w:hAnsi="Times New Roman" w:cs="Times New Roman"/>
          <w:sz w:val="24"/>
          <w:szCs w:val="24"/>
        </w:rPr>
        <w:t>Пециук</w:t>
      </w:r>
      <w:proofErr w:type="spellEnd"/>
      <w:r w:rsidR="00871F2A" w:rsidRPr="00871F2A">
        <w:rPr>
          <w:rFonts w:ascii="Times New Roman" w:hAnsi="Times New Roman" w:cs="Times New Roman"/>
          <w:sz w:val="24"/>
          <w:szCs w:val="24"/>
        </w:rPr>
        <w:t xml:space="preserve"> В., Дас A., Саенко К. </w:t>
      </w:r>
      <w:proofErr w:type="spellStart"/>
      <w:r w:rsidR="00871F2A" w:rsidRPr="00871F2A">
        <w:rPr>
          <w:rFonts w:ascii="Times New Roman" w:hAnsi="Times New Roman" w:cs="Times New Roman"/>
          <w:sz w:val="24"/>
          <w:szCs w:val="24"/>
        </w:rPr>
        <w:t>Rise</w:t>
      </w:r>
      <w:proofErr w:type="spellEnd"/>
      <w:r w:rsidR="00871F2A" w:rsidRPr="00871F2A">
        <w:rPr>
          <w:rFonts w:ascii="Times New Roman" w:hAnsi="Times New Roman" w:cs="Times New Roman"/>
          <w:sz w:val="24"/>
          <w:szCs w:val="24"/>
        </w:rPr>
        <w:t xml:space="preserve">: Рандомизированная выборка входных данных для объяснения моделей «черного ящика». </w:t>
      </w:r>
      <w:proofErr w:type="spellStart"/>
      <w:r w:rsidR="00871F2A" w:rsidRPr="00871F2A">
        <w:rPr>
          <w:rFonts w:ascii="Times New Roman" w:hAnsi="Times New Roman" w:cs="Times New Roman"/>
          <w:sz w:val="24"/>
          <w:szCs w:val="24"/>
        </w:rPr>
        <w:t>arXiv</w:t>
      </w:r>
      <w:proofErr w:type="spellEnd"/>
      <w:r w:rsidR="00871F2A" w:rsidRPr="00871F2A">
        <w:rPr>
          <w:rFonts w:ascii="Times New Roman" w:hAnsi="Times New Roman" w:cs="Times New Roman"/>
          <w:sz w:val="24"/>
          <w:szCs w:val="24"/>
        </w:rPr>
        <w:t xml:space="preserve"> препринт arXiv:1806.07421. 2018 г.</w:t>
      </w:r>
      <w:r w:rsidR="007B79E2">
        <w:rPr>
          <w:rFonts w:ascii="Times New Roman" w:hAnsi="Times New Roman" w:cs="Times New Roman"/>
          <w:sz w:val="24"/>
          <w:szCs w:val="24"/>
        </w:rPr>
        <w:t>).</w:t>
      </w:r>
    </w:p>
    <w:p w14:paraId="3711E5D4" w14:textId="768D6928" w:rsidR="00A81546" w:rsidRPr="00A81546" w:rsidRDefault="00A81546" w:rsidP="00A81546">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[33] </w:t>
      </w:r>
      <w:proofErr w:type="spellStart"/>
      <w:r w:rsidRPr="00A81546">
        <w:rPr>
          <w:rFonts w:ascii="Times New Roman" w:hAnsi="Times New Roman" w:cs="Times New Roman"/>
          <w:sz w:val="24"/>
          <w:szCs w:val="24"/>
        </w:rPr>
        <w:t>Qiu</w:t>
      </w:r>
      <w:proofErr w:type="spellEnd"/>
      <w:r w:rsidRPr="00A81546">
        <w:rPr>
          <w:rFonts w:ascii="Times New Roman" w:hAnsi="Times New Roman" w:cs="Times New Roman"/>
          <w:sz w:val="24"/>
          <w:szCs w:val="24"/>
        </w:rPr>
        <w:t xml:space="preserve">, L., </w:t>
      </w:r>
      <w:proofErr w:type="spellStart"/>
      <w:r w:rsidRPr="00A81546">
        <w:rPr>
          <w:rFonts w:ascii="Times New Roman" w:hAnsi="Times New Roman" w:cs="Times New Roman"/>
          <w:sz w:val="24"/>
          <w:szCs w:val="24"/>
        </w:rPr>
        <w:t>Yang</w:t>
      </w:r>
      <w:proofErr w:type="spellEnd"/>
      <w:r w:rsidRPr="00A81546">
        <w:rPr>
          <w:rFonts w:ascii="Times New Roman" w:hAnsi="Times New Roman" w:cs="Times New Roman"/>
          <w:sz w:val="24"/>
          <w:szCs w:val="24"/>
        </w:rPr>
        <w:t xml:space="preserve">, Y., </w:t>
      </w:r>
      <w:proofErr w:type="spellStart"/>
      <w:r w:rsidRPr="00A81546">
        <w:rPr>
          <w:rFonts w:ascii="Times New Roman" w:hAnsi="Times New Roman" w:cs="Times New Roman"/>
          <w:sz w:val="24"/>
          <w:szCs w:val="24"/>
        </w:rPr>
        <w:t>Cao</w:t>
      </w:r>
      <w:proofErr w:type="spellEnd"/>
      <w:r w:rsidRPr="00A81546">
        <w:rPr>
          <w:rFonts w:ascii="Times New Roman" w:hAnsi="Times New Roman" w:cs="Times New Roman"/>
          <w:sz w:val="24"/>
          <w:szCs w:val="24"/>
        </w:rPr>
        <w:t xml:space="preserve">, C.C., </w:t>
      </w:r>
      <w:proofErr w:type="spellStart"/>
      <w:r w:rsidRPr="00A81546">
        <w:rPr>
          <w:rFonts w:ascii="Times New Roman" w:hAnsi="Times New Roman" w:cs="Times New Roman"/>
          <w:sz w:val="24"/>
          <w:szCs w:val="24"/>
        </w:rPr>
        <w:t>Liu</w:t>
      </w:r>
      <w:proofErr w:type="spellEnd"/>
      <w:r w:rsidRPr="00A81546">
        <w:rPr>
          <w:rFonts w:ascii="Times New Roman" w:hAnsi="Times New Roman" w:cs="Times New Roman"/>
          <w:sz w:val="24"/>
          <w:szCs w:val="24"/>
        </w:rPr>
        <w:t xml:space="preserve">, J., </w:t>
      </w:r>
      <w:proofErr w:type="spellStart"/>
      <w:r w:rsidRPr="00A81546">
        <w:rPr>
          <w:rFonts w:ascii="Times New Roman" w:hAnsi="Times New Roman" w:cs="Times New Roman"/>
          <w:sz w:val="24"/>
          <w:szCs w:val="24"/>
        </w:rPr>
        <w:t>Zheng</w:t>
      </w:r>
      <w:proofErr w:type="spellEnd"/>
      <w:r w:rsidRPr="00A81546">
        <w:rPr>
          <w:rFonts w:ascii="Times New Roman" w:hAnsi="Times New Roman" w:cs="Times New Roman"/>
          <w:sz w:val="24"/>
          <w:szCs w:val="24"/>
        </w:rPr>
        <w:t xml:space="preserve">, Y., </w:t>
      </w:r>
      <w:proofErr w:type="spellStart"/>
      <w:r w:rsidRPr="00A81546">
        <w:rPr>
          <w:rFonts w:ascii="Times New Roman" w:hAnsi="Times New Roman" w:cs="Times New Roman"/>
          <w:sz w:val="24"/>
          <w:szCs w:val="24"/>
        </w:rPr>
        <w:t>Ngai</w:t>
      </w:r>
      <w:proofErr w:type="spellEnd"/>
      <w:r w:rsidRPr="00A81546">
        <w:rPr>
          <w:rFonts w:ascii="Times New Roman" w:hAnsi="Times New Roman" w:cs="Times New Roman"/>
          <w:sz w:val="24"/>
          <w:szCs w:val="24"/>
        </w:rPr>
        <w:t xml:space="preserve">, H.H., </w:t>
      </w:r>
      <w:proofErr w:type="spellStart"/>
      <w:r w:rsidRPr="00A81546">
        <w:rPr>
          <w:rFonts w:ascii="Times New Roman" w:hAnsi="Times New Roman" w:cs="Times New Roman"/>
          <w:sz w:val="24"/>
          <w:szCs w:val="24"/>
        </w:rPr>
        <w:t>Hsiao</w:t>
      </w:r>
      <w:proofErr w:type="spellEnd"/>
      <w:r w:rsidRPr="00A81546">
        <w:rPr>
          <w:rFonts w:ascii="Times New Roman" w:hAnsi="Times New Roman" w:cs="Times New Roman"/>
          <w:sz w:val="24"/>
          <w:szCs w:val="24"/>
        </w:rPr>
        <w:t xml:space="preserve">, J., &amp; </w:t>
      </w:r>
      <w:proofErr w:type="spellStart"/>
      <w:r w:rsidRPr="00A81546">
        <w:rPr>
          <w:rFonts w:ascii="Times New Roman" w:hAnsi="Times New Roman" w:cs="Times New Roman"/>
          <w:sz w:val="24"/>
          <w:szCs w:val="24"/>
        </w:rPr>
        <w:t>Chen</w:t>
      </w:r>
      <w:proofErr w:type="spellEnd"/>
      <w:r w:rsidRPr="00A81546">
        <w:rPr>
          <w:rFonts w:ascii="Times New Roman" w:hAnsi="Times New Roman" w:cs="Times New Roman"/>
          <w:sz w:val="24"/>
          <w:szCs w:val="24"/>
        </w:rPr>
        <w:t xml:space="preserve">, L. </w:t>
      </w:r>
      <w:proofErr w:type="spellStart"/>
      <w:r w:rsidRPr="00A81546">
        <w:rPr>
          <w:rFonts w:ascii="Times New Roman" w:hAnsi="Times New Roman" w:cs="Times New Roman"/>
          <w:sz w:val="24"/>
          <w:szCs w:val="24"/>
        </w:rPr>
        <w:t>Resisting</w:t>
      </w:r>
      <w:proofErr w:type="spellEnd"/>
      <w:r w:rsidRPr="00A81546">
        <w:rPr>
          <w:rFonts w:ascii="Times New Roman" w:hAnsi="Times New Roman" w:cs="Times New Roman"/>
          <w:sz w:val="24"/>
          <w:szCs w:val="24"/>
        </w:rPr>
        <w:t xml:space="preserve"> Out-</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-Distribution Data </w:t>
      </w:r>
      <w:proofErr w:type="spellStart"/>
      <w:r w:rsidRPr="00A81546">
        <w:rPr>
          <w:rFonts w:ascii="Times New Roman" w:hAnsi="Times New Roman" w:cs="Times New Roman"/>
          <w:sz w:val="24"/>
          <w:szCs w:val="24"/>
        </w:rPr>
        <w:t>Problem</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in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Perturbation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XAI. </w:t>
      </w:r>
      <w:proofErr w:type="spellStart"/>
      <w:r w:rsidRPr="00A81546">
        <w:rPr>
          <w:rFonts w:ascii="Times New Roman" w:hAnsi="Times New Roman" w:cs="Times New Roman"/>
          <w:sz w:val="24"/>
          <w:szCs w:val="24"/>
        </w:rPr>
        <w:t>ArXiv</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abs</w:t>
      </w:r>
      <w:proofErr w:type="spellEnd"/>
      <w:r w:rsidRPr="00A81546">
        <w:rPr>
          <w:rFonts w:ascii="Times New Roman" w:hAnsi="Times New Roman" w:cs="Times New Roman"/>
          <w:sz w:val="24"/>
          <w:szCs w:val="24"/>
        </w:rPr>
        <w:t>/2107.14000. 2021</w:t>
      </w:r>
      <w:r w:rsidR="007B79E2">
        <w:rPr>
          <w:rFonts w:ascii="Times New Roman" w:hAnsi="Times New Roman" w:cs="Times New Roman"/>
          <w:sz w:val="24"/>
          <w:szCs w:val="24"/>
        </w:rPr>
        <w:t xml:space="preserve"> (</w:t>
      </w:r>
      <w:proofErr w:type="spellStart"/>
      <w:r w:rsidR="002C5C2B" w:rsidRPr="002C5C2B">
        <w:rPr>
          <w:rFonts w:ascii="Times New Roman" w:hAnsi="Times New Roman" w:cs="Times New Roman"/>
          <w:sz w:val="24"/>
          <w:szCs w:val="24"/>
        </w:rPr>
        <w:t>Цю</w:t>
      </w:r>
      <w:proofErr w:type="spellEnd"/>
      <w:r w:rsidR="002C5C2B" w:rsidRPr="002C5C2B">
        <w:rPr>
          <w:rFonts w:ascii="Times New Roman" w:hAnsi="Times New Roman" w:cs="Times New Roman"/>
          <w:sz w:val="24"/>
          <w:szCs w:val="24"/>
        </w:rPr>
        <w:t xml:space="preserve">, Л., Ян, Ю., Цао, К.К., Лю, Дж., Чжэн, Ю., </w:t>
      </w:r>
      <w:proofErr w:type="spellStart"/>
      <w:r w:rsidR="002C5C2B" w:rsidRPr="002C5C2B">
        <w:rPr>
          <w:rFonts w:ascii="Times New Roman" w:hAnsi="Times New Roman" w:cs="Times New Roman"/>
          <w:sz w:val="24"/>
          <w:szCs w:val="24"/>
        </w:rPr>
        <w:t>Нгай</w:t>
      </w:r>
      <w:proofErr w:type="spellEnd"/>
      <w:r w:rsidR="002C5C2B" w:rsidRPr="002C5C2B">
        <w:rPr>
          <w:rFonts w:ascii="Times New Roman" w:hAnsi="Times New Roman" w:cs="Times New Roman"/>
          <w:sz w:val="24"/>
          <w:szCs w:val="24"/>
        </w:rPr>
        <w:t xml:space="preserve">, Х.Х., Сяо, Дж. и Чен, Л. Преодоление проблемы данных, выходящих за пределы распределения, в условиях возмущения </w:t>
      </w:r>
      <w:proofErr w:type="spellStart"/>
      <w:r w:rsidR="002C5C2B" w:rsidRPr="002C5C2B">
        <w:rPr>
          <w:rFonts w:ascii="Times New Roman" w:hAnsi="Times New Roman" w:cs="Times New Roman"/>
          <w:sz w:val="24"/>
          <w:szCs w:val="24"/>
        </w:rPr>
        <w:t>of</w:t>
      </w:r>
      <w:proofErr w:type="spellEnd"/>
      <w:r w:rsidR="002C5C2B" w:rsidRPr="002C5C2B">
        <w:rPr>
          <w:rFonts w:ascii="Times New Roman" w:hAnsi="Times New Roman" w:cs="Times New Roman"/>
          <w:sz w:val="24"/>
          <w:szCs w:val="24"/>
        </w:rPr>
        <w:t xml:space="preserve"> XAI. </w:t>
      </w:r>
      <w:proofErr w:type="spellStart"/>
      <w:r w:rsidR="002C5C2B" w:rsidRPr="002C5C2B">
        <w:rPr>
          <w:rFonts w:ascii="Times New Roman" w:hAnsi="Times New Roman" w:cs="Times New Roman"/>
          <w:sz w:val="24"/>
          <w:szCs w:val="24"/>
        </w:rPr>
        <w:t>ArXiv</w:t>
      </w:r>
      <w:proofErr w:type="spellEnd"/>
      <w:r w:rsidR="002C5C2B" w:rsidRPr="002C5C2B">
        <w:rPr>
          <w:rFonts w:ascii="Times New Roman" w:hAnsi="Times New Roman" w:cs="Times New Roman"/>
          <w:sz w:val="24"/>
          <w:szCs w:val="24"/>
        </w:rPr>
        <w:t xml:space="preserve">, </w:t>
      </w:r>
      <w:proofErr w:type="spellStart"/>
      <w:r w:rsidR="002C5C2B" w:rsidRPr="002C5C2B">
        <w:rPr>
          <w:rFonts w:ascii="Times New Roman" w:hAnsi="Times New Roman" w:cs="Times New Roman"/>
          <w:sz w:val="24"/>
          <w:szCs w:val="24"/>
        </w:rPr>
        <w:t>abs</w:t>
      </w:r>
      <w:proofErr w:type="spellEnd"/>
      <w:r w:rsidR="002C5C2B" w:rsidRPr="002C5C2B">
        <w:rPr>
          <w:rFonts w:ascii="Times New Roman" w:hAnsi="Times New Roman" w:cs="Times New Roman"/>
          <w:sz w:val="24"/>
          <w:szCs w:val="24"/>
        </w:rPr>
        <w:t>/2107.14000. 2021</w:t>
      </w:r>
      <w:r w:rsidR="007B79E2">
        <w:rPr>
          <w:rFonts w:ascii="Times New Roman" w:hAnsi="Times New Roman" w:cs="Times New Roman"/>
          <w:sz w:val="24"/>
          <w:szCs w:val="24"/>
        </w:rPr>
        <w:t>).</w:t>
      </w:r>
    </w:p>
    <w:p w14:paraId="44AAD793" w14:textId="250FA8BF" w:rsidR="00A81546" w:rsidRPr="00A81546" w:rsidRDefault="00A81546" w:rsidP="00A81546">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[34] </w:t>
      </w:r>
      <w:proofErr w:type="spellStart"/>
      <w:r w:rsidRPr="00A81546">
        <w:rPr>
          <w:rFonts w:ascii="Times New Roman" w:hAnsi="Times New Roman" w:cs="Times New Roman"/>
          <w:sz w:val="24"/>
          <w:szCs w:val="24"/>
        </w:rPr>
        <w:t>Smilkov</w:t>
      </w:r>
      <w:proofErr w:type="spellEnd"/>
      <w:r w:rsidRPr="00A81546">
        <w:rPr>
          <w:rFonts w:ascii="Times New Roman" w:hAnsi="Times New Roman" w:cs="Times New Roman"/>
          <w:sz w:val="24"/>
          <w:szCs w:val="24"/>
        </w:rPr>
        <w:t xml:space="preserve"> D., </w:t>
      </w:r>
      <w:proofErr w:type="spellStart"/>
      <w:r w:rsidRPr="00A81546">
        <w:rPr>
          <w:rFonts w:ascii="Times New Roman" w:hAnsi="Times New Roman" w:cs="Times New Roman"/>
          <w:sz w:val="24"/>
          <w:szCs w:val="24"/>
        </w:rPr>
        <w:t>Thorat</w:t>
      </w:r>
      <w:proofErr w:type="spellEnd"/>
      <w:r w:rsidRPr="00A81546">
        <w:rPr>
          <w:rFonts w:ascii="Times New Roman" w:hAnsi="Times New Roman" w:cs="Times New Roman"/>
          <w:sz w:val="24"/>
          <w:szCs w:val="24"/>
        </w:rPr>
        <w:t xml:space="preserve"> N., </w:t>
      </w:r>
      <w:proofErr w:type="spellStart"/>
      <w:r w:rsidRPr="00A81546">
        <w:rPr>
          <w:rFonts w:ascii="Times New Roman" w:hAnsi="Times New Roman" w:cs="Times New Roman"/>
          <w:sz w:val="24"/>
          <w:szCs w:val="24"/>
        </w:rPr>
        <w:t>Kim</w:t>
      </w:r>
      <w:proofErr w:type="spellEnd"/>
      <w:r w:rsidRPr="00A81546">
        <w:rPr>
          <w:rFonts w:ascii="Times New Roman" w:hAnsi="Times New Roman" w:cs="Times New Roman"/>
          <w:sz w:val="24"/>
          <w:szCs w:val="24"/>
        </w:rPr>
        <w:t xml:space="preserve"> B., </w:t>
      </w:r>
      <w:proofErr w:type="spellStart"/>
      <w:r w:rsidRPr="00A81546">
        <w:rPr>
          <w:rFonts w:ascii="Times New Roman" w:hAnsi="Times New Roman" w:cs="Times New Roman"/>
          <w:sz w:val="24"/>
          <w:szCs w:val="24"/>
        </w:rPr>
        <w:t>Viégas</w:t>
      </w:r>
      <w:proofErr w:type="spellEnd"/>
      <w:r w:rsidRPr="00A81546">
        <w:rPr>
          <w:rFonts w:ascii="Times New Roman" w:hAnsi="Times New Roman" w:cs="Times New Roman"/>
          <w:sz w:val="24"/>
          <w:szCs w:val="24"/>
        </w:rPr>
        <w:t xml:space="preserve"> F., </w:t>
      </w:r>
      <w:proofErr w:type="spellStart"/>
      <w:r w:rsidRPr="00A81546">
        <w:rPr>
          <w:rFonts w:ascii="Times New Roman" w:hAnsi="Times New Roman" w:cs="Times New Roman"/>
          <w:sz w:val="24"/>
          <w:szCs w:val="24"/>
        </w:rPr>
        <w:t>Wattenberg</w:t>
      </w:r>
      <w:proofErr w:type="spellEnd"/>
      <w:r w:rsidRPr="00A81546">
        <w:rPr>
          <w:rFonts w:ascii="Times New Roman" w:hAnsi="Times New Roman" w:cs="Times New Roman"/>
          <w:sz w:val="24"/>
          <w:szCs w:val="24"/>
        </w:rPr>
        <w:t xml:space="preserve"> M. </w:t>
      </w:r>
      <w:proofErr w:type="spellStart"/>
      <w:r w:rsidRPr="00A81546">
        <w:rPr>
          <w:rFonts w:ascii="Times New Roman" w:hAnsi="Times New Roman" w:cs="Times New Roman"/>
          <w:sz w:val="24"/>
          <w:szCs w:val="24"/>
        </w:rPr>
        <w:t>Smoothgrad</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removing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noise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by</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adding</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noise</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arXiv</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preprint</w:t>
      </w:r>
      <w:proofErr w:type="spellEnd"/>
      <w:r w:rsidRPr="00A81546">
        <w:rPr>
          <w:rFonts w:ascii="Times New Roman" w:hAnsi="Times New Roman" w:cs="Times New Roman"/>
          <w:sz w:val="24"/>
          <w:szCs w:val="24"/>
        </w:rPr>
        <w:t xml:space="preserve"> arXiv:1706.03825. 2017</w:t>
      </w:r>
      <w:r w:rsidR="007B79E2">
        <w:rPr>
          <w:rFonts w:ascii="Times New Roman" w:hAnsi="Times New Roman" w:cs="Times New Roman"/>
          <w:sz w:val="24"/>
          <w:szCs w:val="24"/>
        </w:rPr>
        <w:t xml:space="preserve"> (</w:t>
      </w:r>
      <w:proofErr w:type="spellStart"/>
      <w:r w:rsidR="002C5C2B" w:rsidRPr="002C5C2B">
        <w:rPr>
          <w:rFonts w:ascii="Times New Roman" w:hAnsi="Times New Roman" w:cs="Times New Roman"/>
          <w:sz w:val="24"/>
          <w:szCs w:val="24"/>
        </w:rPr>
        <w:t>Смилков</w:t>
      </w:r>
      <w:proofErr w:type="spellEnd"/>
      <w:r w:rsidR="002C5C2B" w:rsidRPr="002C5C2B">
        <w:rPr>
          <w:rFonts w:ascii="Times New Roman" w:hAnsi="Times New Roman" w:cs="Times New Roman"/>
          <w:sz w:val="24"/>
          <w:szCs w:val="24"/>
        </w:rPr>
        <w:t xml:space="preserve"> Д., </w:t>
      </w:r>
      <w:proofErr w:type="spellStart"/>
      <w:r w:rsidR="002C5C2B" w:rsidRPr="002C5C2B">
        <w:rPr>
          <w:rFonts w:ascii="Times New Roman" w:hAnsi="Times New Roman" w:cs="Times New Roman"/>
          <w:sz w:val="24"/>
          <w:szCs w:val="24"/>
        </w:rPr>
        <w:t>Торат</w:t>
      </w:r>
      <w:proofErr w:type="spellEnd"/>
      <w:r w:rsidR="002C5C2B" w:rsidRPr="002C5C2B">
        <w:rPr>
          <w:rFonts w:ascii="Times New Roman" w:hAnsi="Times New Roman" w:cs="Times New Roman"/>
          <w:sz w:val="24"/>
          <w:szCs w:val="24"/>
        </w:rPr>
        <w:t xml:space="preserve"> Н., Ким Б., </w:t>
      </w:r>
      <w:proofErr w:type="spellStart"/>
      <w:r w:rsidR="002C5C2B" w:rsidRPr="002C5C2B">
        <w:rPr>
          <w:rFonts w:ascii="Times New Roman" w:hAnsi="Times New Roman" w:cs="Times New Roman"/>
          <w:sz w:val="24"/>
          <w:szCs w:val="24"/>
        </w:rPr>
        <w:t>Вьегас</w:t>
      </w:r>
      <w:proofErr w:type="spellEnd"/>
      <w:r w:rsidR="002C5C2B" w:rsidRPr="002C5C2B">
        <w:rPr>
          <w:rFonts w:ascii="Times New Roman" w:hAnsi="Times New Roman" w:cs="Times New Roman"/>
          <w:sz w:val="24"/>
          <w:szCs w:val="24"/>
        </w:rPr>
        <w:t xml:space="preserve"> Ф., </w:t>
      </w:r>
      <w:proofErr w:type="spellStart"/>
      <w:r w:rsidR="002C5C2B" w:rsidRPr="002C5C2B">
        <w:rPr>
          <w:rFonts w:ascii="Times New Roman" w:hAnsi="Times New Roman" w:cs="Times New Roman"/>
          <w:sz w:val="24"/>
          <w:szCs w:val="24"/>
        </w:rPr>
        <w:t>Ваттенберг</w:t>
      </w:r>
      <w:proofErr w:type="spellEnd"/>
      <w:r w:rsidR="002C5C2B" w:rsidRPr="002C5C2B">
        <w:rPr>
          <w:rFonts w:ascii="Times New Roman" w:hAnsi="Times New Roman" w:cs="Times New Roman"/>
          <w:sz w:val="24"/>
          <w:szCs w:val="24"/>
        </w:rPr>
        <w:t xml:space="preserve"> М. </w:t>
      </w:r>
      <w:proofErr w:type="spellStart"/>
      <w:r w:rsidR="002C5C2B" w:rsidRPr="002C5C2B">
        <w:rPr>
          <w:rFonts w:ascii="Times New Roman" w:hAnsi="Times New Roman" w:cs="Times New Roman"/>
          <w:sz w:val="24"/>
          <w:szCs w:val="24"/>
        </w:rPr>
        <w:t>Smoothgrad</w:t>
      </w:r>
      <w:proofErr w:type="spellEnd"/>
      <w:r w:rsidR="002C5C2B" w:rsidRPr="002C5C2B">
        <w:rPr>
          <w:rFonts w:ascii="Times New Roman" w:hAnsi="Times New Roman" w:cs="Times New Roman"/>
          <w:sz w:val="24"/>
          <w:szCs w:val="24"/>
        </w:rPr>
        <w:t xml:space="preserve">: удаление шума путем добавления шума. </w:t>
      </w:r>
      <w:proofErr w:type="spellStart"/>
      <w:r w:rsidR="002C5C2B" w:rsidRPr="002C5C2B">
        <w:rPr>
          <w:rFonts w:ascii="Times New Roman" w:hAnsi="Times New Roman" w:cs="Times New Roman"/>
          <w:sz w:val="24"/>
          <w:szCs w:val="24"/>
        </w:rPr>
        <w:t>arXiv</w:t>
      </w:r>
      <w:proofErr w:type="spellEnd"/>
      <w:r w:rsidR="002C5C2B" w:rsidRPr="002C5C2B">
        <w:rPr>
          <w:rFonts w:ascii="Times New Roman" w:hAnsi="Times New Roman" w:cs="Times New Roman"/>
          <w:sz w:val="24"/>
          <w:szCs w:val="24"/>
        </w:rPr>
        <w:t xml:space="preserve"> </w:t>
      </w:r>
      <w:proofErr w:type="spellStart"/>
      <w:r w:rsidR="002C5C2B" w:rsidRPr="002C5C2B">
        <w:rPr>
          <w:rFonts w:ascii="Times New Roman" w:hAnsi="Times New Roman" w:cs="Times New Roman"/>
          <w:sz w:val="24"/>
          <w:szCs w:val="24"/>
        </w:rPr>
        <w:t>preprint</w:t>
      </w:r>
      <w:proofErr w:type="spellEnd"/>
      <w:r w:rsidR="002C5C2B" w:rsidRPr="002C5C2B">
        <w:rPr>
          <w:rFonts w:ascii="Times New Roman" w:hAnsi="Times New Roman" w:cs="Times New Roman"/>
          <w:sz w:val="24"/>
          <w:szCs w:val="24"/>
        </w:rPr>
        <w:t xml:space="preserve"> arXiv:1706.03825. 2017</w:t>
      </w:r>
      <w:r w:rsidR="007B79E2">
        <w:rPr>
          <w:rFonts w:ascii="Times New Roman" w:hAnsi="Times New Roman" w:cs="Times New Roman"/>
          <w:sz w:val="24"/>
          <w:szCs w:val="24"/>
        </w:rPr>
        <w:t>).</w:t>
      </w:r>
    </w:p>
    <w:p w14:paraId="3458519B" w14:textId="30CBD72A" w:rsidR="00146739" w:rsidRDefault="00A81546" w:rsidP="00A81546">
      <w:pPr>
        <w:spacing w:after="0" w:line="240" w:lineRule="auto"/>
        <w:ind w:firstLine="709"/>
        <w:jc w:val="both"/>
        <w:rPr>
          <w:rFonts w:ascii="Times New Roman" w:hAnsi="Times New Roman" w:cs="Times New Roman"/>
          <w:sz w:val="24"/>
          <w:szCs w:val="24"/>
        </w:rPr>
      </w:pPr>
      <w:r w:rsidRPr="00A81546">
        <w:rPr>
          <w:rFonts w:ascii="Times New Roman" w:hAnsi="Times New Roman" w:cs="Times New Roman"/>
          <w:sz w:val="24"/>
          <w:szCs w:val="24"/>
        </w:rPr>
        <w:t xml:space="preserve">[35] </w:t>
      </w:r>
      <w:proofErr w:type="spellStart"/>
      <w:r w:rsidRPr="00A81546">
        <w:rPr>
          <w:rFonts w:ascii="Times New Roman" w:hAnsi="Times New Roman" w:cs="Times New Roman"/>
          <w:sz w:val="24"/>
          <w:szCs w:val="24"/>
        </w:rPr>
        <w:t>Shen</w:t>
      </w:r>
      <w:proofErr w:type="spellEnd"/>
      <w:r w:rsidRPr="00A81546">
        <w:rPr>
          <w:rFonts w:ascii="Times New Roman" w:hAnsi="Times New Roman" w:cs="Times New Roman"/>
          <w:sz w:val="24"/>
          <w:szCs w:val="24"/>
        </w:rPr>
        <w:t xml:space="preserve"> Q. </w:t>
      </w:r>
      <w:proofErr w:type="spellStart"/>
      <w:r w:rsidRPr="00A81546">
        <w:rPr>
          <w:rFonts w:ascii="Times New Roman" w:hAnsi="Times New Roman" w:cs="Times New Roman"/>
          <w:sz w:val="24"/>
          <w:szCs w:val="24"/>
        </w:rPr>
        <w:t>Wu</w:t>
      </w:r>
      <w:proofErr w:type="spellEnd"/>
      <w:r w:rsidRPr="00A81546">
        <w:rPr>
          <w:rFonts w:ascii="Times New Roman" w:hAnsi="Times New Roman" w:cs="Times New Roman"/>
          <w:sz w:val="24"/>
          <w:szCs w:val="24"/>
        </w:rPr>
        <w:t xml:space="preserve"> Y., </w:t>
      </w:r>
      <w:proofErr w:type="spellStart"/>
      <w:r w:rsidRPr="00A81546">
        <w:rPr>
          <w:rFonts w:ascii="Times New Roman" w:hAnsi="Times New Roman" w:cs="Times New Roman"/>
          <w:sz w:val="24"/>
          <w:szCs w:val="24"/>
        </w:rPr>
        <w:t>Jiang</w:t>
      </w:r>
      <w:proofErr w:type="spellEnd"/>
      <w:r w:rsidRPr="00A81546">
        <w:rPr>
          <w:rFonts w:ascii="Times New Roman" w:hAnsi="Times New Roman" w:cs="Times New Roman"/>
          <w:sz w:val="24"/>
          <w:szCs w:val="24"/>
        </w:rPr>
        <w:t xml:space="preserve"> Y., </w:t>
      </w:r>
      <w:proofErr w:type="spellStart"/>
      <w:r w:rsidRPr="00A81546">
        <w:rPr>
          <w:rFonts w:ascii="Times New Roman" w:hAnsi="Times New Roman" w:cs="Times New Roman"/>
          <w:sz w:val="24"/>
          <w:szCs w:val="24"/>
        </w:rPr>
        <w:t>Zeng</w:t>
      </w:r>
      <w:proofErr w:type="spellEnd"/>
      <w:r w:rsidRPr="00A81546">
        <w:rPr>
          <w:rFonts w:ascii="Times New Roman" w:hAnsi="Times New Roman" w:cs="Times New Roman"/>
          <w:sz w:val="24"/>
          <w:szCs w:val="24"/>
        </w:rPr>
        <w:t xml:space="preserve"> W., </w:t>
      </w:r>
      <w:proofErr w:type="spellStart"/>
      <w:r w:rsidRPr="00A81546">
        <w:rPr>
          <w:rFonts w:ascii="Times New Roman" w:hAnsi="Times New Roman" w:cs="Times New Roman"/>
          <w:sz w:val="24"/>
          <w:szCs w:val="24"/>
        </w:rPr>
        <w:t>Alexis</w:t>
      </w:r>
      <w:proofErr w:type="spellEnd"/>
      <w:r w:rsidRPr="00A81546">
        <w:rPr>
          <w:rFonts w:ascii="Times New Roman" w:hAnsi="Times New Roman" w:cs="Times New Roman"/>
          <w:sz w:val="24"/>
          <w:szCs w:val="24"/>
        </w:rPr>
        <w:t xml:space="preserve"> K.H., </w:t>
      </w:r>
      <w:proofErr w:type="spellStart"/>
      <w:r w:rsidRPr="00A81546">
        <w:rPr>
          <w:rFonts w:ascii="Times New Roman" w:hAnsi="Times New Roman" w:cs="Times New Roman"/>
          <w:sz w:val="24"/>
          <w:szCs w:val="24"/>
        </w:rPr>
        <w:t>Vianova</w:t>
      </w:r>
      <w:proofErr w:type="spellEnd"/>
      <w:r w:rsidRPr="00A81546">
        <w:rPr>
          <w:rFonts w:ascii="Times New Roman" w:hAnsi="Times New Roman" w:cs="Times New Roman"/>
          <w:sz w:val="24"/>
          <w:szCs w:val="24"/>
        </w:rPr>
        <w:t xml:space="preserve"> A. </w:t>
      </w:r>
      <w:proofErr w:type="spellStart"/>
      <w:r w:rsidRPr="00A81546">
        <w:rPr>
          <w:rFonts w:ascii="Times New Roman" w:hAnsi="Times New Roman" w:cs="Times New Roman"/>
          <w:sz w:val="24"/>
          <w:szCs w:val="24"/>
        </w:rPr>
        <w:t>et</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al</w:t>
      </w:r>
      <w:proofErr w:type="spellEnd"/>
      <w:r w:rsidRPr="00A81546">
        <w:rPr>
          <w:rFonts w:ascii="Times New Roman" w:hAnsi="Times New Roman" w:cs="Times New Roman"/>
          <w:sz w:val="24"/>
          <w:szCs w:val="24"/>
        </w:rPr>
        <w:t xml:space="preserve">. Visual </w:t>
      </w:r>
      <w:proofErr w:type="spellStart"/>
      <w:r w:rsidRPr="00A81546">
        <w:rPr>
          <w:rFonts w:ascii="Times New Roman" w:hAnsi="Times New Roman" w:cs="Times New Roman"/>
          <w:sz w:val="24"/>
          <w:szCs w:val="24"/>
        </w:rPr>
        <w:t>interpretation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of</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recurrent</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neural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network</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multi-dimensional</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time-series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forecast</w:t>
      </w:r>
      <w:proofErr w:type="spellEnd"/>
      <w:r w:rsidRPr="00A81546">
        <w:rPr>
          <w:rFonts w:ascii="Times New Roman" w:hAnsi="Times New Roman" w:cs="Times New Roman"/>
          <w:sz w:val="24"/>
          <w:szCs w:val="24"/>
        </w:rPr>
        <w:t xml:space="preserve">. In 2020 IEEE Pacific </w:t>
      </w:r>
      <w:proofErr w:type="spellStart"/>
      <w:r w:rsidRPr="00A81546">
        <w:rPr>
          <w:rFonts w:ascii="Times New Roman" w:hAnsi="Times New Roman" w:cs="Times New Roman"/>
          <w:sz w:val="24"/>
          <w:szCs w:val="24"/>
        </w:rPr>
        <w:t>visualization</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symposium</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PacificVis</w:t>
      </w:r>
      <w:proofErr w:type="spellEnd"/>
      <w:r w:rsidRPr="00A81546">
        <w:rPr>
          <w:rFonts w:ascii="Times New Roman" w:hAnsi="Times New Roman" w:cs="Times New Roman"/>
          <w:sz w:val="24"/>
          <w:szCs w:val="24"/>
        </w:rPr>
        <w:t xml:space="preserve">). </w:t>
      </w:r>
      <w:proofErr w:type="spellStart"/>
      <w:r w:rsidRPr="00A81546">
        <w:rPr>
          <w:rFonts w:ascii="Times New Roman" w:hAnsi="Times New Roman" w:cs="Times New Roman"/>
          <w:sz w:val="24"/>
          <w:szCs w:val="24"/>
        </w:rPr>
        <w:t>pp</w:t>
      </w:r>
      <w:proofErr w:type="spellEnd"/>
      <w:r w:rsidRPr="00A81546">
        <w:rPr>
          <w:rFonts w:ascii="Times New Roman" w:hAnsi="Times New Roman" w:cs="Times New Roman"/>
          <w:sz w:val="24"/>
          <w:szCs w:val="24"/>
        </w:rPr>
        <w:t xml:space="preserve">. 61-70. IEEE. </w:t>
      </w:r>
      <w:proofErr w:type="spellStart"/>
      <w:r w:rsidRPr="00A81546">
        <w:rPr>
          <w:rFonts w:ascii="Times New Roman" w:hAnsi="Times New Roman" w:cs="Times New Roman"/>
          <w:sz w:val="24"/>
          <w:szCs w:val="24"/>
        </w:rPr>
        <w:t>June</w:t>
      </w:r>
      <w:proofErr w:type="spellEnd"/>
      <w:r w:rsidRPr="00A81546">
        <w:rPr>
          <w:rFonts w:ascii="Times New Roman" w:hAnsi="Times New Roman" w:cs="Times New Roman"/>
          <w:sz w:val="24"/>
          <w:szCs w:val="24"/>
        </w:rPr>
        <w:t xml:space="preserve"> 2020</w:t>
      </w:r>
      <w:r w:rsidR="007B79E2">
        <w:rPr>
          <w:rFonts w:ascii="Times New Roman" w:hAnsi="Times New Roman" w:cs="Times New Roman"/>
          <w:sz w:val="24"/>
          <w:szCs w:val="24"/>
        </w:rPr>
        <w:t xml:space="preserve"> (</w:t>
      </w:r>
      <w:proofErr w:type="spellStart"/>
      <w:r w:rsidR="002C5C2B" w:rsidRPr="002C5C2B">
        <w:rPr>
          <w:rFonts w:ascii="Times New Roman" w:hAnsi="Times New Roman" w:cs="Times New Roman"/>
          <w:sz w:val="24"/>
          <w:szCs w:val="24"/>
        </w:rPr>
        <w:t>Шен</w:t>
      </w:r>
      <w:proofErr w:type="spellEnd"/>
      <w:r w:rsidR="002C5C2B" w:rsidRPr="002C5C2B">
        <w:rPr>
          <w:rFonts w:ascii="Times New Roman" w:hAnsi="Times New Roman" w:cs="Times New Roman"/>
          <w:sz w:val="24"/>
          <w:szCs w:val="24"/>
        </w:rPr>
        <w:t xml:space="preserve"> Ц., У Ю., Цзян Ю., Цзэн В., Алексис К.Х., </w:t>
      </w:r>
      <w:proofErr w:type="spellStart"/>
      <w:r w:rsidR="002C5C2B" w:rsidRPr="002C5C2B">
        <w:rPr>
          <w:rFonts w:ascii="Times New Roman" w:hAnsi="Times New Roman" w:cs="Times New Roman"/>
          <w:sz w:val="24"/>
          <w:szCs w:val="24"/>
        </w:rPr>
        <w:t>Вианова</w:t>
      </w:r>
      <w:proofErr w:type="spellEnd"/>
      <w:r w:rsidR="002C5C2B" w:rsidRPr="002C5C2B">
        <w:rPr>
          <w:rFonts w:ascii="Times New Roman" w:hAnsi="Times New Roman" w:cs="Times New Roman"/>
          <w:sz w:val="24"/>
          <w:szCs w:val="24"/>
        </w:rPr>
        <w:t xml:space="preserve"> А. и др. Визуальная интерпретация рекуррентной нейронной сети при прогнозировании многомерных временных рядов. В сборнике трудов Тихоокеанского симпозиума по визуализации IEEE (</w:t>
      </w:r>
      <w:proofErr w:type="spellStart"/>
      <w:r w:rsidR="002C5C2B" w:rsidRPr="002C5C2B">
        <w:rPr>
          <w:rFonts w:ascii="Times New Roman" w:hAnsi="Times New Roman" w:cs="Times New Roman"/>
          <w:sz w:val="24"/>
          <w:szCs w:val="24"/>
        </w:rPr>
        <w:t>PacificVis</w:t>
      </w:r>
      <w:proofErr w:type="spellEnd"/>
      <w:r w:rsidR="002C5C2B" w:rsidRPr="002C5C2B">
        <w:rPr>
          <w:rFonts w:ascii="Times New Roman" w:hAnsi="Times New Roman" w:cs="Times New Roman"/>
          <w:sz w:val="24"/>
          <w:szCs w:val="24"/>
        </w:rPr>
        <w:t>) 2020 года. стр. 61-70. IEEE. Июнь 2020 г.</w:t>
      </w:r>
      <w:r w:rsidR="007B79E2">
        <w:rPr>
          <w:rFonts w:ascii="Times New Roman" w:hAnsi="Times New Roman" w:cs="Times New Roman"/>
          <w:sz w:val="24"/>
          <w:szCs w:val="24"/>
        </w:rPr>
        <w:t>).</w:t>
      </w:r>
    </w:p>
    <w:p w14:paraId="61B3E3E1" w14:textId="179E4DE8"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lastRenderedPageBreak/>
        <w:t xml:space="preserve">[36] </w:t>
      </w:r>
      <w:proofErr w:type="spellStart"/>
      <w:r w:rsidRPr="008365E5">
        <w:rPr>
          <w:rFonts w:ascii="Times New Roman" w:hAnsi="Times New Roman" w:cs="Times New Roman"/>
          <w:sz w:val="24"/>
          <w:szCs w:val="24"/>
        </w:rPr>
        <w:t>Sundararajan</w:t>
      </w:r>
      <w:proofErr w:type="spellEnd"/>
      <w:r w:rsidRPr="008365E5">
        <w:rPr>
          <w:rFonts w:ascii="Times New Roman" w:hAnsi="Times New Roman" w:cs="Times New Roman"/>
          <w:sz w:val="24"/>
          <w:szCs w:val="24"/>
        </w:rPr>
        <w:t xml:space="preserve"> M., </w:t>
      </w:r>
      <w:proofErr w:type="spellStart"/>
      <w:r w:rsidRPr="008365E5">
        <w:rPr>
          <w:rFonts w:ascii="Times New Roman" w:hAnsi="Times New Roman" w:cs="Times New Roman"/>
          <w:sz w:val="24"/>
          <w:szCs w:val="24"/>
        </w:rPr>
        <w:t>Taly</w:t>
      </w:r>
      <w:proofErr w:type="spellEnd"/>
      <w:r w:rsidRPr="008365E5">
        <w:rPr>
          <w:rFonts w:ascii="Times New Roman" w:hAnsi="Times New Roman" w:cs="Times New Roman"/>
          <w:sz w:val="24"/>
          <w:szCs w:val="24"/>
        </w:rPr>
        <w:t xml:space="preserve"> A., </w:t>
      </w:r>
      <w:proofErr w:type="spellStart"/>
      <w:r w:rsidRPr="008365E5">
        <w:rPr>
          <w:rFonts w:ascii="Times New Roman" w:hAnsi="Times New Roman" w:cs="Times New Roman"/>
          <w:sz w:val="24"/>
          <w:szCs w:val="24"/>
        </w:rPr>
        <w:t>Yan</w:t>
      </w:r>
      <w:proofErr w:type="spellEnd"/>
      <w:r w:rsidRPr="008365E5">
        <w:rPr>
          <w:rFonts w:ascii="Times New Roman" w:hAnsi="Times New Roman" w:cs="Times New Roman"/>
          <w:sz w:val="24"/>
          <w:szCs w:val="24"/>
        </w:rPr>
        <w:t xml:space="preserve"> Q. </w:t>
      </w:r>
      <w:proofErr w:type="spellStart"/>
      <w:r w:rsidRPr="008365E5">
        <w:rPr>
          <w:rFonts w:ascii="Times New Roman" w:hAnsi="Times New Roman" w:cs="Times New Roman"/>
          <w:sz w:val="24"/>
          <w:szCs w:val="24"/>
        </w:rPr>
        <w:t>Axiomatic</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attribution</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for</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deep</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networks</w:t>
      </w:r>
      <w:proofErr w:type="spellEnd"/>
      <w:r w:rsidRPr="008365E5">
        <w:rPr>
          <w:rFonts w:ascii="Times New Roman" w:hAnsi="Times New Roman" w:cs="Times New Roman"/>
          <w:sz w:val="24"/>
          <w:szCs w:val="24"/>
        </w:rPr>
        <w:t xml:space="preserve">. In International </w:t>
      </w:r>
      <w:proofErr w:type="spellStart"/>
      <w:r w:rsidRPr="008365E5">
        <w:rPr>
          <w:rFonts w:ascii="Times New Roman" w:hAnsi="Times New Roman" w:cs="Times New Roman"/>
          <w:sz w:val="24"/>
          <w:szCs w:val="24"/>
        </w:rPr>
        <w:t>conference</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on</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machine</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learning</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pp</w:t>
      </w:r>
      <w:proofErr w:type="spellEnd"/>
      <w:r w:rsidRPr="008365E5">
        <w:rPr>
          <w:rFonts w:ascii="Times New Roman" w:hAnsi="Times New Roman" w:cs="Times New Roman"/>
          <w:sz w:val="24"/>
          <w:szCs w:val="24"/>
        </w:rPr>
        <w:t xml:space="preserve">. 3319-3328. PMLR. </w:t>
      </w:r>
      <w:proofErr w:type="spellStart"/>
      <w:r w:rsidRPr="008365E5">
        <w:rPr>
          <w:rFonts w:ascii="Times New Roman" w:hAnsi="Times New Roman" w:cs="Times New Roman"/>
          <w:sz w:val="24"/>
          <w:szCs w:val="24"/>
        </w:rPr>
        <w:t>July</w:t>
      </w:r>
      <w:proofErr w:type="spellEnd"/>
      <w:r w:rsidRPr="008365E5">
        <w:rPr>
          <w:rFonts w:ascii="Times New Roman" w:hAnsi="Times New Roman" w:cs="Times New Roman"/>
          <w:sz w:val="24"/>
          <w:szCs w:val="24"/>
        </w:rPr>
        <w:t xml:space="preserve"> 2017</w:t>
      </w:r>
      <w:r w:rsidR="007B79E2">
        <w:rPr>
          <w:rFonts w:ascii="Times New Roman" w:hAnsi="Times New Roman" w:cs="Times New Roman"/>
          <w:sz w:val="24"/>
          <w:szCs w:val="24"/>
        </w:rPr>
        <w:t xml:space="preserve"> (</w:t>
      </w:r>
      <w:proofErr w:type="spellStart"/>
      <w:r w:rsidR="002C5C2B" w:rsidRPr="002C5C2B">
        <w:rPr>
          <w:rFonts w:ascii="Times New Roman" w:hAnsi="Times New Roman" w:cs="Times New Roman"/>
          <w:sz w:val="24"/>
          <w:szCs w:val="24"/>
        </w:rPr>
        <w:t>Сундарараджан</w:t>
      </w:r>
      <w:proofErr w:type="spellEnd"/>
      <w:r w:rsidR="002C5C2B" w:rsidRPr="002C5C2B">
        <w:rPr>
          <w:rFonts w:ascii="Times New Roman" w:hAnsi="Times New Roman" w:cs="Times New Roman"/>
          <w:sz w:val="24"/>
          <w:szCs w:val="24"/>
        </w:rPr>
        <w:t xml:space="preserve"> М., Тали А., Ян Ц. Аксиоматическая атрибуция для глубоких сетей. В сборнике трудов Международной конференции по машинному обучению. стр. 3319-3328. PMLR. Июль 2017 г.</w:t>
      </w:r>
      <w:r w:rsidR="007B79E2">
        <w:rPr>
          <w:rFonts w:ascii="Times New Roman" w:hAnsi="Times New Roman" w:cs="Times New Roman"/>
          <w:sz w:val="24"/>
          <w:szCs w:val="24"/>
        </w:rPr>
        <w:t>).</w:t>
      </w:r>
    </w:p>
    <w:p w14:paraId="0C2B18EC" w14:textId="6D99FDA9" w:rsidR="00146739"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[37] </w:t>
      </w:r>
      <w:proofErr w:type="spellStart"/>
      <w:r w:rsidRPr="008365E5">
        <w:rPr>
          <w:rFonts w:ascii="Times New Roman" w:hAnsi="Times New Roman" w:cs="Times New Roman"/>
          <w:sz w:val="24"/>
          <w:szCs w:val="24"/>
        </w:rPr>
        <w:t>Zhou</w:t>
      </w:r>
      <w:proofErr w:type="spellEnd"/>
      <w:r w:rsidRPr="008365E5">
        <w:rPr>
          <w:rFonts w:ascii="Times New Roman" w:hAnsi="Times New Roman" w:cs="Times New Roman"/>
          <w:sz w:val="24"/>
          <w:szCs w:val="24"/>
        </w:rPr>
        <w:t xml:space="preserve"> B. </w:t>
      </w:r>
      <w:proofErr w:type="spellStart"/>
      <w:r w:rsidRPr="008365E5">
        <w:rPr>
          <w:rFonts w:ascii="Times New Roman" w:hAnsi="Times New Roman" w:cs="Times New Roman"/>
          <w:sz w:val="24"/>
          <w:szCs w:val="24"/>
        </w:rPr>
        <w:t>Khosla</w:t>
      </w:r>
      <w:proofErr w:type="spellEnd"/>
      <w:r w:rsidRPr="008365E5">
        <w:rPr>
          <w:rFonts w:ascii="Times New Roman" w:hAnsi="Times New Roman" w:cs="Times New Roman"/>
          <w:sz w:val="24"/>
          <w:szCs w:val="24"/>
        </w:rPr>
        <w:t xml:space="preserve"> A., </w:t>
      </w:r>
      <w:proofErr w:type="spellStart"/>
      <w:r w:rsidRPr="008365E5">
        <w:rPr>
          <w:rFonts w:ascii="Times New Roman" w:hAnsi="Times New Roman" w:cs="Times New Roman"/>
          <w:sz w:val="24"/>
          <w:szCs w:val="24"/>
        </w:rPr>
        <w:t>Lapedriza</w:t>
      </w:r>
      <w:proofErr w:type="spellEnd"/>
      <w:r w:rsidRPr="008365E5">
        <w:rPr>
          <w:rFonts w:ascii="Times New Roman" w:hAnsi="Times New Roman" w:cs="Times New Roman"/>
          <w:sz w:val="24"/>
          <w:szCs w:val="24"/>
        </w:rPr>
        <w:t xml:space="preserve"> A., </w:t>
      </w:r>
      <w:proofErr w:type="spellStart"/>
      <w:r w:rsidRPr="008365E5">
        <w:rPr>
          <w:rFonts w:ascii="Times New Roman" w:hAnsi="Times New Roman" w:cs="Times New Roman"/>
          <w:sz w:val="24"/>
          <w:szCs w:val="24"/>
        </w:rPr>
        <w:t>Oliva</w:t>
      </w:r>
      <w:proofErr w:type="spellEnd"/>
      <w:r w:rsidRPr="008365E5">
        <w:rPr>
          <w:rFonts w:ascii="Times New Roman" w:hAnsi="Times New Roman" w:cs="Times New Roman"/>
          <w:sz w:val="24"/>
          <w:szCs w:val="24"/>
        </w:rPr>
        <w:t xml:space="preserve"> A., </w:t>
      </w:r>
      <w:proofErr w:type="spellStart"/>
      <w:r w:rsidRPr="008365E5">
        <w:rPr>
          <w:rFonts w:ascii="Times New Roman" w:hAnsi="Times New Roman" w:cs="Times New Roman"/>
          <w:sz w:val="24"/>
          <w:szCs w:val="24"/>
        </w:rPr>
        <w:t>Torralba</w:t>
      </w:r>
      <w:proofErr w:type="spellEnd"/>
      <w:r w:rsidRPr="008365E5">
        <w:rPr>
          <w:rFonts w:ascii="Times New Roman" w:hAnsi="Times New Roman" w:cs="Times New Roman"/>
          <w:sz w:val="24"/>
          <w:szCs w:val="24"/>
        </w:rPr>
        <w:t xml:space="preserve"> A. Learning </w:t>
      </w:r>
      <w:proofErr w:type="spellStart"/>
      <w:r w:rsidRPr="008365E5">
        <w:rPr>
          <w:rFonts w:ascii="Times New Roman" w:hAnsi="Times New Roman" w:cs="Times New Roman"/>
          <w:sz w:val="24"/>
          <w:szCs w:val="24"/>
        </w:rPr>
        <w:t>deep</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features</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for</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discriminative</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localization</w:t>
      </w:r>
      <w:proofErr w:type="spellEnd"/>
      <w:r w:rsidRPr="008365E5">
        <w:rPr>
          <w:rFonts w:ascii="Times New Roman" w:hAnsi="Times New Roman" w:cs="Times New Roman"/>
          <w:sz w:val="24"/>
          <w:szCs w:val="24"/>
        </w:rPr>
        <w:t xml:space="preserve">. In </w:t>
      </w:r>
      <w:proofErr w:type="spellStart"/>
      <w:r w:rsidRPr="008365E5">
        <w:rPr>
          <w:rFonts w:ascii="Times New Roman" w:hAnsi="Times New Roman" w:cs="Times New Roman"/>
          <w:sz w:val="24"/>
          <w:szCs w:val="24"/>
        </w:rPr>
        <w:t>Proceedings</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of</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the</w:t>
      </w:r>
      <w:proofErr w:type="spellEnd"/>
      <w:r w:rsidRPr="008365E5">
        <w:rPr>
          <w:rFonts w:ascii="Times New Roman" w:hAnsi="Times New Roman" w:cs="Times New Roman"/>
          <w:sz w:val="24"/>
          <w:szCs w:val="24"/>
        </w:rPr>
        <w:t xml:space="preserve"> IEEE </w:t>
      </w:r>
      <w:proofErr w:type="spellStart"/>
      <w:r w:rsidRPr="008365E5">
        <w:rPr>
          <w:rFonts w:ascii="Times New Roman" w:hAnsi="Times New Roman" w:cs="Times New Roman"/>
          <w:sz w:val="24"/>
          <w:szCs w:val="24"/>
        </w:rPr>
        <w:t>conference</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on</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computer</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vision</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and</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pattern</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recognition</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pp</w:t>
      </w:r>
      <w:proofErr w:type="spellEnd"/>
      <w:r w:rsidRPr="008365E5">
        <w:rPr>
          <w:rFonts w:ascii="Times New Roman" w:hAnsi="Times New Roman" w:cs="Times New Roman"/>
          <w:sz w:val="24"/>
          <w:szCs w:val="24"/>
        </w:rPr>
        <w:t>. 2921-2929. 2016</w:t>
      </w:r>
      <w:r w:rsidR="007B79E2">
        <w:rPr>
          <w:rFonts w:ascii="Times New Roman" w:hAnsi="Times New Roman" w:cs="Times New Roman"/>
          <w:sz w:val="24"/>
          <w:szCs w:val="24"/>
        </w:rPr>
        <w:t xml:space="preserve"> (</w:t>
      </w:r>
      <w:r w:rsidR="002C5C2B" w:rsidRPr="002C5C2B">
        <w:rPr>
          <w:rFonts w:ascii="Times New Roman" w:hAnsi="Times New Roman" w:cs="Times New Roman"/>
          <w:sz w:val="24"/>
          <w:szCs w:val="24"/>
        </w:rPr>
        <w:t xml:space="preserve">Чжоу Б., </w:t>
      </w:r>
      <w:proofErr w:type="spellStart"/>
      <w:r w:rsidR="002C5C2B" w:rsidRPr="002C5C2B">
        <w:rPr>
          <w:rFonts w:ascii="Times New Roman" w:hAnsi="Times New Roman" w:cs="Times New Roman"/>
          <w:sz w:val="24"/>
          <w:szCs w:val="24"/>
        </w:rPr>
        <w:t>Хосла</w:t>
      </w:r>
      <w:proofErr w:type="spellEnd"/>
      <w:r w:rsidR="002C5C2B" w:rsidRPr="002C5C2B">
        <w:rPr>
          <w:rFonts w:ascii="Times New Roman" w:hAnsi="Times New Roman" w:cs="Times New Roman"/>
          <w:sz w:val="24"/>
          <w:szCs w:val="24"/>
        </w:rPr>
        <w:t xml:space="preserve"> А., </w:t>
      </w:r>
      <w:proofErr w:type="spellStart"/>
      <w:r w:rsidR="002C5C2B" w:rsidRPr="002C5C2B">
        <w:rPr>
          <w:rFonts w:ascii="Times New Roman" w:hAnsi="Times New Roman" w:cs="Times New Roman"/>
          <w:sz w:val="24"/>
          <w:szCs w:val="24"/>
        </w:rPr>
        <w:t>Лапедриза</w:t>
      </w:r>
      <w:proofErr w:type="spellEnd"/>
      <w:r w:rsidR="002C5C2B" w:rsidRPr="002C5C2B">
        <w:rPr>
          <w:rFonts w:ascii="Times New Roman" w:hAnsi="Times New Roman" w:cs="Times New Roman"/>
          <w:sz w:val="24"/>
          <w:szCs w:val="24"/>
        </w:rPr>
        <w:t xml:space="preserve"> А., Олива А., </w:t>
      </w:r>
      <w:proofErr w:type="spellStart"/>
      <w:r w:rsidR="002C5C2B" w:rsidRPr="002C5C2B">
        <w:rPr>
          <w:rFonts w:ascii="Times New Roman" w:hAnsi="Times New Roman" w:cs="Times New Roman"/>
          <w:sz w:val="24"/>
          <w:szCs w:val="24"/>
        </w:rPr>
        <w:t>Торральба</w:t>
      </w:r>
      <w:proofErr w:type="spellEnd"/>
      <w:r w:rsidR="002C5C2B" w:rsidRPr="002C5C2B">
        <w:rPr>
          <w:rFonts w:ascii="Times New Roman" w:hAnsi="Times New Roman" w:cs="Times New Roman"/>
          <w:sz w:val="24"/>
          <w:szCs w:val="24"/>
        </w:rPr>
        <w:t xml:space="preserve"> А. Изучение глубоких признаков для </w:t>
      </w:r>
      <w:proofErr w:type="spellStart"/>
      <w:r w:rsidR="002C5C2B" w:rsidRPr="002C5C2B">
        <w:rPr>
          <w:rFonts w:ascii="Times New Roman" w:hAnsi="Times New Roman" w:cs="Times New Roman"/>
          <w:sz w:val="24"/>
          <w:szCs w:val="24"/>
        </w:rPr>
        <w:t>дискриминативной</w:t>
      </w:r>
      <w:proofErr w:type="spellEnd"/>
      <w:r w:rsidR="002C5C2B" w:rsidRPr="002C5C2B">
        <w:rPr>
          <w:rFonts w:ascii="Times New Roman" w:hAnsi="Times New Roman" w:cs="Times New Roman"/>
          <w:sz w:val="24"/>
          <w:szCs w:val="24"/>
        </w:rPr>
        <w:t xml:space="preserve"> локализации. В сборнике трудов конференции IEEE по компьютерному зрению и распознаванию образов. стр. 2921-2929. 2016 г.</w:t>
      </w:r>
      <w:r w:rsidR="007B79E2">
        <w:rPr>
          <w:rFonts w:ascii="Times New Roman" w:hAnsi="Times New Roman" w:cs="Times New Roman"/>
          <w:sz w:val="24"/>
          <w:szCs w:val="24"/>
        </w:rPr>
        <w:t>).</w:t>
      </w:r>
    </w:p>
    <w:p w14:paraId="0EE18909" w14:textId="58DA007D"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[38] </w:t>
      </w:r>
      <w:proofErr w:type="spellStart"/>
      <w:r w:rsidR="00875934" w:rsidRPr="00875934">
        <w:rPr>
          <w:rFonts w:ascii="Times New Roman" w:hAnsi="Times New Roman" w:cs="Times New Roman"/>
          <w:sz w:val="24"/>
          <w:szCs w:val="24"/>
        </w:rPr>
        <w:t>Selvaraju</w:t>
      </w:r>
      <w:proofErr w:type="spellEnd"/>
      <w:r w:rsidR="00875934" w:rsidRPr="00875934">
        <w:rPr>
          <w:rFonts w:ascii="Times New Roman" w:hAnsi="Times New Roman" w:cs="Times New Roman"/>
          <w:sz w:val="24"/>
          <w:szCs w:val="24"/>
        </w:rPr>
        <w:t xml:space="preserve"> R.R., </w:t>
      </w:r>
      <w:proofErr w:type="spellStart"/>
      <w:r w:rsidR="00875934" w:rsidRPr="00875934">
        <w:rPr>
          <w:rFonts w:ascii="Times New Roman" w:hAnsi="Times New Roman" w:cs="Times New Roman"/>
          <w:sz w:val="24"/>
          <w:szCs w:val="24"/>
        </w:rPr>
        <w:t>Cogswell</w:t>
      </w:r>
      <w:proofErr w:type="spellEnd"/>
      <w:r w:rsidR="00875934" w:rsidRPr="00875934">
        <w:rPr>
          <w:rFonts w:ascii="Times New Roman" w:hAnsi="Times New Roman" w:cs="Times New Roman"/>
          <w:sz w:val="24"/>
          <w:szCs w:val="24"/>
        </w:rPr>
        <w:t xml:space="preserve"> M., Das A., </w:t>
      </w:r>
      <w:proofErr w:type="spellStart"/>
      <w:r w:rsidR="00875934" w:rsidRPr="00875934">
        <w:rPr>
          <w:rFonts w:ascii="Times New Roman" w:hAnsi="Times New Roman" w:cs="Times New Roman"/>
          <w:sz w:val="24"/>
          <w:szCs w:val="24"/>
        </w:rPr>
        <w:t>Vedantam</w:t>
      </w:r>
      <w:proofErr w:type="spellEnd"/>
      <w:r w:rsidR="00875934" w:rsidRPr="00875934">
        <w:rPr>
          <w:rFonts w:ascii="Times New Roman" w:hAnsi="Times New Roman" w:cs="Times New Roman"/>
          <w:sz w:val="24"/>
          <w:szCs w:val="24"/>
        </w:rPr>
        <w:t xml:space="preserve"> R., </w:t>
      </w:r>
      <w:proofErr w:type="spellStart"/>
      <w:r w:rsidR="00875934" w:rsidRPr="00875934">
        <w:rPr>
          <w:rFonts w:ascii="Times New Roman" w:hAnsi="Times New Roman" w:cs="Times New Roman"/>
          <w:sz w:val="24"/>
          <w:szCs w:val="24"/>
        </w:rPr>
        <w:t>Parikh</w:t>
      </w:r>
      <w:proofErr w:type="spellEnd"/>
      <w:r w:rsidR="00875934" w:rsidRPr="00875934">
        <w:rPr>
          <w:rFonts w:ascii="Times New Roman" w:hAnsi="Times New Roman" w:cs="Times New Roman"/>
          <w:sz w:val="24"/>
          <w:szCs w:val="24"/>
        </w:rPr>
        <w:t xml:space="preserve"> D., </w:t>
      </w:r>
      <w:proofErr w:type="spellStart"/>
      <w:r w:rsidR="00875934" w:rsidRPr="00875934">
        <w:rPr>
          <w:rFonts w:ascii="Times New Roman" w:hAnsi="Times New Roman" w:cs="Times New Roman"/>
          <w:sz w:val="24"/>
          <w:szCs w:val="24"/>
        </w:rPr>
        <w:t>Batra</w:t>
      </w:r>
      <w:proofErr w:type="spellEnd"/>
      <w:r w:rsidR="00875934" w:rsidRPr="00875934">
        <w:rPr>
          <w:rFonts w:ascii="Times New Roman" w:hAnsi="Times New Roman" w:cs="Times New Roman"/>
          <w:sz w:val="24"/>
          <w:szCs w:val="24"/>
        </w:rPr>
        <w:t xml:space="preserve"> D. </w:t>
      </w:r>
      <w:proofErr w:type="spellStart"/>
      <w:r w:rsidR="00875934" w:rsidRPr="00875934">
        <w:rPr>
          <w:rFonts w:ascii="Times New Roman" w:hAnsi="Times New Roman" w:cs="Times New Roman"/>
          <w:sz w:val="24"/>
          <w:szCs w:val="24"/>
        </w:rPr>
        <w:t>Grad-cam</w:t>
      </w:r>
      <w:proofErr w:type="spellEnd"/>
      <w:r w:rsidR="00875934" w:rsidRPr="00875934">
        <w:rPr>
          <w:rFonts w:ascii="Times New Roman" w:hAnsi="Times New Roman" w:cs="Times New Roman"/>
          <w:sz w:val="24"/>
          <w:szCs w:val="24"/>
        </w:rPr>
        <w:t xml:space="preserve">: Visual </w:t>
      </w:r>
      <w:proofErr w:type="spellStart"/>
      <w:r w:rsidR="00875934" w:rsidRPr="00875934">
        <w:rPr>
          <w:rFonts w:ascii="Times New Roman" w:hAnsi="Times New Roman" w:cs="Times New Roman"/>
          <w:sz w:val="24"/>
          <w:szCs w:val="24"/>
        </w:rPr>
        <w:t>explanations</w:t>
      </w:r>
      <w:proofErr w:type="spellEnd"/>
      <w:r w:rsidR="00875934" w:rsidRPr="00875934">
        <w:rPr>
          <w:rFonts w:ascii="Times New Roman" w:hAnsi="Times New Roman" w:cs="Times New Roman"/>
          <w:sz w:val="24"/>
          <w:szCs w:val="24"/>
        </w:rPr>
        <w:t xml:space="preserve"> </w:t>
      </w:r>
      <w:proofErr w:type="spellStart"/>
      <w:r w:rsidR="00875934" w:rsidRPr="00875934">
        <w:rPr>
          <w:rFonts w:ascii="Times New Roman" w:hAnsi="Times New Roman" w:cs="Times New Roman"/>
          <w:sz w:val="24"/>
          <w:szCs w:val="24"/>
        </w:rPr>
        <w:t>from</w:t>
      </w:r>
      <w:proofErr w:type="spellEnd"/>
      <w:r w:rsidR="00875934" w:rsidRPr="00875934">
        <w:rPr>
          <w:rFonts w:ascii="Times New Roman" w:hAnsi="Times New Roman" w:cs="Times New Roman"/>
          <w:sz w:val="24"/>
          <w:szCs w:val="24"/>
        </w:rPr>
        <w:t xml:space="preserve"> </w:t>
      </w:r>
      <w:proofErr w:type="spellStart"/>
      <w:r w:rsidR="00875934" w:rsidRPr="00875934">
        <w:rPr>
          <w:rFonts w:ascii="Times New Roman" w:hAnsi="Times New Roman" w:cs="Times New Roman"/>
          <w:sz w:val="24"/>
          <w:szCs w:val="24"/>
        </w:rPr>
        <w:t>deep</w:t>
      </w:r>
      <w:proofErr w:type="spellEnd"/>
      <w:r w:rsidR="00875934" w:rsidRPr="00875934">
        <w:rPr>
          <w:rFonts w:ascii="Times New Roman" w:hAnsi="Times New Roman" w:cs="Times New Roman"/>
          <w:sz w:val="24"/>
          <w:szCs w:val="24"/>
        </w:rPr>
        <w:t xml:space="preserve"> </w:t>
      </w:r>
      <w:proofErr w:type="spellStart"/>
      <w:r w:rsidR="00875934" w:rsidRPr="00875934">
        <w:rPr>
          <w:rFonts w:ascii="Times New Roman" w:hAnsi="Times New Roman" w:cs="Times New Roman"/>
          <w:sz w:val="24"/>
          <w:szCs w:val="24"/>
        </w:rPr>
        <w:t>networks</w:t>
      </w:r>
      <w:proofErr w:type="spellEnd"/>
      <w:r w:rsidR="00875934" w:rsidRPr="00875934">
        <w:rPr>
          <w:rFonts w:ascii="Times New Roman" w:hAnsi="Times New Roman" w:cs="Times New Roman"/>
          <w:sz w:val="24"/>
          <w:szCs w:val="24"/>
        </w:rPr>
        <w:t xml:space="preserve"> </w:t>
      </w:r>
      <w:proofErr w:type="spellStart"/>
      <w:r w:rsidR="00875934" w:rsidRPr="00875934">
        <w:rPr>
          <w:rFonts w:ascii="Times New Roman" w:hAnsi="Times New Roman" w:cs="Times New Roman"/>
          <w:sz w:val="24"/>
          <w:szCs w:val="24"/>
        </w:rPr>
        <w:t>via</w:t>
      </w:r>
      <w:proofErr w:type="spellEnd"/>
      <w:r w:rsidR="00875934" w:rsidRPr="00875934">
        <w:rPr>
          <w:rFonts w:ascii="Times New Roman" w:hAnsi="Times New Roman" w:cs="Times New Roman"/>
          <w:sz w:val="24"/>
          <w:szCs w:val="24"/>
        </w:rPr>
        <w:t xml:space="preserve"> </w:t>
      </w:r>
      <w:proofErr w:type="spellStart"/>
      <w:r w:rsidR="00875934" w:rsidRPr="00875934">
        <w:rPr>
          <w:rFonts w:ascii="Times New Roman" w:hAnsi="Times New Roman" w:cs="Times New Roman"/>
          <w:sz w:val="24"/>
          <w:szCs w:val="24"/>
        </w:rPr>
        <w:t>gradient-based</w:t>
      </w:r>
      <w:proofErr w:type="spellEnd"/>
      <w:r w:rsidR="00875934" w:rsidRPr="00875934">
        <w:rPr>
          <w:rFonts w:ascii="Times New Roman" w:hAnsi="Times New Roman" w:cs="Times New Roman"/>
          <w:sz w:val="24"/>
          <w:szCs w:val="24"/>
        </w:rPr>
        <w:t xml:space="preserve"> </w:t>
      </w:r>
      <w:proofErr w:type="spellStart"/>
      <w:r w:rsidR="00875934" w:rsidRPr="00875934">
        <w:rPr>
          <w:rFonts w:ascii="Times New Roman" w:hAnsi="Times New Roman" w:cs="Times New Roman"/>
          <w:sz w:val="24"/>
          <w:szCs w:val="24"/>
        </w:rPr>
        <w:t>localization</w:t>
      </w:r>
      <w:proofErr w:type="spellEnd"/>
      <w:r w:rsidR="00875934" w:rsidRPr="00875934">
        <w:rPr>
          <w:rFonts w:ascii="Times New Roman" w:hAnsi="Times New Roman" w:cs="Times New Roman"/>
          <w:sz w:val="24"/>
          <w:szCs w:val="24"/>
        </w:rPr>
        <w:t xml:space="preserve">. In </w:t>
      </w:r>
      <w:proofErr w:type="spellStart"/>
      <w:r w:rsidR="00875934" w:rsidRPr="00875934">
        <w:rPr>
          <w:rFonts w:ascii="Times New Roman" w:hAnsi="Times New Roman" w:cs="Times New Roman"/>
          <w:sz w:val="24"/>
          <w:szCs w:val="24"/>
        </w:rPr>
        <w:t>Proceedings</w:t>
      </w:r>
      <w:proofErr w:type="spellEnd"/>
      <w:r w:rsidR="00875934" w:rsidRPr="00875934">
        <w:rPr>
          <w:rFonts w:ascii="Times New Roman" w:hAnsi="Times New Roman" w:cs="Times New Roman"/>
          <w:sz w:val="24"/>
          <w:szCs w:val="24"/>
        </w:rPr>
        <w:t xml:space="preserve"> </w:t>
      </w:r>
      <w:proofErr w:type="spellStart"/>
      <w:r w:rsidR="00875934" w:rsidRPr="00875934">
        <w:rPr>
          <w:rFonts w:ascii="Times New Roman" w:hAnsi="Times New Roman" w:cs="Times New Roman"/>
          <w:sz w:val="24"/>
          <w:szCs w:val="24"/>
        </w:rPr>
        <w:t>of</w:t>
      </w:r>
      <w:proofErr w:type="spellEnd"/>
      <w:r w:rsidR="00875934" w:rsidRPr="00875934">
        <w:rPr>
          <w:rFonts w:ascii="Times New Roman" w:hAnsi="Times New Roman" w:cs="Times New Roman"/>
          <w:sz w:val="24"/>
          <w:szCs w:val="24"/>
        </w:rPr>
        <w:t xml:space="preserve"> </w:t>
      </w:r>
      <w:proofErr w:type="spellStart"/>
      <w:r w:rsidR="00875934" w:rsidRPr="00875934">
        <w:rPr>
          <w:rFonts w:ascii="Times New Roman" w:hAnsi="Times New Roman" w:cs="Times New Roman"/>
          <w:sz w:val="24"/>
          <w:szCs w:val="24"/>
        </w:rPr>
        <w:t>the</w:t>
      </w:r>
      <w:proofErr w:type="spellEnd"/>
      <w:r w:rsidR="00875934" w:rsidRPr="00875934">
        <w:rPr>
          <w:rFonts w:ascii="Times New Roman" w:hAnsi="Times New Roman" w:cs="Times New Roman"/>
          <w:sz w:val="24"/>
          <w:szCs w:val="24"/>
        </w:rPr>
        <w:t xml:space="preserve"> IEEE </w:t>
      </w:r>
      <w:proofErr w:type="spellStart"/>
      <w:r w:rsidR="00875934" w:rsidRPr="00875934">
        <w:rPr>
          <w:rFonts w:ascii="Times New Roman" w:hAnsi="Times New Roman" w:cs="Times New Roman"/>
          <w:sz w:val="24"/>
          <w:szCs w:val="24"/>
        </w:rPr>
        <w:t>international</w:t>
      </w:r>
      <w:proofErr w:type="spellEnd"/>
      <w:r w:rsidR="00875934" w:rsidRPr="00875934">
        <w:rPr>
          <w:rFonts w:ascii="Times New Roman" w:hAnsi="Times New Roman" w:cs="Times New Roman"/>
          <w:sz w:val="24"/>
          <w:szCs w:val="24"/>
        </w:rPr>
        <w:t xml:space="preserve"> </w:t>
      </w:r>
      <w:proofErr w:type="spellStart"/>
      <w:r w:rsidR="00875934" w:rsidRPr="00875934">
        <w:rPr>
          <w:rFonts w:ascii="Times New Roman" w:hAnsi="Times New Roman" w:cs="Times New Roman"/>
          <w:sz w:val="24"/>
          <w:szCs w:val="24"/>
        </w:rPr>
        <w:t>conference</w:t>
      </w:r>
      <w:proofErr w:type="spellEnd"/>
      <w:r w:rsidR="00875934" w:rsidRPr="00875934">
        <w:rPr>
          <w:rFonts w:ascii="Times New Roman" w:hAnsi="Times New Roman" w:cs="Times New Roman"/>
          <w:sz w:val="24"/>
          <w:szCs w:val="24"/>
        </w:rPr>
        <w:t xml:space="preserve"> </w:t>
      </w:r>
      <w:proofErr w:type="spellStart"/>
      <w:r w:rsidR="00875934" w:rsidRPr="00875934">
        <w:rPr>
          <w:rFonts w:ascii="Times New Roman" w:hAnsi="Times New Roman" w:cs="Times New Roman"/>
          <w:sz w:val="24"/>
          <w:szCs w:val="24"/>
        </w:rPr>
        <w:t>on</w:t>
      </w:r>
      <w:proofErr w:type="spellEnd"/>
      <w:r w:rsidR="00875934" w:rsidRPr="00875934">
        <w:rPr>
          <w:rFonts w:ascii="Times New Roman" w:hAnsi="Times New Roman" w:cs="Times New Roman"/>
          <w:sz w:val="24"/>
          <w:szCs w:val="24"/>
        </w:rPr>
        <w:t xml:space="preserve"> </w:t>
      </w:r>
      <w:proofErr w:type="spellStart"/>
      <w:r w:rsidR="00875934" w:rsidRPr="00875934">
        <w:rPr>
          <w:rFonts w:ascii="Times New Roman" w:hAnsi="Times New Roman" w:cs="Times New Roman"/>
          <w:sz w:val="24"/>
          <w:szCs w:val="24"/>
        </w:rPr>
        <w:t>computer</w:t>
      </w:r>
      <w:proofErr w:type="spellEnd"/>
      <w:r w:rsidR="00875934" w:rsidRPr="00875934">
        <w:rPr>
          <w:rFonts w:ascii="Times New Roman" w:hAnsi="Times New Roman" w:cs="Times New Roman"/>
          <w:sz w:val="24"/>
          <w:szCs w:val="24"/>
        </w:rPr>
        <w:t xml:space="preserve"> </w:t>
      </w:r>
      <w:proofErr w:type="spellStart"/>
      <w:r w:rsidR="00875934" w:rsidRPr="00875934">
        <w:rPr>
          <w:rFonts w:ascii="Times New Roman" w:hAnsi="Times New Roman" w:cs="Times New Roman"/>
          <w:sz w:val="24"/>
          <w:szCs w:val="24"/>
        </w:rPr>
        <w:t>vision</w:t>
      </w:r>
      <w:proofErr w:type="spellEnd"/>
      <w:r w:rsidR="00875934" w:rsidRPr="00875934">
        <w:rPr>
          <w:rFonts w:ascii="Times New Roman" w:hAnsi="Times New Roman" w:cs="Times New Roman"/>
          <w:sz w:val="24"/>
          <w:szCs w:val="24"/>
        </w:rPr>
        <w:t xml:space="preserve">. </w:t>
      </w:r>
      <w:proofErr w:type="spellStart"/>
      <w:r w:rsidR="00875934" w:rsidRPr="00875934">
        <w:rPr>
          <w:rFonts w:ascii="Times New Roman" w:hAnsi="Times New Roman" w:cs="Times New Roman"/>
          <w:sz w:val="24"/>
          <w:szCs w:val="24"/>
        </w:rPr>
        <w:t>pp</w:t>
      </w:r>
      <w:proofErr w:type="spellEnd"/>
      <w:r w:rsidR="00875934" w:rsidRPr="00875934">
        <w:rPr>
          <w:rFonts w:ascii="Times New Roman" w:hAnsi="Times New Roman" w:cs="Times New Roman"/>
          <w:sz w:val="24"/>
          <w:szCs w:val="24"/>
        </w:rPr>
        <w:t>. 618-626. 2017</w:t>
      </w:r>
      <w:r w:rsidR="00875934" w:rsidRPr="00875934">
        <w:rPr>
          <w:rFonts w:ascii="Times New Roman" w:hAnsi="Times New Roman" w:cs="Times New Roman"/>
          <w:sz w:val="24"/>
          <w:szCs w:val="24"/>
        </w:rPr>
        <w:t xml:space="preserve"> </w:t>
      </w:r>
      <w:r w:rsidR="0026772D">
        <w:rPr>
          <w:rFonts w:ascii="Times New Roman" w:hAnsi="Times New Roman" w:cs="Times New Roman"/>
          <w:sz w:val="24"/>
          <w:szCs w:val="24"/>
        </w:rPr>
        <w:t>(</w:t>
      </w:r>
      <w:proofErr w:type="spellStart"/>
      <w:r w:rsidRPr="008365E5">
        <w:rPr>
          <w:rFonts w:ascii="Times New Roman" w:hAnsi="Times New Roman" w:cs="Times New Roman"/>
          <w:sz w:val="24"/>
          <w:szCs w:val="24"/>
        </w:rPr>
        <w:t>Селвараджу</w:t>
      </w:r>
      <w:proofErr w:type="spellEnd"/>
      <w:r w:rsidRPr="008365E5">
        <w:rPr>
          <w:rFonts w:ascii="Times New Roman" w:hAnsi="Times New Roman" w:cs="Times New Roman"/>
          <w:sz w:val="24"/>
          <w:szCs w:val="24"/>
        </w:rPr>
        <w:t xml:space="preserve"> Р.Р., </w:t>
      </w:r>
      <w:proofErr w:type="spellStart"/>
      <w:r w:rsidRPr="008365E5">
        <w:rPr>
          <w:rFonts w:ascii="Times New Roman" w:hAnsi="Times New Roman" w:cs="Times New Roman"/>
          <w:sz w:val="24"/>
          <w:szCs w:val="24"/>
        </w:rPr>
        <w:t>Когсвелл</w:t>
      </w:r>
      <w:proofErr w:type="spellEnd"/>
      <w:r w:rsidRPr="008365E5">
        <w:rPr>
          <w:rFonts w:ascii="Times New Roman" w:hAnsi="Times New Roman" w:cs="Times New Roman"/>
          <w:sz w:val="24"/>
          <w:szCs w:val="24"/>
        </w:rPr>
        <w:t xml:space="preserve"> М., Дас А., Ведантам Р., </w:t>
      </w:r>
      <w:proofErr w:type="spellStart"/>
      <w:r w:rsidRPr="008365E5">
        <w:rPr>
          <w:rFonts w:ascii="Times New Roman" w:hAnsi="Times New Roman" w:cs="Times New Roman"/>
          <w:sz w:val="24"/>
          <w:szCs w:val="24"/>
        </w:rPr>
        <w:t>Парих</w:t>
      </w:r>
      <w:proofErr w:type="spellEnd"/>
      <w:r w:rsidRPr="008365E5">
        <w:rPr>
          <w:rFonts w:ascii="Times New Roman" w:hAnsi="Times New Roman" w:cs="Times New Roman"/>
          <w:sz w:val="24"/>
          <w:szCs w:val="24"/>
        </w:rPr>
        <w:t xml:space="preserve"> Д., </w:t>
      </w:r>
      <w:proofErr w:type="spellStart"/>
      <w:r w:rsidRPr="008365E5">
        <w:rPr>
          <w:rFonts w:ascii="Times New Roman" w:hAnsi="Times New Roman" w:cs="Times New Roman"/>
          <w:sz w:val="24"/>
          <w:szCs w:val="24"/>
        </w:rPr>
        <w:t>Батра</w:t>
      </w:r>
      <w:proofErr w:type="spellEnd"/>
      <w:r w:rsidRPr="008365E5">
        <w:rPr>
          <w:rFonts w:ascii="Times New Roman" w:hAnsi="Times New Roman" w:cs="Times New Roman"/>
          <w:sz w:val="24"/>
          <w:szCs w:val="24"/>
        </w:rPr>
        <w:t xml:space="preserve"> Д. </w:t>
      </w:r>
      <w:proofErr w:type="spellStart"/>
      <w:r w:rsidRPr="008365E5">
        <w:rPr>
          <w:rFonts w:ascii="Times New Roman" w:hAnsi="Times New Roman" w:cs="Times New Roman"/>
          <w:sz w:val="24"/>
          <w:szCs w:val="24"/>
        </w:rPr>
        <w:t>Grad-cam</w:t>
      </w:r>
      <w:proofErr w:type="spellEnd"/>
      <w:r w:rsidRPr="008365E5">
        <w:rPr>
          <w:rFonts w:ascii="Times New Roman" w:hAnsi="Times New Roman" w:cs="Times New Roman"/>
          <w:sz w:val="24"/>
          <w:szCs w:val="24"/>
        </w:rPr>
        <w:t>: Визуальные объяснения глубоких сетей с помощью локализации на основе градиента. В сборнике трудов Международной конференции IEEE по компьютерному зрению. стр. 618-626. 2017 г.</w:t>
      </w:r>
      <w:r w:rsidR="007B79E2">
        <w:rPr>
          <w:rFonts w:ascii="Times New Roman" w:hAnsi="Times New Roman" w:cs="Times New Roman"/>
          <w:sz w:val="24"/>
          <w:szCs w:val="24"/>
        </w:rPr>
        <w:t>).</w:t>
      </w:r>
    </w:p>
    <w:p w14:paraId="7D52CA8C" w14:textId="08D4D837"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[39] </w:t>
      </w:r>
      <w:proofErr w:type="spellStart"/>
      <w:r w:rsidR="00F66B3F" w:rsidRPr="00F66B3F">
        <w:rPr>
          <w:rFonts w:ascii="Times New Roman" w:hAnsi="Times New Roman" w:cs="Times New Roman"/>
          <w:sz w:val="24"/>
          <w:szCs w:val="24"/>
        </w:rPr>
        <w:t>Bach</w:t>
      </w:r>
      <w:proofErr w:type="spellEnd"/>
      <w:r w:rsidR="00F66B3F" w:rsidRPr="00F66B3F">
        <w:rPr>
          <w:rFonts w:ascii="Times New Roman" w:hAnsi="Times New Roman" w:cs="Times New Roman"/>
          <w:sz w:val="24"/>
          <w:szCs w:val="24"/>
        </w:rPr>
        <w:t xml:space="preserve">, S., </w:t>
      </w:r>
      <w:proofErr w:type="spellStart"/>
      <w:r w:rsidR="00F66B3F" w:rsidRPr="00F66B3F">
        <w:rPr>
          <w:rFonts w:ascii="Times New Roman" w:hAnsi="Times New Roman" w:cs="Times New Roman"/>
          <w:sz w:val="24"/>
          <w:szCs w:val="24"/>
        </w:rPr>
        <w:t>Binder</w:t>
      </w:r>
      <w:proofErr w:type="spellEnd"/>
      <w:r w:rsidR="00F66B3F" w:rsidRPr="00F66B3F">
        <w:rPr>
          <w:rFonts w:ascii="Times New Roman" w:hAnsi="Times New Roman" w:cs="Times New Roman"/>
          <w:sz w:val="24"/>
          <w:szCs w:val="24"/>
        </w:rPr>
        <w:t xml:space="preserve">, A., </w:t>
      </w:r>
      <w:proofErr w:type="spellStart"/>
      <w:r w:rsidR="00F66B3F" w:rsidRPr="00F66B3F">
        <w:rPr>
          <w:rFonts w:ascii="Times New Roman" w:hAnsi="Times New Roman" w:cs="Times New Roman"/>
          <w:sz w:val="24"/>
          <w:szCs w:val="24"/>
        </w:rPr>
        <w:t>Montavon</w:t>
      </w:r>
      <w:proofErr w:type="spellEnd"/>
      <w:r w:rsidR="00F66B3F" w:rsidRPr="00F66B3F">
        <w:rPr>
          <w:rFonts w:ascii="Times New Roman" w:hAnsi="Times New Roman" w:cs="Times New Roman"/>
          <w:sz w:val="24"/>
          <w:szCs w:val="24"/>
        </w:rPr>
        <w:t xml:space="preserve">, G., </w:t>
      </w:r>
      <w:proofErr w:type="spellStart"/>
      <w:r w:rsidR="00F66B3F" w:rsidRPr="00F66B3F">
        <w:rPr>
          <w:rFonts w:ascii="Times New Roman" w:hAnsi="Times New Roman" w:cs="Times New Roman"/>
          <w:sz w:val="24"/>
          <w:szCs w:val="24"/>
        </w:rPr>
        <w:t>Klauschen</w:t>
      </w:r>
      <w:proofErr w:type="spellEnd"/>
      <w:r w:rsidR="00F66B3F" w:rsidRPr="00F66B3F">
        <w:rPr>
          <w:rFonts w:ascii="Times New Roman" w:hAnsi="Times New Roman" w:cs="Times New Roman"/>
          <w:sz w:val="24"/>
          <w:szCs w:val="24"/>
        </w:rPr>
        <w:t xml:space="preserve">, F., </w:t>
      </w:r>
      <w:proofErr w:type="spellStart"/>
      <w:r w:rsidR="00F66B3F" w:rsidRPr="00F66B3F">
        <w:rPr>
          <w:rFonts w:ascii="Times New Roman" w:hAnsi="Times New Roman" w:cs="Times New Roman"/>
          <w:sz w:val="24"/>
          <w:szCs w:val="24"/>
        </w:rPr>
        <w:t>Müller</w:t>
      </w:r>
      <w:proofErr w:type="spellEnd"/>
      <w:r w:rsidR="00F66B3F" w:rsidRPr="00F66B3F">
        <w:rPr>
          <w:rFonts w:ascii="Times New Roman" w:hAnsi="Times New Roman" w:cs="Times New Roman"/>
          <w:sz w:val="24"/>
          <w:szCs w:val="24"/>
        </w:rPr>
        <w:t xml:space="preserve">, K. R., &amp; </w:t>
      </w:r>
      <w:proofErr w:type="spellStart"/>
      <w:r w:rsidR="00F66B3F" w:rsidRPr="00F66B3F">
        <w:rPr>
          <w:rFonts w:ascii="Times New Roman" w:hAnsi="Times New Roman" w:cs="Times New Roman"/>
          <w:sz w:val="24"/>
          <w:szCs w:val="24"/>
        </w:rPr>
        <w:t>Samek</w:t>
      </w:r>
      <w:proofErr w:type="spellEnd"/>
      <w:r w:rsidR="00F66B3F" w:rsidRPr="00F66B3F">
        <w:rPr>
          <w:rFonts w:ascii="Times New Roman" w:hAnsi="Times New Roman" w:cs="Times New Roman"/>
          <w:sz w:val="24"/>
          <w:szCs w:val="24"/>
        </w:rPr>
        <w:t xml:space="preserve">, W. On </w:t>
      </w:r>
      <w:proofErr w:type="spellStart"/>
      <w:r w:rsidR="00F66B3F" w:rsidRPr="00F66B3F">
        <w:rPr>
          <w:rFonts w:ascii="Times New Roman" w:hAnsi="Times New Roman" w:cs="Times New Roman"/>
          <w:sz w:val="24"/>
          <w:szCs w:val="24"/>
        </w:rPr>
        <w:t>pixel-wise</w:t>
      </w:r>
      <w:proofErr w:type="spellEnd"/>
      <w:r w:rsidR="00F66B3F" w:rsidRPr="00F66B3F">
        <w:rPr>
          <w:rFonts w:ascii="Times New Roman" w:hAnsi="Times New Roman" w:cs="Times New Roman"/>
          <w:sz w:val="24"/>
          <w:szCs w:val="24"/>
        </w:rPr>
        <w:t xml:space="preserve"> </w:t>
      </w:r>
      <w:proofErr w:type="spellStart"/>
      <w:r w:rsidR="00F66B3F" w:rsidRPr="00F66B3F">
        <w:rPr>
          <w:rFonts w:ascii="Times New Roman" w:hAnsi="Times New Roman" w:cs="Times New Roman"/>
          <w:sz w:val="24"/>
          <w:szCs w:val="24"/>
        </w:rPr>
        <w:t>explanations</w:t>
      </w:r>
      <w:proofErr w:type="spellEnd"/>
      <w:r w:rsidR="00F66B3F" w:rsidRPr="00F66B3F">
        <w:rPr>
          <w:rFonts w:ascii="Times New Roman" w:hAnsi="Times New Roman" w:cs="Times New Roman"/>
          <w:sz w:val="24"/>
          <w:szCs w:val="24"/>
        </w:rPr>
        <w:t xml:space="preserve"> </w:t>
      </w:r>
      <w:proofErr w:type="spellStart"/>
      <w:r w:rsidR="00F66B3F" w:rsidRPr="00F66B3F">
        <w:rPr>
          <w:rFonts w:ascii="Times New Roman" w:hAnsi="Times New Roman" w:cs="Times New Roman"/>
          <w:sz w:val="24"/>
          <w:szCs w:val="24"/>
        </w:rPr>
        <w:t>for</w:t>
      </w:r>
      <w:proofErr w:type="spellEnd"/>
      <w:r w:rsidR="00F66B3F" w:rsidRPr="00F66B3F">
        <w:rPr>
          <w:rFonts w:ascii="Times New Roman" w:hAnsi="Times New Roman" w:cs="Times New Roman"/>
          <w:sz w:val="24"/>
          <w:szCs w:val="24"/>
        </w:rPr>
        <w:t xml:space="preserve"> </w:t>
      </w:r>
      <w:proofErr w:type="spellStart"/>
      <w:r w:rsidR="00F66B3F" w:rsidRPr="00F66B3F">
        <w:rPr>
          <w:rFonts w:ascii="Times New Roman" w:hAnsi="Times New Roman" w:cs="Times New Roman"/>
          <w:sz w:val="24"/>
          <w:szCs w:val="24"/>
        </w:rPr>
        <w:t>non-linear</w:t>
      </w:r>
      <w:proofErr w:type="spellEnd"/>
      <w:r w:rsidR="00F66B3F" w:rsidRPr="00F66B3F">
        <w:rPr>
          <w:rFonts w:ascii="Times New Roman" w:hAnsi="Times New Roman" w:cs="Times New Roman"/>
          <w:sz w:val="24"/>
          <w:szCs w:val="24"/>
        </w:rPr>
        <w:t xml:space="preserve"> </w:t>
      </w:r>
      <w:proofErr w:type="spellStart"/>
      <w:r w:rsidR="00F66B3F" w:rsidRPr="00F66B3F">
        <w:rPr>
          <w:rFonts w:ascii="Times New Roman" w:hAnsi="Times New Roman" w:cs="Times New Roman"/>
          <w:sz w:val="24"/>
          <w:szCs w:val="24"/>
        </w:rPr>
        <w:t>classifier</w:t>
      </w:r>
      <w:proofErr w:type="spellEnd"/>
      <w:r w:rsidR="00F66B3F" w:rsidRPr="00F66B3F">
        <w:rPr>
          <w:rFonts w:ascii="Times New Roman" w:hAnsi="Times New Roman" w:cs="Times New Roman"/>
          <w:sz w:val="24"/>
          <w:szCs w:val="24"/>
        </w:rPr>
        <w:t xml:space="preserve"> </w:t>
      </w:r>
      <w:proofErr w:type="spellStart"/>
      <w:r w:rsidR="00F66B3F" w:rsidRPr="00F66B3F">
        <w:rPr>
          <w:rFonts w:ascii="Times New Roman" w:hAnsi="Times New Roman" w:cs="Times New Roman"/>
          <w:sz w:val="24"/>
          <w:szCs w:val="24"/>
        </w:rPr>
        <w:t>decisions</w:t>
      </w:r>
      <w:proofErr w:type="spellEnd"/>
      <w:r w:rsidR="00F66B3F" w:rsidRPr="00F66B3F">
        <w:rPr>
          <w:rFonts w:ascii="Times New Roman" w:hAnsi="Times New Roman" w:cs="Times New Roman"/>
          <w:sz w:val="24"/>
          <w:szCs w:val="24"/>
        </w:rPr>
        <w:t xml:space="preserve"> </w:t>
      </w:r>
      <w:proofErr w:type="spellStart"/>
      <w:r w:rsidR="00F66B3F" w:rsidRPr="00F66B3F">
        <w:rPr>
          <w:rFonts w:ascii="Times New Roman" w:hAnsi="Times New Roman" w:cs="Times New Roman"/>
          <w:sz w:val="24"/>
          <w:szCs w:val="24"/>
        </w:rPr>
        <w:t>by</w:t>
      </w:r>
      <w:proofErr w:type="spellEnd"/>
      <w:r w:rsidR="00F66B3F" w:rsidRPr="00F66B3F">
        <w:rPr>
          <w:rFonts w:ascii="Times New Roman" w:hAnsi="Times New Roman" w:cs="Times New Roman"/>
          <w:sz w:val="24"/>
          <w:szCs w:val="24"/>
        </w:rPr>
        <w:t xml:space="preserve"> </w:t>
      </w:r>
      <w:proofErr w:type="spellStart"/>
      <w:r w:rsidR="00F66B3F" w:rsidRPr="00F66B3F">
        <w:rPr>
          <w:rFonts w:ascii="Times New Roman" w:hAnsi="Times New Roman" w:cs="Times New Roman"/>
          <w:sz w:val="24"/>
          <w:szCs w:val="24"/>
        </w:rPr>
        <w:t>layer-wise</w:t>
      </w:r>
      <w:proofErr w:type="spellEnd"/>
      <w:r w:rsidR="00F66B3F" w:rsidRPr="00F66B3F">
        <w:rPr>
          <w:rFonts w:ascii="Times New Roman" w:hAnsi="Times New Roman" w:cs="Times New Roman"/>
          <w:sz w:val="24"/>
          <w:szCs w:val="24"/>
        </w:rPr>
        <w:t xml:space="preserve"> </w:t>
      </w:r>
      <w:proofErr w:type="spellStart"/>
      <w:r w:rsidR="00F66B3F" w:rsidRPr="00F66B3F">
        <w:rPr>
          <w:rFonts w:ascii="Times New Roman" w:hAnsi="Times New Roman" w:cs="Times New Roman"/>
          <w:sz w:val="24"/>
          <w:szCs w:val="24"/>
        </w:rPr>
        <w:t>relevance</w:t>
      </w:r>
      <w:proofErr w:type="spellEnd"/>
      <w:r w:rsidR="00F66B3F" w:rsidRPr="00F66B3F">
        <w:rPr>
          <w:rFonts w:ascii="Times New Roman" w:hAnsi="Times New Roman" w:cs="Times New Roman"/>
          <w:sz w:val="24"/>
          <w:szCs w:val="24"/>
        </w:rPr>
        <w:t xml:space="preserve"> </w:t>
      </w:r>
      <w:proofErr w:type="spellStart"/>
      <w:r w:rsidR="00F66B3F" w:rsidRPr="00F66B3F">
        <w:rPr>
          <w:rFonts w:ascii="Times New Roman" w:hAnsi="Times New Roman" w:cs="Times New Roman"/>
          <w:sz w:val="24"/>
          <w:szCs w:val="24"/>
        </w:rPr>
        <w:t>propagation</w:t>
      </w:r>
      <w:proofErr w:type="spellEnd"/>
      <w:r w:rsidR="00F66B3F" w:rsidRPr="00F66B3F">
        <w:rPr>
          <w:rFonts w:ascii="Times New Roman" w:hAnsi="Times New Roman" w:cs="Times New Roman"/>
          <w:sz w:val="24"/>
          <w:szCs w:val="24"/>
        </w:rPr>
        <w:t xml:space="preserve">. </w:t>
      </w:r>
      <w:proofErr w:type="spellStart"/>
      <w:r w:rsidR="00F66B3F" w:rsidRPr="00F66B3F">
        <w:rPr>
          <w:rFonts w:ascii="Times New Roman" w:hAnsi="Times New Roman" w:cs="Times New Roman"/>
          <w:sz w:val="24"/>
          <w:szCs w:val="24"/>
        </w:rPr>
        <w:t>PloS</w:t>
      </w:r>
      <w:proofErr w:type="spellEnd"/>
      <w:r w:rsidR="00F66B3F" w:rsidRPr="00F66B3F">
        <w:rPr>
          <w:rFonts w:ascii="Times New Roman" w:hAnsi="Times New Roman" w:cs="Times New Roman"/>
          <w:sz w:val="24"/>
          <w:szCs w:val="24"/>
        </w:rPr>
        <w:t xml:space="preserve"> </w:t>
      </w:r>
      <w:proofErr w:type="spellStart"/>
      <w:r w:rsidR="00F66B3F" w:rsidRPr="00F66B3F">
        <w:rPr>
          <w:rFonts w:ascii="Times New Roman" w:hAnsi="Times New Roman" w:cs="Times New Roman"/>
          <w:sz w:val="24"/>
          <w:szCs w:val="24"/>
        </w:rPr>
        <w:t>one</w:t>
      </w:r>
      <w:proofErr w:type="spellEnd"/>
      <w:r w:rsidR="00F66B3F" w:rsidRPr="00F66B3F">
        <w:rPr>
          <w:rFonts w:ascii="Times New Roman" w:hAnsi="Times New Roman" w:cs="Times New Roman"/>
          <w:sz w:val="24"/>
          <w:szCs w:val="24"/>
        </w:rPr>
        <w:t>, 10(7), e0130140. 2015</w:t>
      </w:r>
      <w:r w:rsidR="00F66B3F" w:rsidRPr="00F66B3F">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 xml:space="preserve">Бах, С., Биндер, А., </w:t>
      </w:r>
      <w:proofErr w:type="spellStart"/>
      <w:r w:rsidRPr="008365E5">
        <w:rPr>
          <w:rFonts w:ascii="Times New Roman" w:hAnsi="Times New Roman" w:cs="Times New Roman"/>
          <w:sz w:val="24"/>
          <w:szCs w:val="24"/>
        </w:rPr>
        <w:t>Монтавон</w:t>
      </w:r>
      <w:proofErr w:type="spellEnd"/>
      <w:r w:rsidRPr="008365E5">
        <w:rPr>
          <w:rFonts w:ascii="Times New Roman" w:hAnsi="Times New Roman" w:cs="Times New Roman"/>
          <w:sz w:val="24"/>
          <w:szCs w:val="24"/>
        </w:rPr>
        <w:t xml:space="preserve">, Г., </w:t>
      </w:r>
      <w:proofErr w:type="spellStart"/>
      <w:r w:rsidRPr="008365E5">
        <w:rPr>
          <w:rFonts w:ascii="Times New Roman" w:hAnsi="Times New Roman" w:cs="Times New Roman"/>
          <w:sz w:val="24"/>
          <w:szCs w:val="24"/>
        </w:rPr>
        <w:t>Клаушен</w:t>
      </w:r>
      <w:proofErr w:type="spellEnd"/>
      <w:r w:rsidRPr="008365E5">
        <w:rPr>
          <w:rFonts w:ascii="Times New Roman" w:hAnsi="Times New Roman" w:cs="Times New Roman"/>
          <w:sz w:val="24"/>
          <w:szCs w:val="24"/>
        </w:rPr>
        <w:t xml:space="preserve">, Ф., Мюллер, К. Р., и </w:t>
      </w:r>
      <w:proofErr w:type="spellStart"/>
      <w:r w:rsidRPr="008365E5">
        <w:rPr>
          <w:rFonts w:ascii="Times New Roman" w:hAnsi="Times New Roman" w:cs="Times New Roman"/>
          <w:sz w:val="24"/>
          <w:szCs w:val="24"/>
        </w:rPr>
        <w:t>Самек</w:t>
      </w:r>
      <w:proofErr w:type="spellEnd"/>
      <w:r w:rsidRPr="008365E5">
        <w:rPr>
          <w:rFonts w:ascii="Times New Roman" w:hAnsi="Times New Roman" w:cs="Times New Roman"/>
          <w:sz w:val="24"/>
          <w:szCs w:val="24"/>
        </w:rPr>
        <w:t xml:space="preserve">, В. О </w:t>
      </w:r>
      <w:proofErr w:type="spellStart"/>
      <w:r w:rsidRPr="008365E5">
        <w:rPr>
          <w:rFonts w:ascii="Times New Roman" w:hAnsi="Times New Roman" w:cs="Times New Roman"/>
          <w:sz w:val="24"/>
          <w:szCs w:val="24"/>
        </w:rPr>
        <w:t>попиксельных</w:t>
      </w:r>
      <w:proofErr w:type="spellEnd"/>
      <w:r w:rsidRPr="008365E5">
        <w:rPr>
          <w:rFonts w:ascii="Times New Roman" w:hAnsi="Times New Roman" w:cs="Times New Roman"/>
          <w:sz w:val="24"/>
          <w:szCs w:val="24"/>
        </w:rPr>
        <w:t xml:space="preserve"> объяснениях нелинейных решений классификатора путем распространения релевантности по слоям. </w:t>
      </w:r>
      <w:proofErr w:type="spellStart"/>
      <w:r w:rsidRPr="008365E5">
        <w:rPr>
          <w:rFonts w:ascii="Times New Roman" w:hAnsi="Times New Roman" w:cs="Times New Roman"/>
          <w:sz w:val="24"/>
          <w:szCs w:val="24"/>
        </w:rPr>
        <w:t>PloS</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one</w:t>
      </w:r>
      <w:proofErr w:type="spellEnd"/>
      <w:r w:rsidRPr="008365E5">
        <w:rPr>
          <w:rFonts w:ascii="Times New Roman" w:hAnsi="Times New Roman" w:cs="Times New Roman"/>
          <w:sz w:val="24"/>
          <w:szCs w:val="24"/>
        </w:rPr>
        <w:t>, 10(7), e0130140. 2015 г.</w:t>
      </w:r>
      <w:r w:rsidR="0026772D">
        <w:rPr>
          <w:rFonts w:ascii="Times New Roman" w:hAnsi="Times New Roman" w:cs="Times New Roman"/>
          <w:sz w:val="24"/>
          <w:szCs w:val="24"/>
        </w:rPr>
        <w:t>).</w:t>
      </w:r>
    </w:p>
    <w:p w14:paraId="6C316A79" w14:textId="0D074842"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[40] </w:t>
      </w:r>
      <w:proofErr w:type="spellStart"/>
      <w:r w:rsidR="00C7297F" w:rsidRPr="00C7297F">
        <w:rPr>
          <w:rFonts w:ascii="Times New Roman" w:hAnsi="Times New Roman" w:cs="Times New Roman"/>
          <w:sz w:val="24"/>
          <w:szCs w:val="24"/>
        </w:rPr>
        <w:t>DeepLIFT</w:t>
      </w:r>
      <w:proofErr w:type="spellEnd"/>
      <w:r w:rsidR="00C7297F" w:rsidRPr="00C7297F">
        <w:rPr>
          <w:rFonts w:ascii="Times New Roman" w:hAnsi="Times New Roman" w:cs="Times New Roman"/>
          <w:sz w:val="24"/>
          <w:szCs w:val="24"/>
        </w:rPr>
        <w:t>. [</w:t>
      </w:r>
      <w:proofErr w:type="spellStart"/>
      <w:r w:rsidR="00C7297F" w:rsidRPr="00C7297F">
        <w:rPr>
          <w:rFonts w:ascii="Times New Roman" w:hAnsi="Times New Roman" w:cs="Times New Roman"/>
          <w:sz w:val="24"/>
          <w:szCs w:val="24"/>
        </w:rPr>
        <w:t>viewed</w:t>
      </w:r>
      <w:proofErr w:type="spellEnd"/>
      <w:r w:rsidR="00C7297F" w:rsidRPr="00C7297F">
        <w:rPr>
          <w:rFonts w:ascii="Times New Roman" w:hAnsi="Times New Roman" w:cs="Times New Roman"/>
          <w:sz w:val="24"/>
          <w:szCs w:val="24"/>
        </w:rPr>
        <w:t xml:space="preserve"> 26 </w:t>
      </w:r>
      <w:proofErr w:type="spellStart"/>
      <w:r w:rsidR="00C7297F" w:rsidRPr="00C7297F">
        <w:rPr>
          <w:rFonts w:ascii="Times New Roman" w:hAnsi="Times New Roman" w:cs="Times New Roman"/>
          <w:sz w:val="24"/>
          <w:szCs w:val="24"/>
        </w:rPr>
        <w:t>May</w:t>
      </w:r>
      <w:proofErr w:type="spellEnd"/>
      <w:r w:rsidR="00C7297F" w:rsidRPr="00C7297F">
        <w:rPr>
          <w:rFonts w:ascii="Times New Roman" w:hAnsi="Times New Roman" w:cs="Times New Roman"/>
          <w:sz w:val="24"/>
          <w:szCs w:val="24"/>
        </w:rPr>
        <w:t xml:space="preserve"> 2024]. </w:t>
      </w:r>
      <w:proofErr w:type="spellStart"/>
      <w:r w:rsidR="00C7297F" w:rsidRPr="00C7297F">
        <w:rPr>
          <w:rFonts w:ascii="Times New Roman" w:hAnsi="Times New Roman" w:cs="Times New Roman"/>
          <w:sz w:val="24"/>
          <w:szCs w:val="24"/>
        </w:rPr>
        <w:t>Available</w:t>
      </w:r>
      <w:proofErr w:type="spellEnd"/>
      <w:r w:rsidR="00C7297F" w:rsidRPr="00C7297F">
        <w:rPr>
          <w:rFonts w:ascii="Times New Roman" w:hAnsi="Times New Roman" w:cs="Times New Roman"/>
          <w:sz w:val="24"/>
          <w:szCs w:val="24"/>
        </w:rPr>
        <w:t xml:space="preserve"> </w:t>
      </w:r>
      <w:proofErr w:type="spellStart"/>
      <w:r w:rsidR="00C7297F" w:rsidRPr="00C7297F">
        <w:rPr>
          <w:rFonts w:ascii="Times New Roman" w:hAnsi="Times New Roman" w:cs="Times New Roman"/>
          <w:sz w:val="24"/>
          <w:szCs w:val="24"/>
        </w:rPr>
        <w:t>from</w:t>
      </w:r>
      <w:proofErr w:type="spellEnd"/>
      <w:r w:rsidR="00C7297F" w:rsidRPr="00C7297F">
        <w:rPr>
          <w:rFonts w:ascii="Times New Roman" w:hAnsi="Times New Roman" w:cs="Times New Roman"/>
          <w:sz w:val="24"/>
          <w:szCs w:val="24"/>
        </w:rPr>
        <w:t>:</w:t>
      </w:r>
      <w:r w:rsidR="00C7297F" w:rsidRPr="00C7297F">
        <w:rPr>
          <w:rFonts w:ascii="Times New Roman" w:hAnsi="Times New Roman" w:cs="Times New Roman"/>
          <w:sz w:val="24"/>
          <w:szCs w:val="24"/>
        </w:rPr>
        <w:t xml:space="preserve"> </w:t>
      </w:r>
      <w:r w:rsidR="00C7297F" w:rsidRPr="008365E5">
        <w:rPr>
          <w:rFonts w:ascii="Times New Roman" w:hAnsi="Times New Roman" w:cs="Times New Roman"/>
          <w:sz w:val="24"/>
          <w:szCs w:val="24"/>
        </w:rPr>
        <w:t>https://arxiv.org/pdf/1704.02685.pdf</w:t>
      </w:r>
      <w:r w:rsidR="00C7297F">
        <w:rPr>
          <w:rFonts w:ascii="Times New Roman" w:hAnsi="Times New Roman" w:cs="Times New Roman"/>
          <w:sz w:val="24"/>
          <w:szCs w:val="24"/>
        </w:rPr>
        <w:t xml:space="preserve"> </w:t>
      </w:r>
      <w:r w:rsidR="009D6DEA">
        <w:rPr>
          <w:rFonts w:ascii="Times New Roman" w:hAnsi="Times New Roman" w:cs="Times New Roman"/>
          <w:sz w:val="24"/>
          <w:szCs w:val="24"/>
        </w:rPr>
        <w:t>(</w:t>
      </w:r>
      <w:proofErr w:type="spellStart"/>
      <w:r w:rsidRPr="008365E5">
        <w:rPr>
          <w:rFonts w:ascii="Times New Roman" w:hAnsi="Times New Roman" w:cs="Times New Roman"/>
          <w:sz w:val="24"/>
          <w:szCs w:val="24"/>
        </w:rPr>
        <w:t>DeepLIFT</w:t>
      </w:r>
      <w:proofErr w:type="spellEnd"/>
      <w:r w:rsidRPr="008365E5">
        <w:rPr>
          <w:rFonts w:ascii="Times New Roman" w:hAnsi="Times New Roman" w:cs="Times New Roman"/>
          <w:sz w:val="24"/>
          <w:szCs w:val="24"/>
        </w:rPr>
        <w:t>. [просмотрено 26 мая 2024 г.]. Доступно по адресу: https://arxiv.org/pdf/1704.02685.pdf</w:t>
      </w:r>
      <w:r w:rsidR="0026772D">
        <w:rPr>
          <w:rFonts w:ascii="Times New Roman" w:hAnsi="Times New Roman" w:cs="Times New Roman"/>
          <w:sz w:val="24"/>
          <w:szCs w:val="24"/>
        </w:rPr>
        <w:t>).</w:t>
      </w:r>
    </w:p>
    <w:p w14:paraId="3ECE897C" w14:textId="33A150BC"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[41] </w:t>
      </w:r>
      <w:r w:rsidR="00C7297F" w:rsidRPr="00C7297F">
        <w:rPr>
          <w:rFonts w:ascii="Times New Roman" w:hAnsi="Times New Roman" w:cs="Times New Roman"/>
          <w:sz w:val="24"/>
          <w:szCs w:val="24"/>
        </w:rPr>
        <w:t>SHAP. [</w:t>
      </w:r>
      <w:proofErr w:type="spellStart"/>
      <w:r w:rsidR="00C7297F" w:rsidRPr="00C7297F">
        <w:rPr>
          <w:rFonts w:ascii="Times New Roman" w:hAnsi="Times New Roman" w:cs="Times New Roman"/>
          <w:sz w:val="24"/>
          <w:szCs w:val="24"/>
        </w:rPr>
        <w:t>viewed</w:t>
      </w:r>
      <w:proofErr w:type="spellEnd"/>
      <w:r w:rsidR="00C7297F" w:rsidRPr="00C7297F">
        <w:rPr>
          <w:rFonts w:ascii="Times New Roman" w:hAnsi="Times New Roman" w:cs="Times New Roman"/>
          <w:sz w:val="24"/>
          <w:szCs w:val="24"/>
        </w:rPr>
        <w:t xml:space="preserve"> 26 </w:t>
      </w:r>
      <w:proofErr w:type="spellStart"/>
      <w:r w:rsidR="00C7297F" w:rsidRPr="00C7297F">
        <w:rPr>
          <w:rFonts w:ascii="Times New Roman" w:hAnsi="Times New Roman" w:cs="Times New Roman"/>
          <w:sz w:val="24"/>
          <w:szCs w:val="24"/>
        </w:rPr>
        <w:t>May</w:t>
      </w:r>
      <w:proofErr w:type="spellEnd"/>
      <w:r w:rsidR="00C7297F" w:rsidRPr="00C7297F">
        <w:rPr>
          <w:rFonts w:ascii="Times New Roman" w:hAnsi="Times New Roman" w:cs="Times New Roman"/>
          <w:sz w:val="24"/>
          <w:szCs w:val="24"/>
        </w:rPr>
        <w:t xml:space="preserve"> 2024]. </w:t>
      </w:r>
      <w:proofErr w:type="spellStart"/>
      <w:r w:rsidR="00C7297F" w:rsidRPr="00C7297F">
        <w:rPr>
          <w:rFonts w:ascii="Times New Roman" w:hAnsi="Times New Roman" w:cs="Times New Roman"/>
          <w:sz w:val="24"/>
          <w:szCs w:val="24"/>
        </w:rPr>
        <w:t>Available</w:t>
      </w:r>
      <w:proofErr w:type="spellEnd"/>
      <w:r w:rsidR="00C7297F" w:rsidRPr="00C7297F">
        <w:rPr>
          <w:rFonts w:ascii="Times New Roman" w:hAnsi="Times New Roman" w:cs="Times New Roman"/>
          <w:sz w:val="24"/>
          <w:szCs w:val="24"/>
        </w:rPr>
        <w:t xml:space="preserve"> </w:t>
      </w:r>
      <w:proofErr w:type="spellStart"/>
      <w:r w:rsidR="00C7297F" w:rsidRPr="00C7297F">
        <w:rPr>
          <w:rFonts w:ascii="Times New Roman" w:hAnsi="Times New Roman" w:cs="Times New Roman"/>
          <w:sz w:val="24"/>
          <w:szCs w:val="24"/>
        </w:rPr>
        <w:t>from</w:t>
      </w:r>
      <w:proofErr w:type="spellEnd"/>
      <w:r w:rsidR="00C7297F" w:rsidRPr="00C7297F">
        <w:rPr>
          <w:rFonts w:ascii="Times New Roman" w:hAnsi="Times New Roman" w:cs="Times New Roman"/>
          <w:sz w:val="24"/>
          <w:szCs w:val="24"/>
        </w:rPr>
        <w:t>:</w:t>
      </w:r>
      <w:r w:rsidR="00C7297F" w:rsidRPr="00C7297F">
        <w:rPr>
          <w:rFonts w:ascii="Times New Roman" w:hAnsi="Times New Roman" w:cs="Times New Roman"/>
          <w:sz w:val="24"/>
          <w:szCs w:val="24"/>
        </w:rPr>
        <w:t xml:space="preserve"> </w:t>
      </w:r>
      <w:r w:rsidR="00C7297F" w:rsidRPr="008365E5">
        <w:rPr>
          <w:rFonts w:ascii="Times New Roman" w:hAnsi="Times New Roman" w:cs="Times New Roman"/>
          <w:sz w:val="24"/>
          <w:szCs w:val="24"/>
        </w:rPr>
        <w:t>https://proceedings.neurips.cc/paper/2017/file/8a20a8621978632d76c43dfd28b67767-Paper.pdf</w:t>
      </w:r>
      <w:r w:rsidR="00C7297F">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SHAP. [просмотрено 26 мая 2024 г.]. Доступно по адресу: https://proceedings.neurips.cc/paper/2017/file/8a20a8621978632d76c43dfd28b67767-Paper.pdf</w:t>
      </w:r>
    </w:p>
    <w:p w14:paraId="147D38AF" w14:textId="034D98E0"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[42] </w:t>
      </w:r>
      <w:proofErr w:type="spellStart"/>
      <w:r w:rsidR="00C7297F" w:rsidRPr="00C7297F">
        <w:rPr>
          <w:rFonts w:ascii="Times New Roman" w:hAnsi="Times New Roman" w:cs="Times New Roman"/>
          <w:sz w:val="24"/>
          <w:szCs w:val="24"/>
        </w:rPr>
        <w:t>Prediction</w:t>
      </w:r>
      <w:proofErr w:type="spellEnd"/>
      <w:r w:rsidR="00C7297F" w:rsidRPr="00C7297F">
        <w:rPr>
          <w:rFonts w:ascii="Times New Roman" w:hAnsi="Times New Roman" w:cs="Times New Roman"/>
          <w:sz w:val="24"/>
          <w:szCs w:val="24"/>
        </w:rPr>
        <w:t xml:space="preserve"> </w:t>
      </w:r>
      <w:proofErr w:type="spellStart"/>
      <w:r w:rsidR="00C7297F" w:rsidRPr="00C7297F">
        <w:rPr>
          <w:rFonts w:ascii="Times New Roman" w:hAnsi="Times New Roman" w:cs="Times New Roman"/>
          <w:sz w:val="24"/>
          <w:szCs w:val="24"/>
        </w:rPr>
        <w:t>difference</w:t>
      </w:r>
      <w:proofErr w:type="spellEnd"/>
      <w:r w:rsidR="00C7297F" w:rsidRPr="00C7297F">
        <w:rPr>
          <w:rFonts w:ascii="Times New Roman" w:hAnsi="Times New Roman" w:cs="Times New Roman"/>
          <w:sz w:val="24"/>
          <w:szCs w:val="24"/>
        </w:rPr>
        <w:t xml:space="preserve"> </w:t>
      </w:r>
      <w:proofErr w:type="spellStart"/>
      <w:r w:rsidR="00C7297F" w:rsidRPr="00C7297F">
        <w:rPr>
          <w:rFonts w:ascii="Times New Roman" w:hAnsi="Times New Roman" w:cs="Times New Roman"/>
          <w:sz w:val="24"/>
          <w:szCs w:val="24"/>
        </w:rPr>
        <w:t>analysis</w:t>
      </w:r>
      <w:proofErr w:type="spellEnd"/>
      <w:r w:rsidR="00C7297F" w:rsidRPr="00C7297F">
        <w:rPr>
          <w:rFonts w:ascii="Times New Roman" w:hAnsi="Times New Roman" w:cs="Times New Roman"/>
          <w:sz w:val="24"/>
          <w:szCs w:val="24"/>
        </w:rPr>
        <w:t>. [</w:t>
      </w:r>
      <w:proofErr w:type="spellStart"/>
      <w:r w:rsidR="00C7297F" w:rsidRPr="00C7297F">
        <w:rPr>
          <w:rFonts w:ascii="Times New Roman" w:hAnsi="Times New Roman" w:cs="Times New Roman"/>
          <w:sz w:val="24"/>
          <w:szCs w:val="24"/>
        </w:rPr>
        <w:t>viewed</w:t>
      </w:r>
      <w:proofErr w:type="spellEnd"/>
      <w:r w:rsidR="00C7297F" w:rsidRPr="00C7297F">
        <w:rPr>
          <w:rFonts w:ascii="Times New Roman" w:hAnsi="Times New Roman" w:cs="Times New Roman"/>
          <w:sz w:val="24"/>
          <w:szCs w:val="24"/>
        </w:rPr>
        <w:t xml:space="preserve"> 26 </w:t>
      </w:r>
      <w:proofErr w:type="spellStart"/>
      <w:r w:rsidR="00C7297F" w:rsidRPr="00C7297F">
        <w:rPr>
          <w:rFonts w:ascii="Times New Roman" w:hAnsi="Times New Roman" w:cs="Times New Roman"/>
          <w:sz w:val="24"/>
          <w:szCs w:val="24"/>
        </w:rPr>
        <w:t>May</w:t>
      </w:r>
      <w:proofErr w:type="spellEnd"/>
      <w:r w:rsidR="00C7297F" w:rsidRPr="00C7297F">
        <w:rPr>
          <w:rFonts w:ascii="Times New Roman" w:hAnsi="Times New Roman" w:cs="Times New Roman"/>
          <w:sz w:val="24"/>
          <w:szCs w:val="24"/>
        </w:rPr>
        <w:t xml:space="preserve"> 2024]. </w:t>
      </w:r>
      <w:proofErr w:type="spellStart"/>
      <w:r w:rsidR="00C7297F" w:rsidRPr="00C7297F">
        <w:rPr>
          <w:rFonts w:ascii="Times New Roman" w:hAnsi="Times New Roman" w:cs="Times New Roman"/>
          <w:sz w:val="24"/>
          <w:szCs w:val="24"/>
        </w:rPr>
        <w:t>Available</w:t>
      </w:r>
      <w:proofErr w:type="spellEnd"/>
      <w:r w:rsidR="00C7297F" w:rsidRPr="00C7297F">
        <w:rPr>
          <w:rFonts w:ascii="Times New Roman" w:hAnsi="Times New Roman" w:cs="Times New Roman"/>
          <w:sz w:val="24"/>
          <w:szCs w:val="24"/>
        </w:rPr>
        <w:t xml:space="preserve"> </w:t>
      </w:r>
      <w:proofErr w:type="spellStart"/>
      <w:r w:rsidR="00C7297F" w:rsidRPr="00C7297F">
        <w:rPr>
          <w:rFonts w:ascii="Times New Roman" w:hAnsi="Times New Roman" w:cs="Times New Roman"/>
          <w:sz w:val="24"/>
          <w:szCs w:val="24"/>
        </w:rPr>
        <w:t>from</w:t>
      </w:r>
      <w:proofErr w:type="spellEnd"/>
      <w:r w:rsidR="00C7297F" w:rsidRPr="00C7297F">
        <w:rPr>
          <w:rFonts w:ascii="Times New Roman" w:hAnsi="Times New Roman" w:cs="Times New Roman"/>
          <w:sz w:val="24"/>
          <w:szCs w:val="24"/>
        </w:rPr>
        <w:t>:</w:t>
      </w:r>
      <w:r w:rsidR="00C7297F" w:rsidRPr="00C7297F">
        <w:rPr>
          <w:rFonts w:ascii="Times New Roman" w:hAnsi="Times New Roman" w:cs="Times New Roman"/>
          <w:sz w:val="24"/>
          <w:szCs w:val="24"/>
        </w:rPr>
        <w:t xml:space="preserve"> </w:t>
      </w:r>
      <w:r w:rsidR="00C7297F" w:rsidRPr="008365E5">
        <w:rPr>
          <w:rFonts w:ascii="Times New Roman" w:hAnsi="Times New Roman" w:cs="Times New Roman"/>
          <w:sz w:val="24"/>
          <w:szCs w:val="24"/>
        </w:rPr>
        <w:t>https://arxiv.org/pdf/1702.04595.pdf</w:t>
      </w:r>
      <w:r w:rsidR="00C7297F">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Анализ разницы прогнозов. [просмотрено 26 мая 2024 г.]. Доступно по адресу: https://arxiv.org/pdf/1702.04595.pdf</w:t>
      </w:r>
      <w:r w:rsidR="0026772D">
        <w:rPr>
          <w:rFonts w:ascii="Times New Roman" w:hAnsi="Times New Roman" w:cs="Times New Roman"/>
          <w:sz w:val="24"/>
          <w:szCs w:val="24"/>
        </w:rPr>
        <w:t>).</w:t>
      </w:r>
    </w:p>
    <w:p w14:paraId="22F454DD" w14:textId="74E620AE"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[43] </w:t>
      </w:r>
      <w:r w:rsidR="00C7297F" w:rsidRPr="00C7297F">
        <w:rPr>
          <w:rFonts w:ascii="Times New Roman" w:hAnsi="Times New Roman" w:cs="Times New Roman"/>
          <w:sz w:val="24"/>
          <w:szCs w:val="24"/>
        </w:rPr>
        <w:t>ACD. [</w:t>
      </w:r>
      <w:proofErr w:type="spellStart"/>
      <w:r w:rsidR="00C7297F" w:rsidRPr="00C7297F">
        <w:rPr>
          <w:rFonts w:ascii="Times New Roman" w:hAnsi="Times New Roman" w:cs="Times New Roman"/>
          <w:sz w:val="24"/>
          <w:szCs w:val="24"/>
        </w:rPr>
        <w:t>viewed</w:t>
      </w:r>
      <w:proofErr w:type="spellEnd"/>
      <w:r w:rsidR="00C7297F" w:rsidRPr="00C7297F">
        <w:rPr>
          <w:rFonts w:ascii="Times New Roman" w:hAnsi="Times New Roman" w:cs="Times New Roman"/>
          <w:sz w:val="24"/>
          <w:szCs w:val="24"/>
        </w:rPr>
        <w:t xml:space="preserve"> 26 </w:t>
      </w:r>
      <w:proofErr w:type="spellStart"/>
      <w:r w:rsidR="00C7297F" w:rsidRPr="00C7297F">
        <w:rPr>
          <w:rFonts w:ascii="Times New Roman" w:hAnsi="Times New Roman" w:cs="Times New Roman"/>
          <w:sz w:val="24"/>
          <w:szCs w:val="24"/>
        </w:rPr>
        <w:t>May</w:t>
      </w:r>
      <w:proofErr w:type="spellEnd"/>
      <w:r w:rsidR="00C7297F" w:rsidRPr="00C7297F">
        <w:rPr>
          <w:rFonts w:ascii="Times New Roman" w:hAnsi="Times New Roman" w:cs="Times New Roman"/>
          <w:sz w:val="24"/>
          <w:szCs w:val="24"/>
        </w:rPr>
        <w:t xml:space="preserve"> 2024]. </w:t>
      </w:r>
      <w:proofErr w:type="spellStart"/>
      <w:r w:rsidR="00C7297F" w:rsidRPr="00C7297F">
        <w:rPr>
          <w:rFonts w:ascii="Times New Roman" w:hAnsi="Times New Roman" w:cs="Times New Roman"/>
          <w:sz w:val="24"/>
          <w:szCs w:val="24"/>
        </w:rPr>
        <w:t>Available</w:t>
      </w:r>
      <w:proofErr w:type="spellEnd"/>
      <w:r w:rsidR="00C7297F" w:rsidRPr="00C7297F">
        <w:rPr>
          <w:rFonts w:ascii="Times New Roman" w:hAnsi="Times New Roman" w:cs="Times New Roman"/>
          <w:sz w:val="24"/>
          <w:szCs w:val="24"/>
        </w:rPr>
        <w:t xml:space="preserve"> </w:t>
      </w:r>
      <w:proofErr w:type="spellStart"/>
      <w:r w:rsidR="00C7297F" w:rsidRPr="00C7297F">
        <w:rPr>
          <w:rFonts w:ascii="Times New Roman" w:hAnsi="Times New Roman" w:cs="Times New Roman"/>
          <w:sz w:val="24"/>
          <w:szCs w:val="24"/>
        </w:rPr>
        <w:t>from</w:t>
      </w:r>
      <w:proofErr w:type="spellEnd"/>
      <w:r w:rsidR="00C7297F" w:rsidRPr="00C7297F">
        <w:rPr>
          <w:rFonts w:ascii="Times New Roman" w:hAnsi="Times New Roman" w:cs="Times New Roman"/>
          <w:sz w:val="24"/>
          <w:szCs w:val="24"/>
        </w:rPr>
        <w:t>:</w:t>
      </w:r>
      <w:r w:rsidR="00C7297F" w:rsidRPr="00C7297F">
        <w:rPr>
          <w:rFonts w:ascii="Times New Roman" w:hAnsi="Times New Roman" w:cs="Times New Roman"/>
          <w:sz w:val="24"/>
          <w:szCs w:val="24"/>
        </w:rPr>
        <w:t xml:space="preserve"> </w:t>
      </w:r>
      <w:r w:rsidR="00C7297F" w:rsidRPr="008365E5">
        <w:rPr>
          <w:rFonts w:ascii="Times New Roman" w:hAnsi="Times New Roman" w:cs="Times New Roman"/>
          <w:sz w:val="24"/>
          <w:szCs w:val="24"/>
        </w:rPr>
        <w:t>https://arxiv.org/pdf/1806.05337.pdf</w:t>
      </w:r>
      <w:r w:rsidR="00C7297F">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ACD. [просмотрено 26 мая 2024 г.]. Доступно по адресу: https://arxiv.org/pdf/1806.05337.pdf</w:t>
      </w:r>
      <w:r w:rsidR="0026772D">
        <w:rPr>
          <w:rFonts w:ascii="Times New Roman" w:hAnsi="Times New Roman" w:cs="Times New Roman"/>
          <w:sz w:val="24"/>
          <w:szCs w:val="24"/>
        </w:rPr>
        <w:t>).</w:t>
      </w:r>
    </w:p>
    <w:p w14:paraId="12685A1C" w14:textId="3E3804F9"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[44] </w:t>
      </w:r>
      <w:proofErr w:type="spellStart"/>
      <w:r w:rsidR="00C7297F" w:rsidRPr="00C7297F">
        <w:rPr>
          <w:rFonts w:ascii="Times New Roman" w:hAnsi="Times New Roman" w:cs="Times New Roman"/>
          <w:sz w:val="24"/>
          <w:szCs w:val="24"/>
        </w:rPr>
        <w:t>BertViz</w:t>
      </w:r>
      <w:proofErr w:type="spellEnd"/>
      <w:r w:rsidR="00C7297F" w:rsidRPr="00C7297F">
        <w:rPr>
          <w:rFonts w:ascii="Times New Roman" w:hAnsi="Times New Roman" w:cs="Times New Roman"/>
          <w:sz w:val="24"/>
          <w:szCs w:val="24"/>
        </w:rPr>
        <w:t>. [</w:t>
      </w:r>
      <w:proofErr w:type="spellStart"/>
      <w:r w:rsidR="00C7297F" w:rsidRPr="00C7297F">
        <w:rPr>
          <w:rFonts w:ascii="Times New Roman" w:hAnsi="Times New Roman" w:cs="Times New Roman"/>
          <w:sz w:val="24"/>
          <w:szCs w:val="24"/>
        </w:rPr>
        <w:t>viewed</w:t>
      </w:r>
      <w:proofErr w:type="spellEnd"/>
      <w:r w:rsidR="00C7297F" w:rsidRPr="00C7297F">
        <w:rPr>
          <w:rFonts w:ascii="Times New Roman" w:hAnsi="Times New Roman" w:cs="Times New Roman"/>
          <w:sz w:val="24"/>
          <w:szCs w:val="24"/>
        </w:rPr>
        <w:t xml:space="preserve"> 26 </w:t>
      </w:r>
      <w:proofErr w:type="spellStart"/>
      <w:r w:rsidR="00C7297F" w:rsidRPr="00C7297F">
        <w:rPr>
          <w:rFonts w:ascii="Times New Roman" w:hAnsi="Times New Roman" w:cs="Times New Roman"/>
          <w:sz w:val="24"/>
          <w:szCs w:val="24"/>
        </w:rPr>
        <w:t>May</w:t>
      </w:r>
      <w:proofErr w:type="spellEnd"/>
      <w:r w:rsidR="00C7297F" w:rsidRPr="00C7297F">
        <w:rPr>
          <w:rFonts w:ascii="Times New Roman" w:hAnsi="Times New Roman" w:cs="Times New Roman"/>
          <w:sz w:val="24"/>
          <w:szCs w:val="24"/>
        </w:rPr>
        <w:t xml:space="preserve"> 2024]. </w:t>
      </w:r>
      <w:proofErr w:type="spellStart"/>
      <w:r w:rsidR="00C7297F" w:rsidRPr="00C7297F">
        <w:rPr>
          <w:rFonts w:ascii="Times New Roman" w:hAnsi="Times New Roman" w:cs="Times New Roman"/>
          <w:sz w:val="24"/>
          <w:szCs w:val="24"/>
        </w:rPr>
        <w:t>Available</w:t>
      </w:r>
      <w:proofErr w:type="spellEnd"/>
      <w:r w:rsidR="00C7297F" w:rsidRPr="00C7297F">
        <w:rPr>
          <w:rFonts w:ascii="Times New Roman" w:hAnsi="Times New Roman" w:cs="Times New Roman"/>
          <w:sz w:val="24"/>
          <w:szCs w:val="24"/>
        </w:rPr>
        <w:t xml:space="preserve"> </w:t>
      </w:r>
      <w:proofErr w:type="spellStart"/>
      <w:r w:rsidR="00C7297F" w:rsidRPr="00C7297F">
        <w:rPr>
          <w:rFonts w:ascii="Times New Roman" w:hAnsi="Times New Roman" w:cs="Times New Roman"/>
          <w:sz w:val="24"/>
          <w:szCs w:val="24"/>
        </w:rPr>
        <w:t>from</w:t>
      </w:r>
      <w:proofErr w:type="spellEnd"/>
      <w:r w:rsidR="00C7297F" w:rsidRPr="00C7297F">
        <w:rPr>
          <w:rFonts w:ascii="Times New Roman" w:hAnsi="Times New Roman" w:cs="Times New Roman"/>
          <w:sz w:val="24"/>
          <w:szCs w:val="24"/>
        </w:rPr>
        <w:t>:</w:t>
      </w:r>
      <w:r w:rsidR="00C7297F" w:rsidRPr="00C7297F">
        <w:rPr>
          <w:rFonts w:ascii="Times New Roman" w:hAnsi="Times New Roman" w:cs="Times New Roman"/>
          <w:sz w:val="24"/>
          <w:szCs w:val="24"/>
        </w:rPr>
        <w:t xml:space="preserve"> </w:t>
      </w:r>
      <w:r w:rsidR="00C7297F" w:rsidRPr="008365E5">
        <w:rPr>
          <w:rFonts w:ascii="Times New Roman" w:hAnsi="Times New Roman" w:cs="Times New Roman"/>
          <w:sz w:val="24"/>
          <w:szCs w:val="24"/>
        </w:rPr>
        <w:t>https://aclanthology.org/P19-3007.pdf</w:t>
      </w:r>
      <w:r w:rsidR="00C7297F">
        <w:rPr>
          <w:rFonts w:ascii="Times New Roman" w:hAnsi="Times New Roman" w:cs="Times New Roman"/>
          <w:sz w:val="24"/>
          <w:szCs w:val="24"/>
        </w:rPr>
        <w:t xml:space="preserve"> </w:t>
      </w:r>
      <w:r w:rsidR="009D6DEA">
        <w:rPr>
          <w:rFonts w:ascii="Times New Roman" w:hAnsi="Times New Roman" w:cs="Times New Roman"/>
          <w:sz w:val="24"/>
          <w:szCs w:val="24"/>
        </w:rPr>
        <w:t>(</w:t>
      </w:r>
      <w:proofErr w:type="spellStart"/>
      <w:r w:rsidRPr="008365E5">
        <w:rPr>
          <w:rFonts w:ascii="Times New Roman" w:hAnsi="Times New Roman" w:cs="Times New Roman"/>
          <w:sz w:val="24"/>
          <w:szCs w:val="24"/>
        </w:rPr>
        <w:t>BertViz</w:t>
      </w:r>
      <w:proofErr w:type="spellEnd"/>
      <w:r w:rsidRPr="008365E5">
        <w:rPr>
          <w:rFonts w:ascii="Times New Roman" w:hAnsi="Times New Roman" w:cs="Times New Roman"/>
          <w:sz w:val="24"/>
          <w:szCs w:val="24"/>
        </w:rPr>
        <w:t>. [просмотрено 26 мая 2024 г.]. Доступно по адресу: https://aclanthology.org/P19-3007.pdf</w:t>
      </w:r>
      <w:r w:rsidR="0026772D">
        <w:rPr>
          <w:rFonts w:ascii="Times New Roman" w:hAnsi="Times New Roman" w:cs="Times New Roman"/>
          <w:sz w:val="24"/>
          <w:szCs w:val="24"/>
        </w:rPr>
        <w:t>).</w:t>
      </w:r>
    </w:p>
    <w:p w14:paraId="4855A403" w14:textId="21A39EA9"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[45] </w:t>
      </w:r>
      <w:proofErr w:type="spellStart"/>
      <w:r w:rsidR="00C7297F" w:rsidRPr="00C7297F">
        <w:rPr>
          <w:rFonts w:ascii="Times New Roman" w:hAnsi="Times New Roman" w:cs="Times New Roman"/>
          <w:sz w:val="24"/>
          <w:szCs w:val="24"/>
        </w:rPr>
        <w:t>Attention</w:t>
      </w:r>
      <w:proofErr w:type="spellEnd"/>
      <w:r w:rsidR="00C7297F" w:rsidRPr="00C7297F">
        <w:rPr>
          <w:rFonts w:ascii="Times New Roman" w:hAnsi="Times New Roman" w:cs="Times New Roman"/>
          <w:sz w:val="24"/>
          <w:szCs w:val="24"/>
        </w:rPr>
        <w:t xml:space="preserve"> </w:t>
      </w:r>
      <w:proofErr w:type="spellStart"/>
      <w:r w:rsidR="00C7297F" w:rsidRPr="00C7297F">
        <w:rPr>
          <w:rFonts w:ascii="Times New Roman" w:hAnsi="Times New Roman" w:cs="Times New Roman"/>
          <w:sz w:val="24"/>
          <w:szCs w:val="24"/>
        </w:rPr>
        <w:t>flow</w:t>
      </w:r>
      <w:proofErr w:type="spellEnd"/>
      <w:r w:rsidR="00C7297F" w:rsidRPr="00C7297F">
        <w:rPr>
          <w:rFonts w:ascii="Times New Roman" w:hAnsi="Times New Roman" w:cs="Times New Roman"/>
          <w:sz w:val="24"/>
          <w:szCs w:val="24"/>
        </w:rPr>
        <w:t>. [</w:t>
      </w:r>
      <w:proofErr w:type="spellStart"/>
      <w:r w:rsidR="00C7297F" w:rsidRPr="00C7297F">
        <w:rPr>
          <w:rFonts w:ascii="Times New Roman" w:hAnsi="Times New Roman" w:cs="Times New Roman"/>
          <w:sz w:val="24"/>
          <w:szCs w:val="24"/>
        </w:rPr>
        <w:t>viewed</w:t>
      </w:r>
      <w:proofErr w:type="spellEnd"/>
      <w:r w:rsidR="00C7297F" w:rsidRPr="00C7297F">
        <w:rPr>
          <w:rFonts w:ascii="Times New Roman" w:hAnsi="Times New Roman" w:cs="Times New Roman"/>
          <w:sz w:val="24"/>
          <w:szCs w:val="24"/>
        </w:rPr>
        <w:t xml:space="preserve"> 26 </w:t>
      </w:r>
      <w:proofErr w:type="spellStart"/>
      <w:r w:rsidR="00C7297F" w:rsidRPr="00C7297F">
        <w:rPr>
          <w:rFonts w:ascii="Times New Roman" w:hAnsi="Times New Roman" w:cs="Times New Roman"/>
          <w:sz w:val="24"/>
          <w:szCs w:val="24"/>
        </w:rPr>
        <w:t>May</w:t>
      </w:r>
      <w:proofErr w:type="spellEnd"/>
      <w:r w:rsidR="00C7297F" w:rsidRPr="00C7297F">
        <w:rPr>
          <w:rFonts w:ascii="Times New Roman" w:hAnsi="Times New Roman" w:cs="Times New Roman"/>
          <w:sz w:val="24"/>
          <w:szCs w:val="24"/>
        </w:rPr>
        <w:t xml:space="preserve"> 2024]. </w:t>
      </w:r>
      <w:proofErr w:type="spellStart"/>
      <w:r w:rsidR="00C7297F" w:rsidRPr="00C7297F">
        <w:rPr>
          <w:rFonts w:ascii="Times New Roman" w:hAnsi="Times New Roman" w:cs="Times New Roman"/>
          <w:sz w:val="24"/>
          <w:szCs w:val="24"/>
        </w:rPr>
        <w:t>Available</w:t>
      </w:r>
      <w:proofErr w:type="spellEnd"/>
      <w:r w:rsidR="00C7297F" w:rsidRPr="00C7297F">
        <w:rPr>
          <w:rFonts w:ascii="Times New Roman" w:hAnsi="Times New Roman" w:cs="Times New Roman"/>
          <w:sz w:val="24"/>
          <w:szCs w:val="24"/>
        </w:rPr>
        <w:t xml:space="preserve"> </w:t>
      </w:r>
      <w:proofErr w:type="spellStart"/>
      <w:r w:rsidR="00C7297F" w:rsidRPr="00C7297F">
        <w:rPr>
          <w:rFonts w:ascii="Times New Roman" w:hAnsi="Times New Roman" w:cs="Times New Roman"/>
          <w:sz w:val="24"/>
          <w:szCs w:val="24"/>
        </w:rPr>
        <w:t>from</w:t>
      </w:r>
      <w:proofErr w:type="spellEnd"/>
      <w:r w:rsidR="00C7297F" w:rsidRPr="00C7297F">
        <w:rPr>
          <w:rFonts w:ascii="Times New Roman" w:hAnsi="Times New Roman" w:cs="Times New Roman"/>
          <w:sz w:val="24"/>
          <w:szCs w:val="24"/>
        </w:rPr>
        <w:t>:</w:t>
      </w:r>
      <w:r w:rsidR="00C7297F" w:rsidRPr="00C7297F">
        <w:rPr>
          <w:rFonts w:ascii="Times New Roman" w:hAnsi="Times New Roman" w:cs="Times New Roman"/>
          <w:sz w:val="24"/>
          <w:szCs w:val="24"/>
        </w:rPr>
        <w:t xml:space="preserve"> </w:t>
      </w:r>
      <w:r w:rsidR="00A31B1A" w:rsidRPr="008365E5">
        <w:rPr>
          <w:rFonts w:ascii="Times New Roman" w:hAnsi="Times New Roman" w:cs="Times New Roman"/>
          <w:sz w:val="24"/>
          <w:szCs w:val="24"/>
        </w:rPr>
        <w:t>https://aclanthology.org/2020.acl-main.385.pdf</w:t>
      </w:r>
      <w:r w:rsidR="00A31B1A">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Поток внимания. [просмотрено 26 мая 2024 г.]. Доступно по адресу: https://aclanthology.org/2020.acl-main.385.pdf</w:t>
      </w:r>
      <w:r w:rsidR="0026772D">
        <w:rPr>
          <w:rFonts w:ascii="Times New Roman" w:hAnsi="Times New Roman" w:cs="Times New Roman"/>
          <w:sz w:val="24"/>
          <w:szCs w:val="24"/>
        </w:rPr>
        <w:t>).</w:t>
      </w:r>
    </w:p>
    <w:p w14:paraId="1881D7A4" w14:textId="640C0CC1"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[46] </w:t>
      </w:r>
      <w:proofErr w:type="spellStart"/>
      <w:r w:rsidR="00C7297F" w:rsidRPr="00C7297F">
        <w:rPr>
          <w:rFonts w:ascii="Times New Roman" w:hAnsi="Times New Roman" w:cs="Times New Roman"/>
          <w:sz w:val="24"/>
          <w:szCs w:val="24"/>
        </w:rPr>
        <w:t>RNNbow</w:t>
      </w:r>
      <w:proofErr w:type="spellEnd"/>
      <w:r w:rsidR="00C7297F" w:rsidRPr="00C7297F">
        <w:rPr>
          <w:rFonts w:ascii="Times New Roman" w:hAnsi="Times New Roman" w:cs="Times New Roman"/>
          <w:sz w:val="24"/>
          <w:szCs w:val="24"/>
        </w:rPr>
        <w:t>. [</w:t>
      </w:r>
      <w:proofErr w:type="spellStart"/>
      <w:r w:rsidR="00C7297F" w:rsidRPr="00C7297F">
        <w:rPr>
          <w:rFonts w:ascii="Times New Roman" w:hAnsi="Times New Roman" w:cs="Times New Roman"/>
          <w:sz w:val="24"/>
          <w:szCs w:val="24"/>
        </w:rPr>
        <w:t>viewed</w:t>
      </w:r>
      <w:proofErr w:type="spellEnd"/>
      <w:r w:rsidR="00C7297F" w:rsidRPr="00C7297F">
        <w:rPr>
          <w:rFonts w:ascii="Times New Roman" w:hAnsi="Times New Roman" w:cs="Times New Roman"/>
          <w:sz w:val="24"/>
          <w:szCs w:val="24"/>
        </w:rPr>
        <w:t xml:space="preserve"> 26 </w:t>
      </w:r>
      <w:proofErr w:type="spellStart"/>
      <w:r w:rsidR="00C7297F" w:rsidRPr="00C7297F">
        <w:rPr>
          <w:rFonts w:ascii="Times New Roman" w:hAnsi="Times New Roman" w:cs="Times New Roman"/>
          <w:sz w:val="24"/>
          <w:szCs w:val="24"/>
        </w:rPr>
        <w:t>May</w:t>
      </w:r>
      <w:proofErr w:type="spellEnd"/>
      <w:r w:rsidR="00C7297F" w:rsidRPr="00C7297F">
        <w:rPr>
          <w:rFonts w:ascii="Times New Roman" w:hAnsi="Times New Roman" w:cs="Times New Roman"/>
          <w:sz w:val="24"/>
          <w:szCs w:val="24"/>
        </w:rPr>
        <w:t xml:space="preserve"> 2024]. </w:t>
      </w:r>
      <w:proofErr w:type="spellStart"/>
      <w:r w:rsidR="00C7297F" w:rsidRPr="00C7297F">
        <w:rPr>
          <w:rFonts w:ascii="Times New Roman" w:hAnsi="Times New Roman" w:cs="Times New Roman"/>
          <w:sz w:val="24"/>
          <w:szCs w:val="24"/>
        </w:rPr>
        <w:t>Available</w:t>
      </w:r>
      <w:proofErr w:type="spellEnd"/>
      <w:r w:rsidR="00C7297F" w:rsidRPr="00C7297F">
        <w:rPr>
          <w:rFonts w:ascii="Times New Roman" w:hAnsi="Times New Roman" w:cs="Times New Roman"/>
          <w:sz w:val="24"/>
          <w:szCs w:val="24"/>
        </w:rPr>
        <w:t xml:space="preserve"> </w:t>
      </w:r>
      <w:proofErr w:type="spellStart"/>
      <w:r w:rsidR="00C7297F" w:rsidRPr="00C7297F">
        <w:rPr>
          <w:rFonts w:ascii="Times New Roman" w:hAnsi="Times New Roman" w:cs="Times New Roman"/>
          <w:sz w:val="24"/>
          <w:szCs w:val="24"/>
        </w:rPr>
        <w:t>from</w:t>
      </w:r>
      <w:proofErr w:type="spellEnd"/>
      <w:r w:rsidR="00C7297F" w:rsidRPr="00C7297F">
        <w:rPr>
          <w:rFonts w:ascii="Times New Roman" w:hAnsi="Times New Roman" w:cs="Times New Roman"/>
          <w:sz w:val="24"/>
          <w:szCs w:val="24"/>
        </w:rPr>
        <w:t>:</w:t>
      </w:r>
      <w:r w:rsidR="00C7297F" w:rsidRPr="00C7297F">
        <w:rPr>
          <w:rFonts w:ascii="Times New Roman" w:hAnsi="Times New Roman" w:cs="Times New Roman"/>
          <w:sz w:val="24"/>
          <w:szCs w:val="24"/>
        </w:rPr>
        <w:t xml:space="preserve"> </w:t>
      </w:r>
      <w:r w:rsidR="00A31B1A" w:rsidRPr="008365E5">
        <w:rPr>
          <w:rFonts w:ascii="Times New Roman" w:hAnsi="Times New Roman" w:cs="Times New Roman"/>
          <w:sz w:val="24"/>
          <w:szCs w:val="24"/>
        </w:rPr>
        <w:t>https://arxiv.org/pdf/1907.12545.pdf</w:t>
      </w:r>
      <w:r w:rsidR="00A31B1A">
        <w:rPr>
          <w:rFonts w:ascii="Times New Roman" w:hAnsi="Times New Roman" w:cs="Times New Roman"/>
          <w:sz w:val="24"/>
          <w:szCs w:val="24"/>
        </w:rPr>
        <w:t xml:space="preserve"> </w:t>
      </w:r>
      <w:r w:rsidR="009D6DEA">
        <w:rPr>
          <w:rFonts w:ascii="Times New Roman" w:hAnsi="Times New Roman" w:cs="Times New Roman"/>
          <w:sz w:val="24"/>
          <w:szCs w:val="24"/>
        </w:rPr>
        <w:t>(</w:t>
      </w:r>
      <w:proofErr w:type="spellStart"/>
      <w:r w:rsidRPr="008365E5">
        <w:rPr>
          <w:rFonts w:ascii="Times New Roman" w:hAnsi="Times New Roman" w:cs="Times New Roman"/>
          <w:sz w:val="24"/>
          <w:szCs w:val="24"/>
        </w:rPr>
        <w:t>RNNbow</w:t>
      </w:r>
      <w:proofErr w:type="spellEnd"/>
      <w:r w:rsidRPr="008365E5">
        <w:rPr>
          <w:rFonts w:ascii="Times New Roman" w:hAnsi="Times New Roman" w:cs="Times New Roman"/>
          <w:sz w:val="24"/>
          <w:szCs w:val="24"/>
        </w:rPr>
        <w:t>. [просмотрено 26 мая 2024 г.]. Доступно по адресу: https://arxiv.org/pdf/1907.12545.pdf</w:t>
      </w:r>
      <w:r w:rsidR="0026772D">
        <w:rPr>
          <w:rFonts w:ascii="Times New Roman" w:hAnsi="Times New Roman" w:cs="Times New Roman"/>
          <w:sz w:val="24"/>
          <w:szCs w:val="24"/>
        </w:rPr>
        <w:t>).</w:t>
      </w:r>
    </w:p>
    <w:p w14:paraId="483A6C2B" w14:textId="534B9749"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[47] </w:t>
      </w:r>
      <w:proofErr w:type="spellStart"/>
      <w:r w:rsidR="003458C6" w:rsidRPr="003458C6">
        <w:rPr>
          <w:rFonts w:ascii="Times New Roman" w:hAnsi="Times New Roman" w:cs="Times New Roman"/>
          <w:sz w:val="24"/>
          <w:szCs w:val="24"/>
        </w:rPr>
        <w:t>Meaningful</w:t>
      </w:r>
      <w:proofErr w:type="spellEnd"/>
      <w:r w:rsidR="003458C6" w:rsidRPr="003458C6">
        <w:rPr>
          <w:rFonts w:ascii="Times New Roman" w:hAnsi="Times New Roman" w:cs="Times New Roman"/>
          <w:sz w:val="24"/>
          <w:szCs w:val="24"/>
        </w:rPr>
        <w:t xml:space="preserve"> </w:t>
      </w:r>
      <w:proofErr w:type="spellStart"/>
      <w:r w:rsidR="003458C6" w:rsidRPr="003458C6">
        <w:rPr>
          <w:rFonts w:ascii="Times New Roman" w:hAnsi="Times New Roman" w:cs="Times New Roman"/>
          <w:sz w:val="24"/>
          <w:szCs w:val="24"/>
        </w:rPr>
        <w:t>perturbation</w:t>
      </w:r>
      <w:proofErr w:type="spellEnd"/>
      <w:r w:rsidR="003458C6" w:rsidRPr="003458C6">
        <w:rPr>
          <w:rFonts w:ascii="Times New Roman" w:hAnsi="Times New Roman" w:cs="Times New Roman"/>
          <w:sz w:val="24"/>
          <w:szCs w:val="24"/>
        </w:rPr>
        <w:t>. [</w:t>
      </w:r>
      <w:proofErr w:type="spellStart"/>
      <w:r w:rsidR="003458C6" w:rsidRPr="003458C6">
        <w:rPr>
          <w:rFonts w:ascii="Times New Roman" w:hAnsi="Times New Roman" w:cs="Times New Roman"/>
          <w:sz w:val="24"/>
          <w:szCs w:val="24"/>
        </w:rPr>
        <w:t>viewed</w:t>
      </w:r>
      <w:proofErr w:type="spellEnd"/>
      <w:r w:rsidR="003458C6" w:rsidRPr="003458C6">
        <w:rPr>
          <w:rFonts w:ascii="Times New Roman" w:hAnsi="Times New Roman" w:cs="Times New Roman"/>
          <w:sz w:val="24"/>
          <w:szCs w:val="24"/>
        </w:rPr>
        <w:t xml:space="preserve"> 26 </w:t>
      </w:r>
      <w:proofErr w:type="spellStart"/>
      <w:r w:rsidR="003458C6" w:rsidRPr="003458C6">
        <w:rPr>
          <w:rFonts w:ascii="Times New Roman" w:hAnsi="Times New Roman" w:cs="Times New Roman"/>
          <w:sz w:val="24"/>
          <w:szCs w:val="24"/>
        </w:rPr>
        <w:t>May</w:t>
      </w:r>
      <w:proofErr w:type="spellEnd"/>
      <w:r w:rsidR="003458C6" w:rsidRPr="003458C6">
        <w:rPr>
          <w:rFonts w:ascii="Times New Roman" w:hAnsi="Times New Roman" w:cs="Times New Roman"/>
          <w:sz w:val="24"/>
          <w:szCs w:val="24"/>
        </w:rPr>
        <w:t xml:space="preserve"> 2024]. </w:t>
      </w:r>
      <w:proofErr w:type="spellStart"/>
      <w:r w:rsidR="003458C6" w:rsidRPr="003458C6">
        <w:rPr>
          <w:rFonts w:ascii="Times New Roman" w:hAnsi="Times New Roman" w:cs="Times New Roman"/>
          <w:sz w:val="24"/>
          <w:szCs w:val="24"/>
        </w:rPr>
        <w:t>Available</w:t>
      </w:r>
      <w:proofErr w:type="spellEnd"/>
      <w:r w:rsidR="003458C6" w:rsidRPr="003458C6">
        <w:rPr>
          <w:rFonts w:ascii="Times New Roman" w:hAnsi="Times New Roman" w:cs="Times New Roman"/>
          <w:sz w:val="24"/>
          <w:szCs w:val="24"/>
        </w:rPr>
        <w:t xml:space="preserve"> </w:t>
      </w:r>
      <w:proofErr w:type="spellStart"/>
      <w:r w:rsidR="003458C6" w:rsidRPr="003458C6">
        <w:rPr>
          <w:rFonts w:ascii="Times New Roman" w:hAnsi="Times New Roman" w:cs="Times New Roman"/>
          <w:sz w:val="24"/>
          <w:szCs w:val="24"/>
        </w:rPr>
        <w:t>from</w:t>
      </w:r>
      <w:proofErr w:type="spellEnd"/>
      <w:r w:rsidR="003458C6" w:rsidRPr="003458C6">
        <w:rPr>
          <w:rFonts w:ascii="Times New Roman" w:hAnsi="Times New Roman" w:cs="Times New Roman"/>
          <w:sz w:val="24"/>
          <w:szCs w:val="24"/>
        </w:rPr>
        <w:t>:</w:t>
      </w:r>
      <w:r w:rsidR="003458C6" w:rsidRPr="003458C6">
        <w:rPr>
          <w:rFonts w:ascii="Times New Roman" w:hAnsi="Times New Roman" w:cs="Times New Roman"/>
          <w:sz w:val="24"/>
          <w:szCs w:val="24"/>
        </w:rPr>
        <w:t xml:space="preserve"> </w:t>
      </w:r>
      <w:r w:rsidR="003458C6" w:rsidRPr="008365E5">
        <w:rPr>
          <w:rFonts w:ascii="Times New Roman" w:hAnsi="Times New Roman" w:cs="Times New Roman"/>
          <w:sz w:val="24"/>
          <w:szCs w:val="24"/>
        </w:rPr>
        <w:t>https://openaccess.thecvf.com/content_ICCV_2017/papers/Fong_Interpretable_Explanations_of_ICCV_2017_paper.pdf</w:t>
      </w:r>
      <w:r w:rsidR="003458C6">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Значимое возмущение. [просмотрено 26 мая 2024 г.]. Доступно по адресу: https://openaccess.thecvf.com/content_ICCV_2017/papers/Fong_Interpretable_Explanations_of_ICCV_2017_paper.pdf</w:t>
      </w:r>
      <w:r w:rsidR="0026772D">
        <w:rPr>
          <w:rFonts w:ascii="Times New Roman" w:hAnsi="Times New Roman" w:cs="Times New Roman"/>
          <w:sz w:val="24"/>
          <w:szCs w:val="24"/>
        </w:rPr>
        <w:t>).</w:t>
      </w:r>
    </w:p>
    <w:p w14:paraId="0454934E" w14:textId="7C0FEF9A"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lastRenderedPageBreak/>
        <w:t xml:space="preserve">[48] </w:t>
      </w:r>
      <w:proofErr w:type="spellStart"/>
      <w:r w:rsidR="003458C6" w:rsidRPr="003458C6">
        <w:rPr>
          <w:rFonts w:ascii="Times New Roman" w:hAnsi="Times New Roman" w:cs="Times New Roman"/>
          <w:sz w:val="24"/>
          <w:szCs w:val="24"/>
        </w:rPr>
        <w:t>Input</w:t>
      </w:r>
      <w:proofErr w:type="spellEnd"/>
      <w:r w:rsidR="003458C6" w:rsidRPr="003458C6">
        <w:rPr>
          <w:rFonts w:ascii="Times New Roman" w:hAnsi="Times New Roman" w:cs="Times New Roman"/>
          <w:sz w:val="24"/>
          <w:szCs w:val="24"/>
        </w:rPr>
        <w:t xml:space="preserve"> </w:t>
      </w:r>
      <w:proofErr w:type="spellStart"/>
      <w:r w:rsidR="003458C6" w:rsidRPr="003458C6">
        <w:rPr>
          <w:rFonts w:ascii="Times New Roman" w:hAnsi="Times New Roman" w:cs="Times New Roman"/>
          <w:sz w:val="24"/>
          <w:szCs w:val="24"/>
        </w:rPr>
        <w:t>reduction</w:t>
      </w:r>
      <w:proofErr w:type="spellEnd"/>
      <w:r w:rsidR="003458C6" w:rsidRPr="003458C6">
        <w:rPr>
          <w:rFonts w:ascii="Times New Roman" w:hAnsi="Times New Roman" w:cs="Times New Roman"/>
          <w:sz w:val="24"/>
          <w:szCs w:val="24"/>
        </w:rPr>
        <w:t>. [</w:t>
      </w:r>
      <w:proofErr w:type="spellStart"/>
      <w:r w:rsidR="003458C6" w:rsidRPr="003458C6">
        <w:rPr>
          <w:rFonts w:ascii="Times New Roman" w:hAnsi="Times New Roman" w:cs="Times New Roman"/>
          <w:sz w:val="24"/>
          <w:szCs w:val="24"/>
        </w:rPr>
        <w:t>viewed</w:t>
      </w:r>
      <w:proofErr w:type="spellEnd"/>
      <w:r w:rsidR="003458C6" w:rsidRPr="003458C6">
        <w:rPr>
          <w:rFonts w:ascii="Times New Roman" w:hAnsi="Times New Roman" w:cs="Times New Roman"/>
          <w:sz w:val="24"/>
          <w:szCs w:val="24"/>
        </w:rPr>
        <w:t xml:space="preserve"> 26 </w:t>
      </w:r>
      <w:proofErr w:type="spellStart"/>
      <w:r w:rsidR="003458C6" w:rsidRPr="003458C6">
        <w:rPr>
          <w:rFonts w:ascii="Times New Roman" w:hAnsi="Times New Roman" w:cs="Times New Roman"/>
          <w:sz w:val="24"/>
          <w:szCs w:val="24"/>
        </w:rPr>
        <w:t>May</w:t>
      </w:r>
      <w:proofErr w:type="spellEnd"/>
      <w:r w:rsidR="003458C6" w:rsidRPr="003458C6">
        <w:rPr>
          <w:rFonts w:ascii="Times New Roman" w:hAnsi="Times New Roman" w:cs="Times New Roman"/>
          <w:sz w:val="24"/>
          <w:szCs w:val="24"/>
        </w:rPr>
        <w:t xml:space="preserve"> 2024]. </w:t>
      </w:r>
      <w:proofErr w:type="spellStart"/>
      <w:r w:rsidR="003458C6" w:rsidRPr="003458C6">
        <w:rPr>
          <w:rFonts w:ascii="Times New Roman" w:hAnsi="Times New Roman" w:cs="Times New Roman"/>
          <w:sz w:val="24"/>
          <w:szCs w:val="24"/>
        </w:rPr>
        <w:t>Available</w:t>
      </w:r>
      <w:proofErr w:type="spellEnd"/>
      <w:r w:rsidR="003458C6" w:rsidRPr="003458C6">
        <w:rPr>
          <w:rFonts w:ascii="Times New Roman" w:hAnsi="Times New Roman" w:cs="Times New Roman"/>
          <w:sz w:val="24"/>
          <w:szCs w:val="24"/>
        </w:rPr>
        <w:t xml:space="preserve"> </w:t>
      </w:r>
      <w:proofErr w:type="spellStart"/>
      <w:r w:rsidR="003458C6" w:rsidRPr="003458C6">
        <w:rPr>
          <w:rFonts w:ascii="Times New Roman" w:hAnsi="Times New Roman" w:cs="Times New Roman"/>
          <w:sz w:val="24"/>
          <w:szCs w:val="24"/>
        </w:rPr>
        <w:t>from</w:t>
      </w:r>
      <w:proofErr w:type="spellEnd"/>
      <w:r w:rsidR="003458C6" w:rsidRPr="003458C6">
        <w:rPr>
          <w:rFonts w:ascii="Times New Roman" w:hAnsi="Times New Roman" w:cs="Times New Roman"/>
          <w:sz w:val="24"/>
          <w:szCs w:val="24"/>
        </w:rPr>
        <w:t>:</w:t>
      </w:r>
      <w:r w:rsidR="003458C6" w:rsidRPr="003458C6">
        <w:rPr>
          <w:rFonts w:ascii="Times New Roman" w:hAnsi="Times New Roman" w:cs="Times New Roman"/>
          <w:sz w:val="24"/>
          <w:szCs w:val="24"/>
        </w:rPr>
        <w:t xml:space="preserve"> </w:t>
      </w:r>
      <w:r w:rsidR="003458C6" w:rsidRPr="008365E5">
        <w:rPr>
          <w:rFonts w:ascii="Times New Roman" w:hAnsi="Times New Roman" w:cs="Times New Roman"/>
          <w:sz w:val="24"/>
          <w:szCs w:val="24"/>
        </w:rPr>
        <w:t>https://aclanthology.org/D18-1407.pdf</w:t>
      </w:r>
      <w:r w:rsidR="003458C6">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Сокращение входных данных. [просмотрено 26 мая 2024 г.]. Доступно по адресу: https://aclanthology.org/D18-1407.pdf</w:t>
      </w:r>
      <w:r w:rsidR="0026772D">
        <w:rPr>
          <w:rFonts w:ascii="Times New Roman" w:hAnsi="Times New Roman" w:cs="Times New Roman"/>
          <w:sz w:val="24"/>
          <w:szCs w:val="24"/>
        </w:rPr>
        <w:t>).</w:t>
      </w:r>
    </w:p>
    <w:p w14:paraId="3BA3B71B" w14:textId="1B2838C5"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[49] </w:t>
      </w:r>
      <w:proofErr w:type="spellStart"/>
      <w:r w:rsidR="003458C6" w:rsidRPr="003458C6">
        <w:rPr>
          <w:rFonts w:ascii="Times New Roman" w:hAnsi="Times New Roman" w:cs="Times New Roman"/>
          <w:sz w:val="24"/>
          <w:szCs w:val="24"/>
        </w:rPr>
        <w:t>Input</w:t>
      </w:r>
      <w:proofErr w:type="spellEnd"/>
      <w:r w:rsidR="003458C6" w:rsidRPr="003458C6">
        <w:rPr>
          <w:rFonts w:ascii="Times New Roman" w:hAnsi="Times New Roman" w:cs="Times New Roman"/>
          <w:sz w:val="24"/>
          <w:szCs w:val="24"/>
        </w:rPr>
        <w:t xml:space="preserve"> </w:t>
      </w:r>
      <w:proofErr w:type="spellStart"/>
      <w:r w:rsidR="003458C6" w:rsidRPr="003458C6">
        <w:rPr>
          <w:rFonts w:ascii="Times New Roman" w:hAnsi="Times New Roman" w:cs="Times New Roman"/>
          <w:sz w:val="24"/>
          <w:szCs w:val="24"/>
        </w:rPr>
        <w:t>erasure</w:t>
      </w:r>
      <w:proofErr w:type="spellEnd"/>
      <w:r w:rsidR="003458C6" w:rsidRPr="003458C6">
        <w:rPr>
          <w:rFonts w:ascii="Times New Roman" w:hAnsi="Times New Roman" w:cs="Times New Roman"/>
          <w:sz w:val="24"/>
          <w:szCs w:val="24"/>
        </w:rPr>
        <w:t>. [</w:t>
      </w:r>
      <w:proofErr w:type="spellStart"/>
      <w:r w:rsidR="003458C6" w:rsidRPr="003458C6">
        <w:rPr>
          <w:rFonts w:ascii="Times New Roman" w:hAnsi="Times New Roman" w:cs="Times New Roman"/>
          <w:sz w:val="24"/>
          <w:szCs w:val="24"/>
        </w:rPr>
        <w:t>viewed</w:t>
      </w:r>
      <w:proofErr w:type="spellEnd"/>
      <w:r w:rsidR="003458C6" w:rsidRPr="003458C6">
        <w:rPr>
          <w:rFonts w:ascii="Times New Roman" w:hAnsi="Times New Roman" w:cs="Times New Roman"/>
          <w:sz w:val="24"/>
          <w:szCs w:val="24"/>
        </w:rPr>
        <w:t xml:space="preserve"> 26 </w:t>
      </w:r>
      <w:proofErr w:type="spellStart"/>
      <w:r w:rsidR="003458C6" w:rsidRPr="003458C6">
        <w:rPr>
          <w:rFonts w:ascii="Times New Roman" w:hAnsi="Times New Roman" w:cs="Times New Roman"/>
          <w:sz w:val="24"/>
          <w:szCs w:val="24"/>
        </w:rPr>
        <w:t>May</w:t>
      </w:r>
      <w:proofErr w:type="spellEnd"/>
      <w:r w:rsidR="003458C6" w:rsidRPr="003458C6">
        <w:rPr>
          <w:rFonts w:ascii="Times New Roman" w:hAnsi="Times New Roman" w:cs="Times New Roman"/>
          <w:sz w:val="24"/>
          <w:szCs w:val="24"/>
        </w:rPr>
        <w:t xml:space="preserve"> 2024]. </w:t>
      </w:r>
      <w:proofErr w:type="spellStart"/>
      <w:r w:rsidR="003458C6" w:rsidRPr="003458C6">
        <w:rPr>
          <w:rFonts w:ascii="Times New Roman" w:hAnsi="Times New Roman" w:cs="Times New Roman"/>
          <w:sz w:val="24"/>
          <w:szCs w:val="24"/>
        </w:rPr>
        <w:t>Available</w:t>
      </w:r>
      <w:proofErr w:type="spellEnd"/>
      <w:r w:rsidR="003458C6" w:rsidRPr="003458C6">
        <w:rPr>
          <w:rFonts w:ascii="Times New Roman" w:hAnsi="Times New Roman" w:cs="Times New Roman"/>
          <w:sz w:val="24"/>
          <w:szCs w:val="24"/>
        </w:rPr>
        <w:t xml:space="preserve"> </w:t>
      </w:r>
      <w:proofErr w:type="spellStart"/>
      <w:r w:rsidR="003458C6" w:rsidRPr="003458C6">
        <w:rPr>
          <w:rFonts w:ascii="Times New Roman" w:hAnsi="Times New Roman" w:cs="Times New Roman"/>
          <w:sz w:val="24"/>
          <w:szCs w:val="24"/>
        </w:rPr>
        <w:t>from</w:t>
      </w:r>
      <w:proofErr w:type="spellEnd"/>
      <w:r w:rsidR="003458C6" w:rsidRPr="003458C6">
        <w:rPr>
          <w:rFonts w:ascii="Times New Roman" w:hAnsi="Times New Roman" w:cs="Times New Roman"/>
          <w:sz w:val="24"/>
          <w:szCs w:val="24"/>
        </w:rPr>
        <w:t>:</w:t>
      </w:r>
      <w:r w:rsidR="003458C6" w:rsidRPr="003458C6">
        <w:rPr>
          <w:rFonts w:ascii="Times New Roman" w:hAnsi="Times New Roman" w:cs="Times New Roman"/>
          <w:sz w:val="24"/>
          <w:szCs w:val="24"/>
        </w:rPr>
        <w:t xml:space="preserve"> </w:t>
      </w:r>
      <w:r w:rsidR="003458C6" w:rsidRPr="008365E5">
        <w:rPr>
          <w:rFonts w:ascii="Times New Roman" w:hAnsi="Times New Roman" w:cs="Times New Roman"/>
          <w:sz w:val="24"/>
          <w:szCs w:val="24"/>
        </w:rPr>
        <w:t>https://arxiv.org/pdf/1612.08220.pdf</w:t>
      </w:r>
      <w:r w:rsidR="003458C6">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Удаление входных данных. [просмотрено 26 мая 2024 г.]. Доступно по адресу: https://arxiv.org/pdf/1612.08220.pdf</w:t>
      </w:r>
      <w:r w:rsidR="0026772D">
        <w:rPr>
          <w:rFonts w:ascii="Times New Roman" w:hAnsi="Times New Roman" w:cs="Times New Roman"/>
          <w:sz w:val="24"/>
          <w:szCs w:val="24"/>
        </w:rPr>
        <w:t>).</w:t>
      </w:r>
    </w:p>
    <w:p w14:paraId="12B46140" w14:textId="4385B06A"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[50] </w:t>
      </w:r>
      <w:proofErr w:type="spellStart"/>
      <w:r w:rsidR="003458C6" w:rsidRPr="003458C6">
        <w:rPr>
          <w:rFonts w:ascii="Times New Roman" w:hAnsi="Times New Roman" w:cs="Times New Roman"/>
          <w:sz w:val="24"/>
          <w:szCs w:val="24"/>
        </w:rPr>
        <w:t>Mutual</w:t>
      </w:r>
      <w:proofErr w:type="spellEnd"/>
      <w:r w:rsidR="003458C6" w:rsidRPr="003458C6">
        <w:rPr>
          <w:rFonts w:ascii="Times New Roman" w:hAnsi="Times New Roman" w:cs="Times New Roman"/>
          <w:sz w:val="24"/>
          <w:szCs w:val="24"/>
        </w:rPr>
        <w:t xml:space="preserve"> </w:t>
      </w:r>
      <w:proofErr w:type="spellStart"/>
      <w:r w:rsidR="003458C6" w:rsidRPr="003458C6">
        <w:rPr>
          <w:rFonts w:ascii="Times New Roman" w:hAnsi="Times New Roman" w:cs="Times New Roman"/>
          <w:sz w:val="24"/>
          <w:szCs w:val="24"/>
        </w:rPr>
        <w:t>information</w:t>
      </w:r>
      <w:proofErr w:type="spellEnd"/>
      <w:r w:rsidR="003458C6" w:rsidRPr="003458C6">
        <w:rPr>
          <w:rFonts w:ascii="Times New Roman" w:hAnsi="Times New Roman" w:cs="Times New Roman"/>
          <w:sz w:val="24"/>
          <w:szCs w:val="24"/>
        </w:rPr>
        <w:t>. [</w:t>
      </w:r>
      <w:proofErr w:type="spellStart"/>
      <w:r w:rsidR="003458C6" w:rsidRPr="003458C6">
        <w:rPr>
          <w:rFonts w:ascii="Times New Roman" w:hAnsi="Times New Roman" w:cs="Times New Roman"/>
          <w:sz w:val="24"/>
          <w:szCs w:val="24"/>
        </w:rPr>
        <w:t>viewed</w:t>
      </w:r>
      <w:proofErr w:type="spellEnd"/>
      <w:r w:rsidR="003458C6" w:rsidRPr="003458C6">
        <w:rPr>
          <w:rFonts w:ascii="Times New Roman" w:hAnsi="Times New Roman" w:cs="Times New Roman"/>
          <w:sz w:val="24"/>
          <w:szCs w:val="24"/>
        </w:rPr>
        <w:t xml:space="preserve"> 26 </w:t>
      </w:r>
      <w:proofErr w:type="spellStart"/>
      <w:r w:rsidR="003458C6" w:rsidRPr="003458C6">
        <w:rPr>
          <w:rFonts w:ascii="Times New Roman" w:hAnsi="Times New Roman" w:cs="Times New Roman"/>
          <w:sz w:val="24"/>
          <w:szCs w:val="24"/>
        </w:rPr>
        <w:t>May</w:t>
      </w:r>
      <w:proofErr w:type="spellEnd"/>
      <w:r w:rsidR="003458C6" w:rsidRPr="003458C6">
        <w:rPr>
          <w:rFonts w:ascii="Times New Roman" w:hAnsi="Times New Roman" w:cs="Times New Roman"/>
          <w:sz w:val="24"/>
          <w:szCs w:val="24"/>
        </w:rPr>
        <w:t xml:space="preserve"> 2024]. </w:t>
      </w:r>
      <w:proofErr w:type="spellStart"/>
      <w:r w:rsidR="003458C6" w:rsidRPr="003458C6">
        <w:rPr>
          <w:rFonts w:ascii="Times New Roman" w:hAnsi="Times New Roman" w:cs="Times New Roman"/>
          <w:sz w:val="24"/>
          <w:szCs w:val="24"/>
        </w:rPr>
        <w:t>Available</w:t>
      </w:r>
      <w:proofErr w:type="spellEnd"/>
      <w:r w:rsidR="003458C6" w:rsidRPr="003458C6">
        <w:rPr>
          <w:rFonts w:ascii="Times New Roman" w:hAnsi="Times New Roman" w:cs="Times New Roman"/>
          <w:sz w:val="24"/>
          <w:szCs w:val="24"/>
        </w:rPr>
        <w:t xml:space="preserve"> </w:t>
      </w:r>
      <w:proofErr w:type="spellStart"/>
      <w:r w:rsidR="003458C6" w:rsidRPr="003458C6">
        <w:rPr>
          <w:rFonts w:ascii="Times New Roman" w:hAnsi="Times New Roman" w:cs="Times New Roman"/>
          <w:sz w:val="24"/>
          <w:szCs w:val="24"/>
        </w:rPr>
        <w:t>from</w:t>
      </w:r>
      <w:proofErr w:type="spellEnd"/>
      <w:r w:rsidR="003458C6" w:rsidRPr="003458C6">
        <w:rPr>
          <w:rFonts w:ascii="Times New Roman" w:hAnsi="Times New Roman" w:cs="Times New Roman"/>
          <w:sz w:val="24"/>
          <w:szCs w:val="24"/>
        </w:rPr>
        <w:t>:</w:t>
      </w:r>
      <w:r w:rsidR="003458C6" w:rsidRPr="003458C6">
        <w:rPr>
          <w:rFonts w:ascii="Times New Roman" w:hAnsi="Times New Roman" w:cs="Times New Roman"/>
          <w:sz w:val="24"/>
          <w:szCs w:val="24"/>
        </w:rPr>
        <w:t xml:space="preserve"> </w:t>
      </w:r>
      <w:r w:rsidR="003458C6" w:rsidRPr="008365E5">
        <w:rPr>
          <w:rFonts w:ascii="Times New Roman" w:hAnsi="Times New Roman" w:cs="Times New Roman"/>
          <w:sz w:val="24"/>
          <w:szCs w:val="24"/>
        </w:rPr>
        <w:t>https://arxiv.org/pdf/1802.07814.pdf</w:t>
      </w:r>
      <w:r w:rsidR="003458C6">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Взаимная информация. [просмотрено 26 мая 2024 г.]. Доступно по адресу: https://arxiv.org/pdf/1802.07814.pdf</w:t>
      </w:r>
      <w:r w:rsidR="0026772D">
        <w:rPr>
          <w:rFonts w:ascii="Times New Roman" w:hAnsi="Times New Roman" w:cs="Times New Roman"/>
          <w:sz w:val="24"/>
          <w:szCs w:val="24"/>
        </w:rPr>
        <w:t>).</w:t>
      </w:r>
      <w:r w:rsidR="00DF5CFF">
        <w:rPr>
          <w:rFonts w:ascii="Times New Roman" w:hAnsi="Times New Roman" w:cs="Times New Roman"/>
          <w:sz w:val="24"/>
          <w:szCs w:val="24"/>
        </w:rPr>
        <w:t xml:space="preserve"> </w:t>
      </w:r>
    </w:p>
    <w:p w14:paraId="2D0390F2" w14:textId="62D00E0B"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[51] </w:t>
      </w:r>
      <w:proofErr w:type="spellStart"/>
      <w:r w:rsidR="00B36C63" w:rsidRPr="00B36C63">
        <w:rPr>
          <w:rFonts w:ascii="Times New Roman" w:hAnsi="Times New Roman" w:cs="Times New Roman"/>
          <w:sz w:val="24"/>
          <w:szCs w:val="24"/>
        </w:rPr>
        <w:t>GNNExplainer</w:t>
      </w:r>
      <w:proofErr w:type="spellEnd"/>
      <w:r w:rsidR="00B36C63" w:rsidRPr="00B36C63">
        <w:rPr>
          <w:rFonts w:ascii="Times New Roman" w:hAnsi="Times New Roman" w:cs="Times New Roman"/>
          <w:sz w:val="24"/>
          <w:szCs w:val="24"/>
        </w:rPr>
        <w:t>. [</w:t>
      </w:r>
      <w:proofErr w:type="spellStart"/>
      <w:r w:rsidR="00B36C63" w:rsidRPr="00B36C63">
        <w:rPr>
          <w:rFonts w:ascii="Times New Roman" w:hAnsi="Times New Roman" w:cs="Times New Roman"/>
          <w:sz w:val="24"/>
          <w:szCs w:val="24"/>
        </w:rPr>
        <w:t>viewed</w:t>
      </w:r>
      <w:proofErr w:type="spellEnd"/>
      <w:r w:rsidR="00B36C63" w:rsidRPr="00B36C63">
        <w:rPr>
          <w:rFonts w:ascii="Times New Roman" w:hAnsi="Times New Roman" w:cs="Times New Roman"/>
          <w:sz w:val="24"/>
          <w:szCs w:val="24"/>
        </w:rPr>
        <w:t xml:space="preserve"> 26 </w:t>
      </w:r>
      <w:proofErr w:type="spellStart"/>
      <w:r w:rsidR="00B36C63" w:rsidRPr="00B36C63">
        <w:rPr>
          <w:rFonts w:ascii="Times New Roman" w:hAnsi="Times New Roman" w:cs="Times New Roman"/>
          <w:sz w:val="24"/>
          <w:szCs w:val="24"/>
        </w:rPr>
        <w:t>May</w:t>
      </w:r>
      <w:proofErr w:type="spellEnd"/>
      <w:r w:rsidR="00B36C63" w:rsidRPr="00B36C63">
        <w:rPr>
          <w:rFonts w:ascii="Times New Roman" w:hAnsi="Times New Roman" w:cs="Times New Roman"/>
          <w:sz w:val="24"/>
          <w:szCs w:val="24"/>
        </w:rPr>
        <w:t xml:space="preserve"> 2024]. </w:t>
      </w:r>
      <w:proofErr w:type="spellStart"/>
      <w:r w:rsidR="00B36C63" w:rsidRPr="00B36C63">
        <w:rPr>
          <w:rFonts w:ascii="Times New Roman" w:hAnsi="Times New Roman" w:cs="Times New Roman"/>
          <w:sz w:val="24"/>
          <w:szCs w:val="24"/>
        </w:rPr>
        <w:t>Available</w:t>
      </w:r>
      <w:proofErr w:type="spellEnd"/>
      <w:r w:rsidR="00B36C63" w:rsidRPr="00B36C63">
        <w:rPr>
          <w:rFonts w:ascii="Times New Roman" w:hAnsi="Times New Roman" w:cs="Times New Roman"/>
          <w:sz w:val="24"/>
          <w:szCs w:val="24"/>
        </w:rPr>
        <w:t xml:space="preserve"> </w:t>
      </w:r>
      <w:proofErr w:type="spellStart"/>
      <w:r w:rsidR="00B36C63" w:rsidRPr="00B36C63">
        <w:rPr>
          <w:rFonts w:ascii="Times New Roman" w:hAnsi="Times New Roman" w:cs="Times New Roman"/>
          <w:sz w:val="24"/>
          <w:szCs w:val="24"/>
        </w:rPr>
        <w:t>from</w:t>
      </w:r>
      <w:proofErr w:type="spellEnd"/>
      <w:r w:rsidR="00B36C63" w:rsidRPr="00B36C63">
        <w:rPr>
          <w:rFonts w:ascii="Times New Roman" w:hAnsi="Times New Roman" w:cs="Times New Roman"/>
          <w:sz w:val="24"/>
          <w:szCs w:val="24"/>
        </w:rPr>
        <w:t>:</w:t>
      </w:r>
      <w:r w:rsidR="00B36C63" w:rsidRPr="00B36C63">
        <w:rPr>
          <w:rFonts w:ascii="Times New Roman" w:hAnsi="Times New Roman" w:cs="Times New Roman"/>
          <w:sz w:val="24"/>
          <w:szCs w:val="24"/>
        </w:rPr>
        <w:t xml:space="preserve"> </w:t>
      </w:r>
      <w:r w:rsidR="00DF5CFF" w:rsidRPr="008365E5">
        <w:rPr>
          <w:rFonts w:ascii="Times New Roman" w:hAnsi="Times New Roman" w:cs="Times New Roman"/>
          <w:sz w:val="24"/>
          <w:szCs w:val="24"/>
        </w:rPr>
        <w:t>https://arxiv.org/pdf/1903.03894.pdf</w:t>
      </w:r>
      <w:r w:rsidR="00DF5CFF">
        <w:rPr>
          <w:rFonts w:ascii="Times New Roman" w:hAnsi="Times New Roman" w:cs="Times New Roman"/>
          <w:sz w:val="24"/>
          <w:szCs w:val="24"/>
        </w:rPr>
        <w:t xml:space="preserve"> </w:t>
      </w:r>
      <w:r w:rsidR="009D6DEA">
        <w:rPr>
          <w:rFonts w:ascii="Times New Roman" w:hAnsi="Times New Roman" w:cs="Times New Roman"/>
          <w:sz w:val="24"/>
          <w:szCs w:val="24"/>
        </w:rPr>
        <w:t>(</w:t>
      </w:r>
      <w:proofErr w:type="spellStart"/>
      <w:r w:rsidRPr="008365E5">
        <w:rPr>
          <w:rFonts w:ascii="Times New Roman" w:hAnsi="Times New Roman" w:cs="Times New Roman"/>
          <w:sz w:val="24"/>
          <w:szCs w:val="24"/>
        </w:rPr>
        <w:t>GNNExplainer</w:t>
      </w:r>
      <w:proofErr w:type="spellEnd"/>
      <w:r w:rsidRPr="008365E5">
        <w:rPr>
          <w:rFonts w:ascii="Times New Roman" w:hAnsi="Times New Roman" w:cs="Times New Roman"/>
          <w:sz w:val="24"/>
          <w:szCs w:val="24"/>
        </w:rPr>
        <w:t>. [просмотрено 26 мая 2024 г.]. Доступно по адресу: https://arxiv.org/pdf/1903.03894.pdf</w:t>
      </w:r>
      <w:r w:rsidR="0026772D">
        <w:rPr>
          <w:rFonts w:ascii="Times New Roman" w:hAnsi="Times New Roman" w:cs="Times New Roman"/>
          <w:sz w:val="24"/>
          <w:szCs w:val="24"/>
        </w:rPr>
        <w:t>).</w:t>
      </w:r>
    </w:p>
    <w:p w14:paraId="7CDC4C55" w14:textId="24A77BA0"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[52] </w:t>
      </w:r>
      <w:proofErr w:type="spellStart"/>
      <w:r w:rsidR="00B36C63" w:rsidRPr="00B36C63">
        <w:rPr>
          <w:rFonts w:ascii="Times New Roman" w:hAnsi="Times New Roman" w:cs="Times New Roman"/>
          <w:sz w:val="24"/>
          <w:szCs w:val="24"/>
        </w:rPr>
        <w:t>Counterfactual</w:t>
      </w:r>
      <w:proofErr w:type="spellEnd"/>
      <w:r w:rsidR="00B36C63" w:rsidRPr="00B36C63">
        <w:rPr>
          <w:rFonts w:ascii="Times New Roman" w:hAnsi="Times New Roman" w:cs="Times New Roman"/>
          <w:sz w:val="24"/>
          <w:szCs w:val="24"/>
        </w:rPr>
        <w:t xml:space="preserve"> </w:t>
      </w:r>
      <w:proofErr w:type="spellStart"/>
      <w:r w:rsidR="00B36C63" w:rsidRPr="00B36C63">
        <w:rPr>
          <w:rFonts w:ascii="Times New Roman" w:hAnsi="Times New Roman" w:cs="Times New Roman"/>
          <w:sz w:val="24"/>
          <w:szCs w:val="24"/>
        </w:rPr>
        <w:t>explanations</w:t>
      </w:r>
      <w:proofErr w:type="spellEnd"/>
      <w:r w:rsidR="00B36C63" w:rsidRPr="00B36C63">
        <w:rPr>
          <w:rFonts w:ascii="Times New Roman" w:hAnsi="Times New Roman" w:cs="Times New Roman"/>
          <w:sz w:val="24"/>
          <w:szCs w:val="24"/>
        </w:rPr>
        <w:t>. [</w:t>
      </w:r>
      <w:proofErr w:type="spellStart"/>
      <w:r w:rsidR="00B36C63" w:rsidRPr="00B36C63">
        <w:rPr>
          <w:rFonts w:ascii="Times New Roman" w:hAnsi="Times New Roman" w:cs="Times New Roman"/>
          <w:sz w:val="24"/>
          <w:szCs w:val="24"/>
        </w:rPr>
        <w:t>viewed</w:t>
      </w:r>
      <w:proofErr w:type="spellEnd"/>
      <w:r w:rsidR="00B36C63" w:rsidRPr="00B36C63">
        <w:rPr>
          <w:rFonts w:ascii="Times New Roman" w:hAnsi="Times New Roman" w:cs="Times New Roman"/>
          <w:sz w:val="24"/>
          <w:szCs w:val="24"/>
        </w:rPr>
        <w:t xml:space="preserve"> 26 </w:t>
      </w:r>
      <w:proofErr w:type="spellStart"/>
      <w:r w:rsidR="00B36C63" w:rsidRPr="00B36C63">
        <w:rPr>
          <w:rFonts w:ascii="Times New Roman" w:hAnsi="Times New Roman" w:cs="Times New Roman"/>
          <w:sz w:val="24"/>
          <w:szCs w:val="24"/>
        </w:rPr>
        <w:t>May</w:t>
      </w:r>
      <w:proofErr w:type="spellEnd"/>
      <w:r w:rsidR="00B36C63" w:rsidRPr="00B36C63">
        <w:rPr>
          <w:rFonts w:ascii="Times New Roman" w:hAnsi="Times New Roman" w:cs="Times New Roman"/>
          <w:sz w:val="24"/>
          <w:szCs w:val="24"/>
        </w:rPr>
        <w:t xml:space="preserve"> 2024]. </w:t>
      </w:r>
      <w:proofErr w:type="spellStart"/>
      <w:r w:rsidR="00B36C63" w:rsidRPr="00B36C63">
        <w:rPr>
          <w:rFonts w:ascii="Times New Roman" w:hAnsi="Times New Roman" w:cs="Times New Roman"/>
          <w:sz w:val="24"/>
          <w:szCs w:val="24"/>
        </w:rPr>
        <w:t>Available</w:t>
      </w:r>
      <w:proofErr w:type="spellEnd"/>
      <w:r w:rsidR="00B36C63" w:rsidRPr="00B36C63">
        <w:rPr>
          <w:rFonts w:ascii="Times New Roman" w:hAnsi="Times New Roman" w:cs="Times New Roman"/>
          <w:sz w:val="24"/>
          <w:szCs w:val="24"/>
        </w:rPr>
        <w:t xml:space="preserve"> </w:t>
      </w:r>
      <w:proofErr w:type="spellStart"/>
      <w:r w:rsidR="00B36C63" w:rsidRPr="00B36C63">
        <w:rPr>
          <w:rFonts w:ascii="Times New Roman" w:hAnsi="Times New Roman" w:cs="Times New Roman"/>
          <w:sz w:val="24"/>
          <w:szCs w:val="24"/>
        </w:rPr>
        <w:t>from</w:t>
      </w:r>
      <w:proofErr w:type="spellEnd"/>
      <w:r w:rsidR="00B36C63" w:rsidRPr="00B36C63">
        <w:rPr>
          <w:rFonts w:ascii="Times New Roman" w:hAnsi="Times New Roman" w:cs="Times New Roman"/>
          <w:sz w:val="24"/>
          <w:szCs w:val="24"/>
        </w:rPr>
        <w:t>:</w:t>
      </w:r>
      <w:r w:rsidR="00B36C63" w:rsidRPr="00B36C63">
        <w:rPr>
          <w:rFonts w:ascii="Times New Roman" w:hAnsi="Times New Roman" w:cs="Times New Roman"/>
          <w:sz w:val="24"/>
          <w:szCs w:val="24"/>
        </w:rPr>
        <w:t xml:space="preserve"> </w:t>
      </w:r>
      <w:r w:rsidR="00B36C63" w:rsidRPr="008365E5">
        <w:rPr>
          <w:rFonts w:ascii="Times New Roman" w:hAnsi="Times New Roman" w:cs="Times New Roman"/>
          <w:sz w:val="24"/>
          <w:szCs w:val="24"/>
        </w:rPr>
        <w:t>https://arxiv.org/ftp/arxiv/papers/1711/1711.00399.pdf</w:t>
      </w:r>
      <w:r w:rsidR="00B36C63">
        <w:rPr>
          <w:rFonts w:ascii="Times New Roman" w:hAnsi="Times New Roman" w:cs="Times New Roman"/>
          <w:sz w:val="24"/>
          <w:szCs w:val="24"/>
        </w:rPr>
        <w:t xml:space="preserve"> </w:t>
      </w:r>
      <w:r w:rsidR="009D6DEA">
        <w:rPr>
          <w:rFonts w:ascii="Times New Roman" w:hAnsi="Times New Roman" w:cs="Times New Roman"/>
          <w:sz w:val="24"/>
          <w:szCs w:val="24"/>
        </w:rPr>
        <w:t>(</w:t>
      </w:r>
      <w:proofErr w:type="spellStart"/>
      <w:r w:rsidRPr="008365E5">
        <w:rPr>
          <w:rFonts w:ascii="Times New Roman" w:hAnsi="Times New Roman" w:cs="Times New Roman"/>
          <w:sz w:val="24"/>
          <w:szCs w:val="24"/>
        </w:rPr>
        <w:t>Контрфактические</w:t>
      </w:r>
      <w:proofErr w:type="spellEnd"/>
      <w:r w:rsidRPr="008365E5">
        <w:rPr>
          <w:rFonts w:ascii="Times New Roman" w:hAnsi="Times New Roman" w:cs="Times New Roman"/>
          <w:sz w:val="24"/>
          <w:szCs w:val="24"/>
        </w:rPr>
        <w:t xml:space="preserve"> объяснения. [просмотрено 26 мая 2024 г.]. Доступно по адресу: https://arxiv.org/ftp/arxiv/papers/1711/1711.00399.pdf</w:t>
      </w:r>
      <w:r w:rsidR="0026772D">
        <w:rPr>
          <w:rFonts w:ascii="Times New Roman" w:hAnsi="Times New Roman" w:cs="Times New Roman"/>
          <w:sz w:val="24"/>
          <w:szCs w:val="24"/>
        </w:rPr>
        <w:t>).</w:t>
      </w:r>
    </w:p>
    <w:p w14:paraId="2A695077" w14:textId="053D7AB9"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[53] </w:t>
      </w:r>
      <w:proofErr w:type="spellStart"/>
      <w:r w:rsidR="00B36C63" w:rsidRPr="00B36C63">
        <w:rPr>
          <w:rFonts w:ascii="Times New Roman" w:hAnsi="Times New Roman" w:cs="Times New Roman"/>
          <w:sz w:val="24"/>
          <w:szCs w:val="24"/>
        </w:rPr>
        <w:t>Contrastive</w:t>
      </w:r>
      <w:proofErr w:type="spellEnd"/>
      <w:r w:rsidR="00B36C63" w:rsidRPr="00B36C63">
        <w:rPr>
          <w:rFonts w:ascii="Times New Roman" w:hAnsi="Times New Roman" w:cs="Times New Roman"/>
          <w:sz w:val="24"/>
          <w:szCs w:val="24"/>
        </w:rPr>
        <w:t xml:space="preserve"> </w:t>
      </w:r>
      <w:proofErr w:type="spellStart"/>
      <w:r w:rsidR="00B36C63" w:rsidRPr="00B36C63">
        <w:rPr>
          <w:rFonts w:ascii="Times New Roman" w:hAnsi="Times New Roman" w:cs="Times New Roman"/>
          <w:sz w:val="24"/>
          <w:szCs w:val="24"/>
        </w:rPr>
        <w:t>explanations</w:t>
      </w:r>
      <w:proofErr w:type="spellEnd"/>
      <w:r w:rsidR="00B36C63" w:rsidRPr="00B36C63">
        <w:rPr>
          <w:rFonts w:ascii="Times New Roman" w:hAnsi="Times New Roman" w:cs="Times New Roman"/>
          <w:sz w:val="24"/>
          <w:szCs w:val="24"/>
        </w:rPr>
        <w:t>. [</w:t>
      </w:r>
      <w:proofErr w:type="spellStart"/>
      <w:r w:rsidR="00B36C63" w:rsidRPr="00B36C63">
        <w:rPr>
          <w:rFonts w:ascii="Times New Roman" w:hAnsi="Times New Roman" w:cs="Times New Roman"/>
          <w:sz w:val="24"/>
          <w:szCs w:val="24"/>
        </w:rPr>
        <w:t>viewed</w:t>
      </w:r>
      <w:proofErr w:type="spellEnd"/>
      <w:r w:rsidR="00B36C63" w:rsidRPr="00B36C63">
        <w:rPr>
          <w:rFonts w:ascii="Times New Roman" w:hAnsi="Times New Roman" w:cs="Times New Roman"/>
          <w:sz w:val="24"/>
          <w:szCs w:val="24"/>
        </w:rPr>
        <w:t xml:space="preserve"> 26 </w:t>
      </w:r>
      <w:proofErr w:type="spellStart"/>
      <w:r w:rsidR="00B36C63" w:rsidRPr="00B36C63">
        <w:rPr>
          <w:rFonts w:ascii="Times New Roman" w:hAnsi="Times New Roman" w:cs="Times New Roman"/>
          <w:sz w:val="24"/>
          <w:szCs w:val="24"/>
        </w:rPr>
        <w:t>May</w:t>
      </w:r>
      <w:proofErr w:type="spellEnd"/>
      <w:r w:rsidR="00B36C63" w:rsidRPr="00B36C63">
        <w:rPr>
          <w:rFonts w:ascii="Times New Roman" w:hAnsi="Times New Roman" w:cs="Times New Roman"/>
          <w:sz w:val="24"/>
          <w:szCs w:val="24"/>
        </w:rPr>
        <w:t xml:space="preserve"> 2024]. </w:t>
      </w:r>
      <w:proofErr w:type="spellStart"/>
      <w:r w:rsidR="00B36C63" w:rsidRPr="00B36C63">
        <w:rPr>
          <w:rFonts w:ascii="Times New Roman" w:hAnsi="Times New Roman" w:cs="Times New Roman"/>
          <w:sz w:val="24"/>
          <w:szCs w:val="24"/>
        </w:rPr>
        <w:t>Available</w:t>
      </w:r>
      <w:proofErr w:type="spellEnd"/>
      <w:r w:rsidR="00B36C63" w:rsidRPr="00B36C63">
        <w:rPr>
          <w:rFonts w:ascii="Times New Roman" w:hAnsi="Times New Roman" w:cs="Times New Roman"/>
          <w:sz w:val="24"/>
          <w:szCs w:val="24"/>
        </w:rPr>
        <w:t xml:space="preserve"> </w:t>
      </w:r>
      <w:proofErr w:type="spellStart"/>
      <w:r w:rsidR="00B36C63" w:rsidRPr="00B36C63">
        <w:rPr>
          <w:rFonts w:ascii="Times New Roman" w:hAnsi="Times New Roman" w:cs="Times New Roman"/>
          <w:sz w:val="24"/>
          <w:szCs w:val="24"/>
        </w:rPr>
        <w:t>from</w:t>
      </w:r>
      <w:proofErr w:type="spellEnd"/>
      <w:r w:rsidR="00B36C63" w:rsidRPr="00B36C63">
        <w:rPr>
          <w:rFonts w:ascii="Times New Roman" w:hAnsi="Times New Roman" w:cs="Times New Roman"/>
          <w:sz w:val="24"/>
          <w:szCs w:val="24"/>
        </w:rPr>
        <w:t>:</w:t>
      </w:r>
      <w:r w:rsidR="00B36C63" w:rsidRPr="00B36C63">
        <w:rPr>
          <w:rFonts w:ascii="Times New Roman" w:hAnsi="Times New Roman" w:cs="Times New Roman"/>
          <w:sz w:val="24"/>
          <w:szCs w:val="24"/>
        </w:rPr>
        <w:t xml:space="preserve"> </w:t>
      </w:r>
      <w:r w:rsidR="00B36C63" w:rsidRPr="008365E5">
        <w:rPr>
          <w:rFonts w:ascii="Times New Roman" w:hAnsi="Times New Roman" w:cs="Times New Roman"/>
          <w:sz w:val="24"/>
          <w:szCs w:val="24"/>
        </w:rPr>
        <w:t>https://aclanthology.org/2021.emnlp-main.120.pdf</w:t>
      </w:r>
      <w:r w:rsidR="00B36C63">
        <w:rPr>
          <w:rFonts w:ascii="Times New Roman" w:hAnsi="Times New Roman" w:cs="Times New Roman"/>
          <w:sz w:val="24"/>
          <w:szCs w:val="24"/>
        </w:rPr>
        <w:t xml:space="preserve"> </w:t>
      </w:r>
      <w:r w:rsidR="009D6DEA">
        <w:rPr>
          <w:rFonts w:ascii="Times New Roman" w:hAnsi="Times New Roman" w:cs="Times New Roman"/>
          <w:sz w:val="24"/>
          <w:szCs w:val="24"/>
        </w:rPr>
        <w:t>(</w:t>
      </w:r>
      <w:proofErr w:type="spellStart"/>
      <w:r w:rsidRPr="008365E5">
        <w:rPr>
          <w:rFonts w:ascii="Times New Roman" w:hAnsi="Times New Roman" w:cs="Times New Roman"/>
          <w:sz w:val="24"/>
          <w:szCs w:val="24"/>
        </w:rPr>
        <w:t>Контрастивные</w:t>
      </w:r>
      <w:proofErr w:type="spellEnd"/>
      <w:r w:rsidRPr="008365E5">
        <w:rPr>
          <w:rFonts w:ascii="Times New Roman" w:hAnsi="Times New Roman" w:cs="Times New Roman"/>
          <w:sz w:val="24"/>
          <w:szCs w:val="24"/>
        </w:rPr>
        <w:t xml:space="preserve"> объяснения. [просмотрено 26 мая 2024 г.]. Доступно по адресу: https://aclanthology.org/2021.emnlp-main.120.pdf</w:t>
      </w:r>
      <w:r w:rsidR="0026772D">
        <w:rPr>
          <w:rFonts w:ascii="Times New Roman" w:hAnsi="Times New Roman" w:cs="Times New Roman"/>
          <w:sz w:val="24"/>
          <w:szCs w:val="24"/>
        </w:rPr>
        <w:t>).</w:t>
      </w:r>
    </w:p>
    <w:p w14:paraId="2540BB2D" w14:textId="576E70BB"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[54] </w:t>
      </w:r>
      <w:r w:rsidR="00DF14A5" w:rsidRPr="00DF14A5">
        <w:rPr>
          <w:rFonts w:ascii="Times New Roman" w:hAnsi="Times New Roman" w:cs="Times New Roman"/>
          <w:sz w:val="24"/>
          <w:szCs w:val="24"/>
        </w:rPr>
        <w:t>CEM. [</w:t>
      </w:r>
      <w:proofErr w:type="spellStart"/>
      <w:r w:rsidR="00DF14A5" w:rsidRPr="00DF14A5">
        <w:rPr>
          <w:rFonts w:ascii="Times New Roman" w:hAnsi="Times New Roman" w:cs="Times New Roman"/>
          <w:sz w:val="24"/>
          <w:szCs w:val="24"/>
        </w:rPr>
        <w:t>viewed</w:t>
      </w:r>
      <w:proofErr w:type="spellEnd"/>
      <w:r w:rsidR="00DF14A5" w:rsidRPr="00DF14A5">
        <w:rPr>
          <w:rFonts w:ascii="Times New Roman" w:hAnsi="Times New Roman" w:cs="Times New Roman"/>
          <w:sz w:val="24"/>
          <w:szCs w:val="24"/>
        </w:rPr>
        <w:t xml:space="preserve"> 26 </w:t>
      </w:r>
      <w:proofErr w:type="spellStart"/>
      <w:r w:rsidR="00DF14A5" w:rsidRPr="00DF14A5">
        <w:rPr>
          <w:rFonts w:ascii="Times New Roman" w:hAnsi="Times New Roman" w:cs="Times New Roman"/>
          <w:sz w:val="24"/>
          <w:szCs w:val="24"/>
        </w:rPr>
        <w:t>May</w:t>
      </w:r>
      <w:proofErr w:type="spellEnd"/>
      <w:r w:rsidR="00DF14A5" w:rsidRPr="00DF14A5">
        <w:rPr>
          <w:rFonts w:ascii="Times New Roman" w:hAnsi="Times New Roman" w:cs="Times New Roman"/>
          <w:sz w:val="24"/>
          <w:szCs w:val="24"/>
        </w:rPr>
        <w:t xml:space="preserve"> 2024]. </w:t>
      </w:r>
      <w:proofErr w:type="spellStart"/>
      <w:r w:rsidR="00DF14A5" w:rsidRPr="00DF14A5">
        <w:rPr>
          <w:rFonts w:ascii="Times New Roman" w:hAnsi="Times New Roman" w:cs="Times New Roman"/>
          <w:sz w:val="24"/>
          <w:szCs w:val="24"/>
        </w:rPr>
        <w:t>Available</w:t>
      </w:r>
      <w:proofErr w:type="spellEnd"/>
      <w:r w:rsidR="00DF14A5" w:rsidRPr="00DF14A5">
        <w:rPr>
          <w:rFonts w:ascii="Times New Roman" w:hAnsi="Times New Roman" w:cs="Times New Roman"/>
          <w:sz w:val="24"/>
          <w:szCs w:val="24"/>
        </w:rPr>
        <w:t xml:space="preserve"> </w:t>
      </w:r>
      <w:proofErr w:type="spellStart"/>
      <w:r w:rsidR="00DF14A5" w:rsidRPr="00DF14A5">
        <w:rPr>
          <w:rFonts w:ascii="Times New Roman" w:hAnsi="Times New Roman" w:cs="Times New Roman"/>
          <w:sz w:val="24"/>
          <w:szCs w:val="24"/>
        </w:rPr>
        <w:t>from</w:t>
      </w:r>
      <w:proofErr w:type="spellEnd"/>
      <w:r w:rsidR="00DF14A5" w:rsidRPr="00DF14A5">
        <w:rPr>
          <w:rFonts w:ascii="Times New Roman" w:hAnsi="Times New Roman" w:cs="Times New Roman"/>
          <w:sz w:val="24"/>
          <w:szCs w:val="24"/>
        </w:rPr>
        <w:t>:</w:t>
      </w:r>
      <w:r w:rsidR="00DF14A5" w:rsidRPr="00DF14A5">
        <w:rPr>
          <w:rFonts w:ascii="Times New Roman" w:hAnsi="Times New Roman" w:cs="Times New Roman"/>
          <w:sz w:val="24"/>
          <w:szCs w:val="24"/>
        </w:rPr>
        <w:t xml:space="preserve"> </w:t>
      </w:r>
      <w:r w:rsidR="00DF14A5" w:rsidRPr="008365E5">
        <w:rPr>
          <w:rFonts w:ascii="Times New Roman" w:hAnsi="Times New Roman" w:cs="Times New Roman"/>
          <w:sz w:val="24"/>
          <w:szCs w:val="24"/>
        </w:rPr>
        <w:t>https://proceedings.neurips.cc/paper/2018/file/c5ff2543b53f4cc0ad3819a36752467b-Paper.pdf</w:t>
      </w:r>
      <w:r w:rsidR="00DF14A5">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CEM. [просмотрено 26 мая 2024 г.]. Доступно по адресу: https://proceedings.neurips.cc/paper/2018/file/c5ff2543b53f4cc0ad3819a36752467b-Paper.pdf</w:t>
      </w:r>
      <w:r w:rsidR="0026772D">
        <w:rPr>
          <w:rFonts w:ascii="Times New Roman" w:hAnsi="Times New Roman" w:cs="Times New Roman"/>
          <w:sz w:val="24"/>
          <w:szCs w:val="24"/>
        </w:rPr>
        <w:t>).</w:t>
      </w:r>
    </w:p>
    <w:p w14:paraId="3F596DF0" w14:textId="2BF9BA6E"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[55] </w:t>
      </w:r>
      <w:r w:rsidR="00993D5C" w:rsidRPr="00993D5C">
        <w:rPr>
          <w:rFonts w:ascii="Times New Roman" w:hAnsi="Times New Roman" w:cs="Times New Roman"/>
          <w:sz w:val="24"/>
          <w:szCs w:val="24"/>
        </w:rPr>
        <w:t>CEM-MAF. [</w:t>
      </w:r>
      <w:proofErr w:type="spellStart"/>
      <w:r w:rsidR="00993D5C" w:rsidRPr="00993D5C">
        <w:rPr>
          <w:rFonts w:ascii="Times New Roman" w:hAnsi="Times New Roman" w:cs="Times New Roman"/>
          <w:sz w:val="24"/>
          <w:szCs w:val="24"/>
        </w:rPr>
        <w:t>viewed</w:t>
      </w:r>
      <w:proofErr w:type="spellEnd"/>
      <w:r w:rsidR="00993D5C" w:rsidRPr="00993D5C">
        <w:rPr>
          <w:rFonts w:ascii="Times New Roman" w:hAnsi="Times New Roman" w:cs="Times New Roman"/>
          <w:sz w:val="24"/>
          <w:szCs w:val="24"/>
        </w:rPr>
        <w:t xml:space="preserve"> 26 </w:t>
      </w:r>
      <w:proofErr w:type="spellStart"/>
      <w:r w:rsidR="00993D5C" w:rsidRPr="00993D5C">
        <w:rPr>
          <w:rFonts w:ascii="Times New Roman" w:hAnsi="Times New Roman" w:cs="Times New Roman"/>
          <w:sz w:val="24"/>
          <w:szCs w:val="24"/>
        </w:rPr>
        <w:t>May</w:t>
      </w:r>
      <w:proofErr w:type="spellEnd"/>
      <w:r w:rsidR="00993D5C" w:rsidRPr="00993D5C">
        <w:rPr>
          <w:rFonts w:ascii="Times New Roman" w:hAnsi="Times New Roman" w:cs="Times New Roman"/>
          <w:sz w:val="24"/>
          <w:szCs w:val="24"/>
        </w:rPr>
        <w:t xml:space="preserve"> 2024]. </w:t>
      </w:r>
      <w:proofErr w:type="spellStart"/>
      <w:r w:rsidR="00993D5C" w:rsidRPr="00993D5C">
        <w:rPr>
          <w:rFonts w:ascii="Times New Roman" w:hAnsi="Times New Roman" w:cs="Times New Roman"/>
          <w:sz w:val="24"/>
          <w:szCs w:val="24"/>
        </w:rPr>
        <w:t>Available</w:t>
      </w:r>
      <w:proofErr w:type="spellEnd"/>
      <w:r w:rsidR="00993D5C" w:rsidRPr="00993D5C">
        <w:rPr>
          <w:rFonts w:ascii="Times New Roman" w:hAnsi="Times New Roman" w:cs="Times New Roman"/>
          <w:sz w:val="24"/>
          <w:szCs w:val="24"/>
        </w:rPr>
        <w:t xml:space="preserve"> </w:t>
      </w:r>
      <w:proofErr w:type="spellStart"/>
      <w:r w:rsidR="00993D5C" w:rsidRPr="00993D5C">
        <w:rPr>
          <w:rFonts w:ascii="Times New Roman" w:hAnsi="Times New Roman" w:cs="Times New Roman"/>
          <w:sz w:val="24"/>
          <w:szCs w:val="24"/>
        </w:rPr>
        <w:t>from</w:t>
      </w:r>
      <w:proofErr w:type="spellEnd"/>
      <w:r w:rsidR="00993D5C" w:rsidRPr="00993D5C">
        <w:rPr>
          <w:rFonts w:ascii="Times New Roman" w:hAnsi="Times New Roman" w:cs="Times New Roman"/>
          <w:sz w:val="24"/>
          <w:szCs w:val="24"/>
        </w:rPr>
        <w:t>:</w:t>
      </w:r>
      <w:r w:rsidR="00993D5C" w:rsidRPr="00993D5C">
        <w:rPr>
          <w:rFonts w:ascii="Times New Roman" w:hAnsi="Times New Roman" w:cs="Times New Roman"/>
          <w:sz w:val="24"/>
          <w:szCs w:val="24"/>
        </w:rPr>
        <w:t xml:space="preserve"> </w:t>
      </w:r>
      <w:r w:rsidR="00993D5C" w:rsidRPr="008365E5">
        <w:rPr>
          <w:rFonts w:ascii="Times New Roman" w:hAnsi="Times New Roman" w:cs="Times New Roman"/>
          <w:sz w:val="24"/>
          <w:szCs w:val="24"/>
        </w:rPr>
        <w:t>https://arxiv.org/pdf/1905.12698.pdf</w:t>
      </w:r>
      <w:r w:rsidR="00993D5C">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CEM-MAF. [просмотрено 26 мая 2024 г.]. Доступно по адресу: https://arxiv.org/pdf/1905.12698.pdf</w:t>
      </w:r>
      <w:r w:rsidR="0026772D">
        <w:rPr>
          <w:rFonts w:ascii="Times New Roman" w:hAnsi="Times New Roman" w:cs="Times New Roman"/>
          <w:sz w:val="24"/>
          <w:szCs w:val="24"/>
        </w:rPr>
        <w:t>).</w:t>
      </w:r>
    </w:p>
    <w:p w14:paraId="64DB59B1" w14:textId="0CD19B72"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[56] </w:t>
      </w:r>
      <w:proofErr w:type="spellStart"/>
      <w:r w:rsidR="00993D5C" w:rsidRPr="00993D5C">
        <w:rPr>
          <w:rFonts w:ascii="Times New Roman" w:hAnsi="Times New Roman" w:cs="Times New Roman"/>
          <w:sz w:val="24"/>
          <w:szCs w:val="24"/>
        </w:rPr>
        <w:t>Loss</w:t>
      </w:r>
      <w:proofErr w:type="spellEnd"/>
      <w:r w:rsidR="00993D5C" w:rsidRPr="00993D5C">
        <w:rPr>
          <w:rFonts w:ascii="Times New Roman" w:hAnsi="Times New Roman" w:cs="Times New Roman"/>
          <w:sz w:val="24"/>
          <w:szCs w:val="24"/>
        </w:rPr>
        <w:t xml:space="preserve"> </w:t>
      </w:r>
      <w:proofErr w:type="spellStart"/>
      <w:r w:rsidR="00993D5C" w:rsidRPr="00993D5C">
        <w:rPr>
          <w:rFonts w:ascii="Times New Roman" w:hAnsi="Times New Roman" w:cs="Times New Roman"/>
          <w:sz w:val="24"/>
          <w:szCs w:val="24"/>
        </w:rPr>
        <w:t>surface</w:t>
      </w:r>
      <w:proofErr w:type="spellEnd"/>
      <w:r w:rsidR="00993D5C" w:rsidRPr="00993D5C">
        <w:rPr>
          <w:rFonts w:ascii="Times New Roman" w:hAnsi="Times New Roman" w:cs="Times New Roman"/>
          <w:sz w:val="24"/>
          <w:szCs w:val="24"/>
        </w:rPr>
        <w:t>. [</w:t>
      </w:r>
      <w:proofErr w:type="spellStart"/>
      <w:r w:rsidR="00993D5C" w:rsidRPr="00993D5C">
        <w:rPr>
          <w:rFonts w:ascii="Times New Roman" w:hAnsi="Times New Roman" w:cs="Times New Roman"/>
          <w:sz w:val="24"/>
          <w:szCs w:val="24"/>
        </w:rPr>
        <w:t>viewed</w:t>
      </w:r>
      <w:proofErr w:type="spellEnd"/>
      <w:r w:rsidR="00993D5C" w:rsidRPr="00993D5C">
        <w:rPr>
          <w:rFonts w:ascii="Times New Roman" w:hAnsi="Times New Roman" w:cs="Times New Roman"/>
          <w:sz w:val="24"/>
          <w:szCs w:val="24"/>
        </w:rPr>
        <w:t xml:space="preserve"> 26 </w:t>
      </w:r>
      <w:proofErr w:type="spellStart"/>
      <w:r w:rsidR="00993D5C" w:rsidRPr="00993D5C">
        <w:rPr>
          <w:rFonts w:ascii="Times New Roman" w:hAnsi="Times New Roman" w:cs="Times New Roman"/>
          <w:sz w:val="24"/>
          <w:szCs w:val="24"/>
        </w:rPr>
        <w:t>May</w:t>
      </w:r>
      <w:proofErr w:type="spellEnd"/>
      <w:r w:rsidR="00993D5C" w:rsidRPr="00993D5C">
        <w:rPr>
          <w:rFonts w:ascii="Times New Roman" w:hAnsi="Times New Roman" w:cs="Times New Roman"/>
          <w:sz w:val="24"/>
          <w:szCs w:val="24"/>
        </w:rPr>
        <w:t xml:space="preserve"> 2024]. </w:t>
      </w:r>
      <w:proofErr w:type="spellStart"/>
      <w:r w:rsidR="00993D5C" w:rsidRPr="00993D5C">
        <w:rPr>
          <w:rFonts w:ascii="Times New Roman" w:hAnsi="Times New Roman" w:cs="Times New Roman"/>
          <w:sz w:val="24"/>
          <w:szCs w:val="24"/>
        </w:rPr>
        <w:t>Available</w:t>
      </w:r>
      <w:proofErr w:type="spellEnd"/>
      <w:r w:rsidR="00993D5C" w:rsidRPr="00993D5C">
        <w:rPr>
          <w:rFonts w:ascii="Times New Roman" w:hAnsi="Times New Roman" w:cs="Times New Roman"/>
          <w:sz w:val="24"/>
          <w:szCs w:val="24"/>
        </w:rPr>
        <w:t xml:space="preserve"> </w:t>
      </w:r>
      <w:proofErr w:type="spellStart"/>
      <w:r w:rsidR="00993D5C" w:rsidRPr="00993D5C">
        <w:rPr>
          <w:rFonts w:ascii="Times New Roman" w:hAnsi="Times New Roman" w:cs="Times New Roman"/>
          <w:sz w:val="24"/>
          <w:szCs w:val="24"/>
        </w:rPr>
        <w:t>from</w:t>
      </w:r>
      <w:proofErr w:type="spellEnd"/>
      <w:r w:rsidR="00993D5C" w:rsidRPr="00993D5C">
        <w:rPr>
          <w:rFonts w:ascii="Times New Roman" w:hAnsi="Times New Roman" w:cs="Times New Roman"/>
          <w:sz w:val="24"/>
          <w:szCs w:val="24"/>
        </w:rPr>
        <w:t>:</w:t>
      </w:r>
      <w:r w:rsidR="00993D5C" w:rsidRPr="00993D5C">
        <w:rPr>
          <w:rFonts w:ascii="Times New Roman" w:hAnsi="Times New Roman" w:cs="Times New Roman"/>
          <w:sz w:val="24"/>
          <w:szCs w:val="24"/>
        </w:rPr>
        <w:t xml:space="preserve"> </w:t>
      </w:r>
      <w:r w:rsidR="00993D5C" w:rsidRPr="008365E5">
        <w:rPr>
          <w:rFonts w:ascii="Times New Roman" w:hAnsi="Times New Roman" w:cs="Times New Roman"/>
          <w:sz w:val="24"/>
          <w:szCs w:val="24"/>
        </w:rPr>
        <w:t>https://arxiv.org/pdf/1810.00144.pdf</w:t>
      </w:r>
      <w:r w:rsidR="00993D5C">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Поверхность потерь. [просмотрено 26 мая 2024 г.]. Доступно по адресу: https://arxiv.org/pdf/1810.00144.pdf</w:t>
      </w:r>
      <w:r w:rsidR="0026772D">
        <w:rPr>
          <w:rFonts w:ascii="Times New Roman" w:hAnsi="Times New Roman" w:cs="Times New Roman"/>
          <w:sz w:val="24"/>
          <w:szCs w:val="24"/>
        </w:rPr>
        <w:t>).</w:t>
      </w:r>
      <w:r w:rsidR="00993D5C">
        <w:rPr>
          <w:rFonts w:ascii="Times New Roman" w:hAnsi="Times New Roman" w:cs="Times New Roman"/>
          <w:sz w:val="24"/>
          <w:szCs w:val="24"/>
        </w:rPr>
        <w:t xml:space="preserve"> </w:t>
      </w:r>
    </w:p>
    <w:p w14:paraId="4E0CBC68" w14:textId="1F244EAA"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[57] </w:t>
      </w:r>
      <w:r w:rsidR="0054757C" w:rsidRPr="0054757C">
        <w:rPr>
          <w:rFonts w:ascii="Times New Roman" w:hAnsi="Times New Roman" w:cs="Times New Roman"/>
          <w:sz w:val="24"/>
          <w:szCs w:val="24"/>
        </w:rPr>
        <w:t>MMD-</w:t>
      </w:r>
      <w:proofErr w:type="spellStart"/>
      <w:r w:rsidR="0054757C" w:rsidRPr="0054757C">
        <w:rPr>
          <w:rFonts w:ascii="Times New Roman" w:hAnsi="Times New Roman" w:cs="Times New Roman"/>
          <w:sz w:val="24"/>
          <w:szCs w:val="24"/>
        </w:rPr>
        <w:t>critic</w:t>
      </w:r>
      <w:proofErr w:type="spellEnd"/>
      <w:r w:rsidR="0054757C" w:rsidRPr="0054757C">
        <w:rPr>
          <w:rFonts w:ascii="Times New Roman" w:hAnsi="Times New Roman" w:cs="Times New Roman"/>
          <w:sz w:val="24"/>
          <w:szCs w:val="24"/>
        </w:rPr>
        <w:t>. [</w:t>
      </w:r>
      <w:proofErr w:type="spellStart"/>
      <w:r w:rsidR="0054757C" w:rsidRPr="0054757C">
        <w:rPr>
          <w:rFonts w:ascii="Times New Roman" w:hAnsi="Times New Roman" w:cs="Times New Roman"/>
          <w:sz w:val="24"/>
          <w:szCs w:val="24"/>
        </w:rPr>
        <w:t>viewed</w:t>
      </w:r>
      <w:proofErr w:type="spellEnd"/>
      <w:r w:rsidR="0054757C" w:rsidRPr="0054757C">
        <w:rPr>
          <w:rFonts w:ascii="Times New Roman" w:hAnsi="Times New Roman" w:cs="Times New Roman"/>
          <w:sz w:val="24"/>
          <w:szCs w:val="24"/>
        </w:rPr>
        <w:t xml:space="preserve"> 26 </w:t>
      </w:r>
      <w:proofErr w:type="spellStart"/>
      <w:r w:rsidR="0054757C" w:rsidRPr="0054757C">
        <w:rPr>
          <w:rFonts w:ascii="Times New Roman" w:hAnsi="Times New Roman" w:cs="Times New Roman"/>
          <w:sz w:val="24"/>
          <w:szCs w:val="24"/>
        </w:rPr>
        <w:t>May</w:t>
      </w:r>
      <w:proofErr w:type="spellEnd"/>
      <w:r w:rsidR="0054757C" w:rsidRPr="0054757C">
        <w:rPr>
          <w:rFonts w:ascii="Times New Roman" w:hAnsi="Times New Roman" w:cs="Times New Roman"/>
          <w:sz w:val="24"/>
          <w:szCs w:val="24"/>
        </w:rPr>
        <w:t xml:space="preserve"> 2024]. </w:t>
      </w:r>
      <w:proofErr w:type="spellStart"/>
      <w:r w:rsidR="0054757C" w:rsidRPr="0054757C">
        <w:rPr>
          <w:rFonts w:ascii="Times New Roman" w:hAnsi="Times New Roman" w:cs="Times New Roman"/>
          <w:sz w:val="24"/>
          <w:szCs w:val="24"/>
        </w:rPr>
        <w:t>Available</w:t>
      </w:r>
      <w:proofErr w:type="spellEnd"/>
      <w:r w:rsidR="0054757C" w:rsidRPr="0054757C">
        <w:rPr>
          <w:rFonts w:ascii="Times New Roman" w:hAnsi="Times New Roman" w:cs="Times New Roman"/>
          <w:sz w:val="24"/>
          <w:szCs w:val="24"/>
        </w:rPr>
        <w:t xml:space="preserve"> </w:t>
      </w:r>
      <w:proofErr w:type="spellStart"/>
      <w:r w:rsidR="0054757C" w:rsidRPr="0054757C">
        <w:rPr>
          <w:rFonts w:ascii="Times New Roman" w:hAnsi="Times New Roman" w:cs="Times New Roman"/>
          <w:sz w:val="24"/>
          <w:szCs w:val="24"/>
        </w:rPr>
        <w:t>from</w:t>
      </w:r>
      <w:proofErr w:type="spellEnd"/>
      <w:r w:rsidR="0054757C" w:rsidRPr="0054757C">
        <w:rPr>
          <w:rFonts w:ascii="Times New Roman" w:hAnsi="Times New Roman" w:cs="Times New Roman"/>
          <w:sz w:val="24"/>
          <w:szCs w:val="24"/>
        </w:rPr>
        <w:t>:</w:t>
      </w:r>
      <w:r w:rsidR="0054757C" w:rsidRPr="0054757C">
        <w:rPr>
          <w:rFonts w:ascii="Times New Roman" w:hAnsi="Times New Roman" w:cs="Times New Roman"/>
          <w:sz w:val="24"/>
          <w:szCs w:val="24"/>
        </w:rPr>
        <w:t xml:space="preserve"> </w:t>
      </w:r>
      <w:r w:rsidR="0054757C" w:rsidRPr="008365E5">
        <w:rPr>
          <w:rFonts w:ascii="Times New Roman" w:hAnsi="Times New Roman" w:cs="Times New Roman"/>
          <w:sz w:val="24"/>
          <w:szCs w:val="24"/>
        </w:rPr>
        <w:t>https://proceedings.neurips.cc/paper/2016/file/5680522b8e2bb01943234bce7bf84534-Paper.pdf</w:t>
      </w:r>
      <w:r w:rsidR="0054757C">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MMD-</w:t>
      </w:r>
      <w:proofErr w:type="spellStart"/>
      <w:r w:rsidRPr="008365E5">
        <w:rPr>
          <w:rFonts w:ascii="Times New Roman" w:hAnsi="Times New Roman" w:cs="Times New Roman"/>
          <w:sz w:val="24"/>
          <w:szCs w:val="24"/>
        </w:rPr>
        <w:t>critic</w:t>
      </w:r>
      <w:proofErr w:type="spellEnd"/>
      <w:r w:rsidRPr="008365E5">
        <w:rPr>
          <w:rFonts w:ascii="Times New Roman" w:hAnsi="Times New Roman" w:cs="Times New Roman"/>
          <w:sz w:val="24"/>
          <w:szCs w:val="24"/>
        </w:rPr>
        <w:t>. [просмотрено 26 мая 2024 г.]. Доступно по адресу: https://proceedings.neurips.cc/paper/2016/file/5680522b8e2bb01943234bce7bf84534-Paper.pdf</w:t>
      </w:r>
      <w:r w:rsidR="0026772D">
        <w:rPr>
          <w:rFonts w:ascii="Times New Roman" w:hAnsi="Times New Roman" w:cs="Times New Roman"/>
          <w:sz w:val="24"/>
          <w:szCs w:val="24"/>
        </w:rPr>
        <w:t>).</w:t>
      </w:r>
    </w:p>
    <w:p w14:paraId="59A4CB34" w14:textId="362375C5"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[58] </w:t>
      </w:r>
      <w:proofErr w:type="spellStart"/>
      <w:r w:rsidR="00AE598A" w:rsidRPr="00AE598A">
        <w:rPr>
          <w:rFonts w:ascii="Times New Roman" w:hAnsi="Times New Roman" w:cs="Times New Roman"/>
          <w:sz w:val="24"/>
          <w:szCs w:val="24"/>
        </w:rPr>
        <w:t>ProtoDash</w:t>
      </w:r>
      <w:proofErr w:type="spellEnd"/>
      <w:r w:rsidR="00AE598A" w:rsidRPr="00AE598A">
        <w:rPr>
          <w:rFonts w:ascii="Times New Roman" w:hAnsi="Times New Roman" w:cs="Times New Roman"/>
          <w:sz w:val="24"/>
          <w:szCs w:val="24"/>
        </w:rPr>
        <w:t>. [</w:t>
      </w:r>
      <w:proofErr w:type="spellStart"/>
      <w:r w:rsidR="00AE598A" w:rsidRPr="00AE598A">
        <w:rPr>
          <w:rFonts w:ascii="Times New Roman" w:hAnsi="Times New Roman" w:cs="Times New Roman"/>
          <w:sz w:val="24"/>
          <w:szCs w:val="24"/>
        </w:rPr>
        <w:t>viewed</w:t>
      </w:r>
      <w:proofErr w:type="spellEnd"/>
      <w:r w:rsidR="00AE598A" w:rsidRPr="00AE598A">
        <w:rPr>
          <w:rFonts w:ascii="Times New Roman" w:hAnsi="Times New Roman" w:cs="Times New Roman"/>
          <w:sz w:val="24"/>
          <w:szCs w:val="24"/>
        </w:rPr>
        <w:t xml:space="preserve"> 26 </w:t>
      </w:r>
      <w:proofErr w:type="spellStart"/>
      <w:r w:rsidR="00AE598A" w:rsidRPr="00AE598A">
        <w:rPr>
          <w:rFonts w:ascii="Times New Roman" w:hAnsi="Times New Roman" w:cs="Times New Roman"/>
          <w:sz w:val="24"/>
          <w:szCs w:val="24"/>
        </w:rPr>
        <w:t>May</w:t>
      </w:r>
      <w:proofErr w:type="spellEnd"/>
      <w:r w:rsidR="00AE598A" w:rsidRPr="00AE598A">
        <w:rPr>
          <w:rFonts w:ascii="Times New Roman" w:hAnsi="Times New Roman" w:cs="Times New Roman"/>
          <w:sz w:val="24"/>
          <w:szCs w:val="24"/>
        </w:rPr>
        <w:t xml:space="preserve"> 2024]. </w:t>
      </w:r>
      <w:proofErr w:type="spellStart"/>
      <w:r w:rsidR="00AE598A" w:rsidRPr="00AE598A">
        <w:rPr>
          <w:rFonts w:ascii="Times New Roman" w:hAnsi="Times New Roman" w:cs="Times New Roman"/>
          <w:sz w:val="24"/>
          <w:szCs w:val="24"/>
        </w:rPr>
        <w:t>Available</w:t>
      </w:r>
      <w:proofErr w:type="spellEnd"/>
      <w:r w:rsidR="00AE598A" w:rsidRPr="00AE598A">
        <w:rPr>
          <w:rFonts w:ascii="Times New Roman" w:hAnsi="Times New Roman" w:cs="Times New Roman"/>
          <w:sz w:val="24"/>
          <w:szCs w:val="24"/>
        </w:rPr>
        <w:t xml:space="preserve"> </w:t>
      </w:r>
      <w:proofErr w:type="spellStart"/>
      <w:r w:rsidR="00AE598A" w:rsidRPr="00AE598A">
        <w:rPr>
          <w:rFonts w:ascii="Times New Roman" w:hAnsi="Times New Roman" w:cs="Times New Roman"/>
          <w:sz w:val="24"/>
          <w:szCs w:val="24"/>
        </w:rPr>
        <w:t>from</w:t>
      </w:r>
      <w:proofErr w:type="spellEnd"/>
      <w:r w:rsidR="00AE598A" w:rsidRPr="00AE598A">
        <w:rPr>
          <w:rFonts w:ascii="Times New Roman" w:hAnsi="Times New Roman" w:cs="Times New Roman"/>
          <w:sz w:val="24"/>
          <w:szCs w:val="24"/>
        </w:rPr>
        <w:t>:</w:t>
      </w:r>
      <w:r w:rsidR="00AE598A" w:rsidRPr="00AE598A">
        <w:rPr>
          <w:rFonts w:ascii="Times New Roman" w:hAnsi="Times New Roman" w:cs="Times New Roman"/>
          <w:sz w:val="24"/>
          <w:szCs w:val="24"/>
        </w:rPr>
        <w:t xml:space="preserve"> </w:t>
      </w:r>
      <w:r w:rsidR="00AE598A" w:rsidRPr="008365E5">
        <w:rPr>
          <w:rFonts w:ascii="Times New Roman" w:hAnsi="Times New Roman" w:cs="Times New Roman"/>
          <w:sz w:val="24"/>
          <w:szCs w:val="24"/>
        </w:rPr>
        <w:t>https://arxiv.org/pdf/1707.01212.pdf</w:t>
      </w:r>
      <w:r w:rsidR="00AE598A">
        <w:rPr>
          <w:rFonts w:ascii="Times New Roman" w:hAnsi="Times New Roman" w:cs="Times New Roman"/>
          <w:sz w:val="24"/>
          <w:szCs w:val="24"/>
        </w:rPr>
        <w:t xml:space="preserve"> </w:t>
      </w:r>
      <w:r w:rsidR="009D6DEA">
        <w:rPr>
          <w:rFonts w:ascii="Times New Roman" w:hAnsi="Times New Roman" w:cs="Times New Roman"/>
          <w:sz w:val="24"/>
          <w:szCs w:val="24"/>
        </w:rPr>
        <w:t>(</w:t>
      </w:r>
      <w:proofErr w:type="spellStart"/>
      <w:r w:rsidRPr="008365E5">
        <w:rPr>
          <w:rFonts w:ascii="Times New Roman" w:hAnsi="Times New Roman" w:cs="Times New Roman"/>
          <w:sz w:val="24"/>
          <w:szCs w:val="24"/>
        </w:rPr>
        <w:t>ProtoDash</w:t>
      </w:r>
      <w:proofErr w:type="spellEnd"/>
      <w:r w:rsidRPr="008365E5">
        <w:rPr>
          <w:rFonts w:ascii="Times New Roman" w:hAnsi="Times New Roman" w:cs="Times New Roman"/>
          <w:sz w:val="24"/>
          <w:szCs w:val="24"/>
        </w:rPr>
        <w:t>. [просмотрено 26 мая 2024 г.]. Доступно по адресу: https://arxiv.org/pdf/1707.01212.pdf</w:t>
      </w:r>
      <w:r w:rsidR="0026772D">
        <w:rPr>
          <w:rFonts w:ascii="Times New Roman" w:hAnsi="Times New Roman" w:cs="Times New Roman"/>
          <w:sz w:val="24"/>
          <w:szCs w:val="24"/>
        </w:rPr>
        <w:t>).</w:t>
      </w:r>
      <w:r w:rsidR="00AE598A">
        <w:rPr>
          <w:rFonts w:ascii="Times New Roman" w:hAnsi="Times New Roman" w:cs="Times New Roman"/>
          <w:sz w:val="24"/>
          <w:szCs w:val="24"/>
        </w:rPr>
        <w:t xml:space="preserve"> </w:t>
      </w:r>
    </w:p>
    <w:p w14:paraId="22147989" w14:textId="699575CA"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[59] </w:t>
      </w:r>
      <w:proofErr w:type="spellStart"/>
      <w:r w:rsidR="00AE598A" w:rsidRPr="00AE598A">
        <w:rPr>
          <w:rFonts w:ascii="Times New Roman" w:hAnsi="Times New Roman" w:cs="Times New Roman"/>
          <w:sz w:val="24"/>
          <w:szCs w:val="24"/>
        </w:rPr>
        <w:t>Tree</w:t>
      </w:r>
      <w:proofErr w:type="spellEnd"/>
      <w:r w:rsidR="00AE598A" w:rsidRPr="00AE598A">
        <w:rPr>
          <w:rFonts w:ascii="Times New Roman" w:hAnsi="Times New Roman" w:cs="Times New Roman"/>
          <w:sz w:val="24"/>
          <w:szCs w:val="24"/>
        </w:rPr>
        <w:t xml:space="preserve"> </w:t>
      </w:r>
      <w:proofErr w:type="spellStart"/>
      <w:r w:rsidR="00AE598A" w:rsidRPr="00AE598A">
        <w:rPr>
          <w:rFonts w:ascii="Times New Roman" w:hAnsi="Times New Roman" w:cs="Times New Roman"/>
          <w:sz w:val="24"/>
          <w:szCs w:val="24"/>
        </w:rPr>
        <w:t>regularization</w:t>
      </w:r>
      <w:proofErr w:type="spellEnd"/>
      <w:r w:rsidR="00AE598A" w:rsidRPr="00AE598A">
        <w:rPr>
          <w:rFonts w:ascii="Times New Roman" w:hAnsi="Times New Roman" w:cs="Times New Roman"/>
          <w:sz w:val="24"/>
          <w:szCs w:val="24"/>
        </w:rPr>
        <w:t>. [</w:t>
      </w:r>
      <w:proofErr w:type="spellStart"/>
      <w:r w:rsidR="00AE598A" w:rsidRPr="00AE598A">
        <w:rPr>
          <w:rFonts w:ascii="Times New Roman" w:hAnsi="Times New Roman" w:cs="Times New Roman"/>
          <w:sz w:val="24"/>
          <w:szCs w:val="24"/>
        </w:rPr>
        <w:t>viewed</w:t>
      </w:r>
      <w:proofErr w:type="spellEnd"/>
      <w:r w:rsidR="00AE598A" w:rsidRPr="00AE598A">
        <w:rPr>
          <w:rFonts w:ascii="Times New Roman" w:hAnsi="Times New Roman" w:cs="Times New Roman"/>
          <w:sz w:val="24"/>
          <w:szCs w:val="24"/>
        </w:rPr>
        <w:t xml:space="preserve"> 26 </w:t>
      </w:r>
      <w:proofErr w:type="spellStart"/>
      <w:r w:rsidR="00AE598A" w:rsidRPr="00AE598A">
        <w:rPr>
          <w:rFonts w:ascii="Times New Roman" w:hAnsi="Times New Roman" w:cs="Times New Roman"/>
          <w:sz w:val="24"/>
          <w:szCs w:val="24"/>
        </w:rPr>
        <w:t>May</w:t>
      </w:r>
      <w:proofErr w:type="spellEnd"/>
      <w:r w:rsidR="00AE598A" w:rsidRPr="00AE598A">
        <w:rPr>
          <w:rFonts w:ascii="Times New Roman" w:hAnsi="Times New Roman" w:cs="Times New Roman"/>
          <w:sz w:val="24"/>
          <w:szCs w:val="24"/>
        </w:rPr>
        <w:t xml:space="preserve"> 2024]. </w:t>
      </w:r>
      <w:proofErr w:type="spellStart"/>
      <w:r w:rsidR="00AE598A" w:rsidRPr="00AE598A">
        <w:rPr>
          <w:rFonts w:ascii="Times New Roman" w:hAnsi="Times New Roman" w:cs="Times New Roman"/>
          <w:sz w:val="24"/>
          <w:szCs w:val="24"/>
        </w:rPr>
        <w:t>Available</w:t>
      </w:r>
      <w:proofErr w:type="spellEnd"/>
      <w:r w:rsidR="00AE598A" w:rsidRPr="00AE598A">
        <w:rPr>
          <w:rFonts w:ascii="Times New Roman" w:hAnsi="Times New Roman" w:cs="Times New Roman"/>
          <w:sz w:val="24"/>
          <w:szCs w:val="24"/>
        </w:rPr>
        <w:t xml:space="preserve"> </w:t>
      </w:r>
      <w:proofErr w:type="spellStart"/>
      <w:r w:rsidR="00AE598A" w:rsidRPr="00AE598A">
        <w:rPr>
          <w:rFonts w:ascii="Times New Roman" w:hAnsi="Times New Roman" w:cs="Times New Roman"/>
          <w:sz w:val="24"/>
          <w:szCs w:val="24"/>
        </w:rPr>
        <w:t>from</w:t>
      </w:r>
      <w:proofErr w:type="spellEnd"/>
      <w:r w:rsidR="00AE598A" w:rsidRPr="00AE598A">
        <w:rPr>
          <w:rFonts w:ascii="Times New Roman" w:hAnsi="Times New Roman" w:cs="Times New Roman"/>
          <w:sz w:val="24"/>
          <w:szCs w:val="24"/>
        </w:rPr>
        <w:t>:</w:t>
      </w:r>
      <w:r w:rsidR="00AE598A" w:rsidRPr="00AE598A">
        <w:rPr>
          <w:rFonts w:ascii="Times New Roman" w:hAnsi="Times New Roman" w:cs="Times New Roman"/>
          <w:sz w:val="24"/>
          <w:szCs w:val="24"/>
        </w:rPr>
        <w:t xml:space="preserve"> </w:t>
      </w:r>
      <w:r w:rsidR="00AE598A" w:rsidRPr="008365E5">
        <w:rPr>
          <w:rFonts w:ascii="Times New Roman" w:hAnsi="Times New Roman" w:cs="Times New Roman"/>
          <w:sz w:val="24"/>
          <w:szCs w:val="24"/>
        </w:rPr>
        <w:t>https://arxiv.org/pdf/1711.06178.pdf</w:t>
      </w:r>
      <w:r w:rsidR="00AE598A" w:rsidRPr="00AE598A">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Регуляризация деревьев. [просмотрено 26 мая 2024 г.]. Доступно по адресу: https://arxiv.org/pdf/1711.06178.pdf</w:t>
      </w:r>
      <w:r w:rsidR="0026772D">
        <w:rPr>
          <w:rFonts w:ascii="Times New Roman" w:hAnsi="Times New Roman" w:cs="Times New Roman"/>
          <w:sz w:val="24"/>
          <w:szCs w:val="24"/>
        </w:rPr>
        <w:t>).</w:t>
      </w:r>
    </w:p>
    <w:p w14:paraId="068748FA" w14:textId="59520C92"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[60] </w:t>
      </w:r>
      <w:proofErr w:type="spellStart"/>
      <w:r w:rsidR="005F2814" w:rsidRPr="005F2814">
        <w:rPr>
          <w:rFonts w:ascii="Times New Roman" w:hAnsi="Times New Roman" w:cs="Times New Roman"/>
          <w:sz w:val="24"/>
          <w:szCs w:val="24"/>
        </w:rPr>
        <w:t>Attentive</w:t>
      </w:r>
      <w:proofErr w:type="spellEnd"/>
      <w:r w:rsidR="005F2814" w:rsidRPr="005F2814">
        <w:rPr>
          <w:rFonts w:ascii="Times New Roman" w:hAnsi="Times New Roman" w:cs="Times New Roman"/>
          <w:sz w:val="24"/>
          <w:szCs w:val="24"/>
        </w:rPr>
        <w:t xml:space="preserve"> </w:t>
      </w:r>
      <w:proofErr w:type="spellStart"/>
      <w:r w:rsidR="005F2814" w:rsidRPr="005F2814">
        <w:rPr>
          <w:rFonts w:ascii="Times New Roman" w:hAnsi="Times New Roman" w:cs="Times New Roman"/>
          <w:sz w:val="24"/>
          <w:szCs w:val="24"/>
        </w:rPr>
        <w:t>guidance</w:t>
      </w:r>
      <w:proofErr w:type="spellEnd"/>
      <w:r w:rsidR="005F2814" w:rsidRPr="005F2814">
        <w:rPr>
          <w:rFonts w:ascii="Times New Roman" w:hAnsi="Times New Roman" w:cs="Times New Roman"/>
          <w:sz w:val="24"/>
          <w:szCs w:val="24"/>
        </w:rPr>
        <w:t>. [</w:t>
      </w:r>
      <w:proofErr w:type="spellStart"/>
      <w:r w:rsidR="005F2814" w:rsidRPr="005F2814">
        <w:rPr>
          <w:rFonts w:ascii="Times New Roman" w:hAnsi="Times New Roman" w:cs="Times New Roman"/>
          <w:sz w:val="24"/>
          <w:szCs w:val="24"/>
        </w:rPr>
        <w:t>viewed</w:t>
      </w:r>
      <w:proofErr w:type="spellEnd"/>
      <w:r w:rsidR="005F2814" w:rsidRPr="005F2814">
        <w:rPr>
          <w:rFonts w:ascii="Times New Roman" w:hAnsi="Times New Roman" w:cs="Times New Roman"/>
          <w:sz w:val="24"/>
          <w:szCs w:val="24"/>
        </w:rPr>
        <w:t xml:space="preserve"> 26 </w:t>
      </w:r>
      <w:proofErr w:type="spellStart"/>
      <w:r w:rsidR="005F2814" w:rsidRPr="005F2814">
        <w:rPr>
          <w:rFonts w:ascii="Times New Roman" w:hAnsi="Times New Roman" w:cs="Times New Roman"/>
          <w:sz w:val="24"/>
          <w:szCs w:val="24"/>
        </w:rPr>
        <w:t>May</w:t>
      </w:r>
      <w:proofErr w:type="spellEnd"/>
      <w:r w:rsidR="005F2814" w:rsidRPr="005F2814">
        <w:rPr>
          <w:rFonts w:ascii="Times New Roman" w:hAnsi="Times New Roman" w:cs="Times New Roman"/>
          <w:sz w:val="24"/>
          <w:szCs w:val="24"/>
        </w:rPr>
        <w:t xml:space="preserve"> 2024]. </w:t>
      </w:r>
      <w:proofErr w:type="spellStart"/>
      <w:r w:rsidR="005F2814" w:rsidRPr="005F2814">
        <w:rPr>
          <w:rFonts w:ascii="Times New Roman" w:hAnsi="Times New Roman" w:cs="Times New Roman"/>
          <w:sz w:val="24"/>
          <w:szCs w:val="24"/>
        </w:rPr>
        <w:t>Available</w:t>
      </w:r>
      <w:proofErr w:type="spellEnd"/>
      <w:r w:rsidR="005F2814" w:rsidRPr="005F2814">
        <w:rPr>
          <w:rFonts w:ascii="Times New Roman" w:hAnsi="Times New Roman" w:cs="Times New Roman"/>
          <w:sz w:val="24"/>
          <w:szCs w:val="24"/>
        </w:rPr>
        <w:t xml:space="preserve"> </w:t>
      </w:r>
      <w:proofErr w:type="spellStart"/>
      <w:r w:rsidR="005F2814" w:rsidRPr="005F2814">
        <w:rPr>
          <w:rFonts w:ascii="Times New Roman" w:hAnsi="Times New Roman" w:cs="Times New Roman"/>
          <w:sz w:val="24"/>
          <w:szCs w:val="24"/>
        </w:rPr>
        <w:t>from</w:t>
      </w:r>
      <w:proofErr w:type="spellEnd"/>
      <w:r w:rsidR="005F2814" w:rsidRPr="005F2814">
        <w:rPr>
          <w:rFonts w:ascii="Times New Roman" w:hAnsi="Times New Roman" w:cs="Times New Roman"/>
          <w:sz w:val="24"/>
          <w:szCs w:val="24"/>
        </w:rPr>
        <w:t>:</w:t>
      </w:r>
      <w:r w:rsidR="005F2814" w:rsidRPr="005F2814">
        <w:rPr>
          <w:rFonts w:ascii="Times New Roman" w:hAnsi="Times New Roman" w:cs="Times New Roman"/>
          <w:sz w:val="24"/>
          <w:szCs w:val="24"/>
        </w:rPr>
        <w:t xml:space="preserve"> </w:t>
      </w:r>
      <w:r w:rsidR="005F2814" w:rsidRPr="008365E5">
        <w:rPr>
          <w:rFonts w:ascii="Times New Roman" w:hAnsi="Times New Roman" w:cs="Times New Roman"/>
          <w:sz w:val="24"/>
          <w:szCs w:val="24"/>
        </w:rPr>
        <w:t>https://aclanthology.org/W19-4814.pdf</w:t>
      </w:r>
      <w:r w:rsidR="005F2814">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Внимательное руководство. [просмотрено 26 мая 2024 г.]. Доступно по адресу: https://aclanthology.org/W19-4814.pdf</w:t>
      </w:r>
      <w:r w:rsidR="0026772D">
        <w:rPr>
          <w:rFonts w:ascii="Times New Roman" w:hAnsi="Times New Roman" w:cs="Times New Roman"/>
          <w:sz w:val="24"/>
          <w:szCs w:val="24"/>
        </w:rPr>
        <w:t>).</w:t>
      </w:r>
    </w:p>
    <w:p w14:paraId="0F0747E2" w14:textId="4CC04C84"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[61] </w:t>
      </w:r>
      <w:r w:rsidR="00442EFD" w:rsidRPr="00442EFD">
        <w:rPr>
          <w:rFonts w:ascii="Times New Roman" w:hAnsi="Times New Roman" w:cs="Times New Roman"/>
          <w:sz w:val="24"/>
          <w:szCs w:val="24"/>
        </w:rPr>
        <w:t xml:space="preserve">Soft </w:t>
      </w:r>
      <w:proofErr w:type="spellStart"/>
      <w:r w:rsidR="00442EFD" w:rsidRPr="00442EFD">
        <w:rPr>
          <w:rFonts w:ascii="Times New Roman" w:hAnsi="Times New Roman" w:cs="Times New Roman"/>
          <w:sz w:val="24"/>
          <w:szCs w:val="24"/>
        </w:rPr>
        <w:t>decision</w:t>
      </w:r>
      <w:proofErr w:type="spellEnd"/>
      <w:r w:rsidR="00442EFD" w:rsidRPr="00442EFD">
        <w:rPr>
          <w:rFonts w:ascii="Times New Roman" w:hAnsi="Times New Roman" w:cs="Times New Roman"/>
          <w:sz w:val="24"/>
          <w:szCs w:val="24"/>
        </w:rPr>
        <w:t xml:space="preserve"> </w:t>
      </w:r>
      <w:proofErr w:type="spellStart"/>
      <w:r w:rsidR="00442EFD" w:rsidRPr="00442EFD">
        <w:rPr>
          <w:rFonts w:ascii="Times New Roman" w:hAnsi="Times New Roman" w:cs="Times New Roman"/>
          <w:sz w:val="24"/>
          <w:szCs w:val="24"/>
        </w:rPr>
        <w:t>trees</w:t>
      </w:r>
      <w:proofErr w:type="spellEnd"/>
      <w:r w:rsidR="00442EFD" w:rsidRPr="00442EFD">
        <w:rPr>
          <w:rFonts w:ascii="Times New Roman" w:hAnsi="Times New Roman" w:cs="Times New Roman"/>
          <w:sz w:val="24"/>
          <w:szCs w:val="24"/>
        </w:rPr>
        <w:t>. [</w:t>
      </w:r>
      <w:proofErr w:type="spellStart"/>
      <w:r w:rsidR="00442EFD" w:rsidRPr="00442EFD">
        <w:rPr>
          <w:rFonts w:ascii="Times New Roman" w:hAnsi="Times New Roman" w:cs="Times New Roman"/>
          <w:sz w:val="24"/>
          <w:szCs w:val="24"/>
        </w:rPr>
        <w:t>viewed</w:t>
      </w:r>
      <w:proofErr w:type="spellEnd"/>
      <w:r w:rsidR="00442EFD" w:rsidRPr="00442EFD">
        <w:rPr>
          <w:rFonts w:ascii="Times New Roman" w:hAnsi="Times New Roman" w:cs="Times New Roman"/>
          <w:sz w:val="24"/>
          <w:szCs w:val="24"/>
        </w:rPr>
        <w:t xml:space="preserve"> 26 </w:t>
      </w:r>
      <w:proofErr w:type="spellStart"/>
      <w:r w:rsidR="00442EFD" w:rsidRPr="00442EFD">
        <w:rPr>
          <w:rFonts w:ascii="Times New Roman" w:hAnsi="Times New Roman" w:cs="Times New Roman"/>
          <w:sz w:val="24"/>
          <w:szCs w:val="24"/>
        </w:rPr>
        <w:t>May</w:t>
      </w:r>
      <w:proofErr w:type="spellEnd"/>
      <w:r w:rsidR="00442EFD" w:rsidRPr="00442EFD">
        <w:rPr>
          <w:rFonts w:ascii="Times New Roman" w:hAnsi="Times New Roman" w:cs="Times New Roman"/>
          <w:sz w:val="24"/>
          <w:szCs w:val="24"/>
        </w:rPr>
        <w:t xml:space="preserve"> 2024]. </w:t>
      </w:r>
      <w:proofErr w:type="spellStart"/>
      <w:r w:rsidR="00442EFD" w:rsidRPr="00442EFD">
        <w:rPr>
          <w:rFonts w:ascii="Times New Roman" w:hAnsi="Times New Roman" w:cs="Times New Roman"/>
          <w:sz w:val="24"/>
          <w:szCs w:val="24"/>
        </w:rPr>
        <w:t>Available</w:t>
      </w:r>
      <w:proofErr w:type="spellEnd"/>
      <w:r w:rsidR="00442EFD" w:rsidRPr="00442EFD">
        <w:rPr>
          <w:rFonts w:ascii="Times New Roman" w:hAnsi="Times New Roman" w:cs="Times New Roman"/>
          <w:sz w:val="24"/>
          <w:szCs w:val="24"/>
        </w:rPr>
        <w:t xml:space="preserve"> </w:t>
      </w:r>
      <w:proofErr w:type="spellStart"/>
      <w:r w:rsidR="00442EFD" w:rsidRPr="00442EFD">
        <w:rPr>
          <w:rFonts w:ascii="Times New Roman" w:hAnsi="Times New Roman" w:cs="Times New Roman"/>
          <w:sz w:val="24"/>
          <w:szCs w:val="24"/>
        </w:rPr>
        <w:t>from</w:t>
      </w:r>
      <w:proofErr w:type="spellEnd"/>
      <w:r w:rsidR="00442EFD" w:rsidRPr="00442EFD">
        <w:rPr>
          <w:rFonts w:ascii="Times New Roman" w:hAnsi="Times New Roman" w:cs="Times New Roman"/>
          <w:sz w:val="24"/>
          <w:szCs w:val="24"/>
        </w:rPr>
        <w:t>:</w:t>
      </w:r>
      <w:r w:rsidR="00442EFD" w:rsidRPr="00442EFD">
        <w:rPr>
          <w:rFonts w:ascii="Times New Roman" w:hAnsi="Times New Roman" w:cs="Times New Roman"/>
          <w:sz w:val="24"/>
          <w:szCs w:val="24"/>
        </w:rPr>
        <w:t xml:space="preserve"> </w:t>
      </w:r>
      <w:r w:rsidR="00442EFD" w:rsidRPr="008365E5">
        <w:rPr>
          <w:rFonts w:ascii="Times New Roman" w:hAnsi="Times New Roman" w:cs="Times New Roman"/>
          <w:sz w:val="24"/>
          <w:szCs w:val="24"/>
        </w:rPr>
        <w:t>https://arxiv.org/pdf/1711.09784.pdf</w:t>
      </w:r>
      <w:r w:rsidR="00442EFD">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Мягкие деревья решений. [просмотрено 26 мая 2024 г.]. Доступно по адресу: https://arxiv.org/pdf/1711.09784.pdf</w:t>
      </w:r>
      <w:r w:rsidR="0026772D">
        <w:rPr>
          <w:rFonts w:ascii="Times New Roman" w:hAnsi="Times New Roman" w:cs="Times New Roman"/>
          <w:sz w:val="24"/>
          <w:szCs w:val="24"/>
        </w:rPr>
        <w:t>).</w:t>
      </w:r>
    </w:p>
    <w:p w14:paraId="255D7142" w14:textId="42083D47"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[62] </w:t>
      </w:r>
      <w:proofErr w:type="spellStart"/>
      <w:r w:rsidR="001D2FA1" w:rsidRPr="001D2FA1">
        <w:rPr>
          <w:rFonts w:ascii="Times New Roman" w:hAnsi="Times New Roman" w:cs="Times New Roman"/>
          <w:sz w:val="24"/>
          <w:szCs w:val="24"/>
        </w:rPr>
        <w:t>ProtoPNet</w:t>
      </w:r>
      <w:proofErr w:type="spellEnd"/>
      <w:r w:rsidR="001D2FA1" w:rsidRPr="001D2FA1">
        <w:rPr>
          <w:rFonts w:ascii="Times New Roman" w:hAnsi="Times New Roman" w:cs="Times New Roman"/>
          <w:sz w:val="24"/>
          <w:szCs w:val="24"/>
        </w:rPr>
        <w:t>. [</w:t>
      </w:r>
      <w:proofErr w:type="spellStart"/>
      <w:r w:rsidR="001D2FA1" w:rsidRPr="001D2FA1">
        <w:rPr>
          <w:rFonts w:ascii="Times New Roman" w:hAnsi="Times New Roman" w:cs="Times New Roman"/>
          <w:sz w:val="24"/>
          <w:szCs w:val="24"/>
        </w:rPr>
        <w:t>viewed</w:t>
      </w:r>
      <w:proofErr w:type="spellEnd"/>
      <w:r w:rsidR="001D2FA1" w:rsidRPr="001D2FA1">
        <w:rPr>
          <w:rFonts w:ascii="Times New Roman" w:hAnsi="Times New Roman" w:cs="Times New Roman"/>
          <w:sz w:val="24"/>
          <w:szCs w:val="24"/>
        </w:rPr>
        <w:t xml:space="preserve"> 26 </w:t>
      </w:r>
      <w:proofErr w:type="spellStart"/>
      <w:r w:rsidR="001D2FA1" w:rsidRPr="001D2FA1">
        <w:rPr>
          <w:rFonts w:ascii="Times New Roman" w:hAnsi="Times New Roman" w:cs="Times New Roman"/>
          <w:sz w:val="24"/>
          <w:szCs w:val="24"/>
        </w:rPr>
        <w:t>May</w:t>
      </w:r>
      <w:proofErr w:type="spellEnd"/>
      <w:r w:rsidR="001D2FA1" w:rsidRPr="001D2FA1">
        <w:rPr>
          <w:rFonts w:ascii="Times New Roman" w:hAnsi="Times New Roman" w:cs="Times New Roman"/>
          <w:sz w:val="24"/>
          <w:szCs w:val="24"/>
        </w:rPr>
        <w:t xml:space="preserve"> 2024]. </w:t>
      </w:r>
      <w:proofErr w:type="spellStart"/>
      <w:r w:rsidR="001D2FA1" w:rsidRPr="001D2FA1">
        <w:rPr>
          <w:rFonts w:ascii="Times New Roman" w:hAnsi="Times New Roman" w:cs="Times New Roman"/>
          <w:sz w:val="24"/>
          <w:szCs w:val="24"/>
        </w:rPr>
        <w:t>Available</w:t>
      </w:r>
      <w:proofErr w:type="spellEnd"/>
      <w:r w:rsidR="001D2FA1" w:rsidRPr="001D2FA1">
        <w:rPr>
          <w:rFonts w:ascii="Times New Roman" w:hAnsi="Times New Roman" w:cs="Times New Roman"/>
          <w:sz w:val="24"/>
          <w:szCs w:val="24"/>
        </w:rPr>
        <w:t xml:space="preserve"> </w:t>
      </w:r>
      <w:proofErr w:type="spellStart"/>
      <w:r w:rsidR="001D2FA1" w:rsidRPr="001D2FA1">
        <w:rPr>
          <w:rFonts w:ascii="Times New Roman" w:hAnsi="Times New Roman" w:cs="Times New Roman"/>
          <w:sz w:val="24"/>
          <w:szCs w:val="24"/>
        </w:rPr>
        <w:t>from</w:t>
      </w:r>
      <w:proofErr w:type="spellEnd"/>
      <w:r w:rsidR="001D2FA1" w:rsidRPr="001D2FA1">
        <w:rPr>
          <w:rFonts w:ascii="Times New Roman" w:hAnsi="Times New Roman" w:cs="Times New Roman"/>
          <w:sz w:val="24"/>
          <w:szCs w:val="24"/>
        </w:rPr>
        <w:t>:</w:t>
      </w:r>
      <w:r w:rsidR="001D2FA1" w:rsidRPr="001D2FA1">
        <w:rPr>
          <w:rFonts w:ascii="Times New Roman" w:hAnsi="Times New Roman" w:cs="Times New Roman"/>
          <w:sz w:val="24"/>
          <w:szCs w:val="24"/>
        </w:rPr>
        <w:t xml:space="preserve"> </w:t>
      </w:r>
      <w:r w:rsidR="001D2FA1" w:rsidRPr="008365E5">
        <w:rPr>
          <w:rFonts w:ascii="Times New Roman" w:hAnsi="Times New Roman" w:cs="Times New Roman"/>
          <w:sz w:val="24"/>
          <w:szCs w:val="24"/>
        </w:rPr>
        <w:t>https://arxiv.org/pdf/1806.10574.pdf</w:t>
      </w:r>
      <w:r w:rsidR="001D2FA1">
        <w:rPr>
          <w:rFonts w:ascii="Times New Roman" w:hAnsi="Times New Roman" w:cs="Times New Roman"/>
          <w:sz w:val="24"/>
          <w:szCs w:val="24"/>
        </w:rPr>
        <w:t xml:space="preserve"> </w:t>
      </w:r>
      <w:r w:rsidR="009D6DEA">
        <w:rPr>
          <w:rFonts w:ascii="Times New Roman" w:hAnsi="Times New Roman" w:cs="Times New Roman"/>
          <w:sz w:val="24"/>
          <w:szCs w:val="24"/>
        </w:rPr>
        <w:t>(</w:t>
      </w:r>
      <w:proofErr w:type="spellStart"/>
      <w:r w:rsidRPr="008365E5">
        <w:rPr>
          <w:rFonts w:ascii="Times New Roman" w:hAnsi="Times New Roman" w:cs="Times New Roman"/>
          <w:sz w:val="24"/>
          <w:szCs w:val="24"/>
        </w:rPr>
        <w:t>ProtoPNet</w:t>
      </w:r>
      <w:proofErr w:type="spellEnd"/>
      <w:r w:rsidRPr="008365E5">
        <w:rPr>
          <w:rFonts w:ascii="Times New Roman" w:hAnsi="Times New Roman" w:cs="Times New Roman"/>
          <w:sz w:val="24"/>
          <w:szCs w:val="24"/>
        </w:rPr>
        <w:t>. [просмотрено 26 мая 2024 г.]. Доступно по адресу: https://arxiv.org/pdf/1806.10574.pdf</w:t>
      </w:r>
      <w:r w:rsidR="0026772D">
        <w:rPr>
          <w:rFonts w:ascii="Times New Roman" w:hAnsi="Times New Roman" w:cs="Times New Roman"/>
          <w:sz w:val="24"/>
          <w:szCs w:val="24"/>
        </w:rPr>
        <w:t>).</w:t>
      </w:r>
      <w:r w:rsidR="001D2FA1">
        <w:rPr>
          <w:rFonts w:ascii="Times New Roman" w:hAnsi="Times New Roman" w:cs="Times New Roman"/>
          <w:sz w:val="24"/>
          <w:szCs w:val="24"/>
        </w:rPr>
        <w:t xml:space="preserve"> </w:t>
      </w:r>
    </w:p>
    <w:p w14:paraId="0CCEC7BF" w14:textId="74A49B73"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lastRenderedPageBreak/>
        <w:t xml:space="preserve">[63] </w:t>
      </w:r>
      <w:proofErr w:type="spellStart"/>
      <w:r w:rsidR="001D2FA1" w:rsidRPr="001D2FA1">
        <w:rPr>
          <w:rFonts w:ascii="Times New Roman" w:hAnsi="Times New Roman" w:cs="Times New Roman"/>
          <w:sz w:val="24"/>
          <w:szCs w:val="24"/>
        </w:rPr>
        <w:t>Interpretable</w:t>
      </w:r>
      <w:proofErr w:type="spellEnd"/>
      <w:r w:rsidR="001D2FA1" w:rsidRPr="001D2FA1">
        <w:rPr>
          <w:rFonts w:ascii="Times New Roman" w:hAnsi="Times New Roman" w:cs="Times New Roman"/>
          <w:sz w:val="24"/>
          <w:szCs w:val="24"/>
        </w:rPr>
        <w:t xml:space="preserve"> </w:t>
      </w:r>
      <w:proofErr w:type="spellStart"/>
      <w:r w:rsidR="001D2FA1" w:rsidRPr="001D2FA1">
        <w:rPr>
          <w:rFonts w:ascii="Times New Roman" w:hAnsi="Times New Roman" w:cs="Times New Roman"/>
          <w:sz w:val="24"/>
          <w:szCs w:val="24"/>
        </w:rPr>
        <w:t>CNNs</w:t>
      </w:r>
      <w:proofErr w:type="spellEnd"/>
      <w:r w:rsidR="001D2FA1" w:rsidRPr="001D2FA1">
        <w:rPr>
          <w:rFonts w:ascii="Times New Roman" w:hAnsi="Times New Roman" w:cs="Times New Roman"/>
          <w:sz w:val="24"/>
          <w:szCs w:val="24"/>
        </w:rPr>
        <w:t>. [</w:t>
      </w:r>
      <w:proofErr w:type="spellStart"/>
      <w:r w:rsidR="001D2FA1" w:rsidRPr="001D2FA1">
        <w:rPr>
          <w:rFonts w:ascii="Times New Roman" w:hAnsi="Times New Roman" w:cs="Times New Roman"/>
          <w:sz w:val="24"/>
          <w:szCs w:val="24"/>
        </w:rPr>
        <w:t>viewed</w:t>
      </w:r>
      <w:proofErr w:type="spellEnd"/>
      <w:r w:rsidR="001D2FA1" w:rsidRPr="001D2FA1">
        <w:rPr>
          <w:rFonts w:ascii="Times New Roman" w:hAnsi="Times New Roman" w:cs="Times New Roman"/>
          <w:sz w:val="24"/>
          <w:szCs w:val="24"/>
        </w:rPr>
        <w:t xml:space="preserve"> 26 </w:t>
      </w:r>
      <w:proofErr w:type="spellStart"/>
      <w:r w:rsidR="001D2FA1" w:rsidRPr="001D2FA1">
        <w:rPr>
          <w:rFonts w:ascii="Times New Roman" w:hAnsi="Times New Roman" w:cs="Times New Roman"/>
          <w:sz w:val="24"/>
          <w:szCs w:val="24"/>
        </w:rPr>
        <w:t>May</w:t>
      </w:r>
      <w:proofErr w:type="spellEnd"/>
      <w:r w:rsidR="001D2FA1" w:rsidRPr="001D2FA1">
        <w:rPr>
          <w:rFonts w:ascii="Times New Roman" w:hAnsi="Times New Roman" w:cs="Times New Roman"/>
          <w:sz w:val="24"/>
          <w:szCs w:val="24"/>
        </w:rPr>
        <w:t xml:space="preserve"> 2024]. </w:t>
      </w:r>
      <w:proofErr w:type="spellStart"/>
      <w:r w:rsidR="001D2FA1" w:rsidRPr="001D2FA1">
        <w:rPr>
          <w:rFonts w:ascii="Times New Roman" w:hAnsi="Times New Roman" w:cs="Times New Roman"/>
          <w:sz w:val="24"/>
          <w:szCs w:val="24"/>
        </w:rPr>
        <w:t>Available</w:t>
      </w:r>
      <w:proofErr w:type="spellEnd"/>
      <w:r w:rsidR="001D2FA1" w:rsidRPr="001D2FA1">
        <w:rPr>
          <w:rFonts w:ascii="Times New Roman" w:hAnsi="Times New Roman" w:cs="Times New Roman"/>
          <w:sz w:val="24"/>
          <w:szCs w:val="24"/>
        </w:rPr>
        <w:t xml:space="preserve"> </w:t>
      </w:r>
      <w:proofErr w:type="spellStart"/>
      <w:r w:rsidR="001D2FA1" w:rsidRPr="001D2FA1">
        <w:rPr>
          <w:rFonts w:ascii="Times New Roman" w:hAnsi="Times New Roman" w:cs="Times New Roman"/>
          <w:sz w:val="24"/>
          <w:szCs w:val="24"/>
        </w:rPr>
        <w:t>from</w:t>
      </w:r>
      <w:proofErr w:type="spellEnd"/>
      <w:r w:rsidR="001D2FA1" w:rsidRPr="001D2FA1">
        <w:rPr>
          <w:rFonts w:ascii="Times New Roman" w:hAnsi="Times New Roman" w:cs="Times New Roman"/>
          <w:sz w:val="24"/>
          <w:szCs w:val="24"/>
        </w:rPr>
        <w:t>:</w:t>
      </w:r>
      <w:r w:rsidR="001D2FA1" w:rsidRPr="001D2FA1">
        <w:rPr>
          <w:rFonts w:ascii="Times New Roman" w:hAnsi="Times New Roman" w:cs="Times New Roman"/>
          <w:sz w:val="24"/>
          <w:szCs w:val="24"/>
        </w:rPr>
        <w:t xml:space="preserve"> </w:t>
      </w:r>
      <w:r w:rsidR="001D2FA1" w:rsidRPr="008365E5">
        <w:rPr>
          <w:rFonts w:ascii="Times New Roman" w:hAnsi="Times New Roman" w:cs="Times New Roman"/>
          <w:sz w:val="24"/>
          <w:szCs w:val="24"/>
        </w:rPr>
        <w:t>https://arxiv.org/pdf/1710.00935.pdf</w:t>
      </w:r>
      <w:r w:rsidR="001D2FA1">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Интерпретируемые CNN. [просмотрено 26 мая 2024 г.]. Доступно по адресу: https://arxiv.org/pdf/1710.00935.pdf</w:t>
      </w:r>
      <w:r w:rsidR="0026772D">
        <w:rPr>
          <w:rFonts w:ascii="Times New Roman" w:hAnsi="Times New Roman" w:cs="Times New Roman"/>
          <w:sz w:val="24"/>
          <w:szCs w:val="24"/>
        </w:rPr>
        <w:t>).</w:t>
      </w:r>
    </w:p>
    <w:p w14:paraId="73D1AAE6" w14:textId="67010CE8"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[64] </w:t>
      </w:r>
      <w:r w:rsidR="001D2FA1" w:rsidRPr="001D2FA1">
        <w:rPr>
          <w:rFonts w:ascii="Times New Roman" w:hAnsi="Times New Roman" w:cs="Times New Roman"/>
          <w:sz w:val="24"/>
          <w:szCs w:val="24"/>
        </w:rPr>
        <w:t>Self-</w:t>
      </w:r>
      <w:proofErr w:type="spellStart"/>
      <w:r w:rsidR="001D2FA1" w:rsidRPr="001D2FA1">
        <w:rPr>
          <w:rFonts w:ascii="Times New Roman" w:hAnsi="Times New Roman" w:cs="Times New Roman"/>
          <w:sz w:val="24"/>
          <w:szCs w:val="24"/>
        </w:rPr>
        <w:t>explaining</w:t>
      </w:r>
      <w:proofErr w:type="spellEnd"/>
      <w:r w:rsidR="001D2FA1" w:rsidRPr="001D2FA1">
        <w:rPr>
          <w:rFonts w:ascii="Times New Roman" w:hAnsi="Times New Roman" w:cs="Times New Roman"/>
          <w:sz w:val="24"/>
          <w:szCs w:val="24"/>
        </w:rPr>
        <w:t xml:space="preserve"> </w:t>
      </w:r>
      <w:proofErr w:type="spellStart"/>
      <w:r w:rsidR="001D2FA1" w:rsidRPr="001D2FA1">
        <w:rPr>
          <w:rFonts w:ascii="Times New Roman" w:hAnsi="Times New Roman" w:cs="Times New Roman"/>
          <w:sz w:val="24"/>
          <w:szCs w:val="24"/>
        </w:rPr>
        <w:t>neural</w:t>
      </w:r>
      <w:proofErr w:type="spellEnd"/>
      <w:r w:rsidR="001D2FA1" w:rsidRPr="001D2FA1">
        <w:rPr>
          <w:rFonts w:ascii="Times New Roman" w:hAnsi="Times New Roman" w:cs="Times New Roman"/>
          <w:sz w:val="24"/>
          <w:szCs w:val="24"/>
        </w:rPr>
        <w:t xml:space="preserve"> </w:t>
      </w:r>
      <w:proofErr w:type="spellStart"/>
      <w:r w:rsidR="001D2FA1" w:rsidRPr="001D2FA1">
        <w:rPr>
          <w:rFonts w:ascii="Times New Roman" w:hAnsi="Times New Roman" w:cs="Times New Roman"/>
          <w:sz w:val="24"/>
          <w:szCs w:val="24"/>
        </w:rPr>
        <w:t>networks</w:t>
      </w:r>
      <w:proofErr w:type="spellEnd"/>
      <w:r w:rsidR="001D2FA1" w:rsidRPr="001D2FA1">
        <w:rPr>
          <w:rFonts w:ascii="Times New Roman" w:hAnsi="Times New Roman" w:cs="Times New Roman"/>
          <w:sz w:val="24"/>
          <w:szCs w:val="24"/>
        </w:rPr>
        <w:t>. [</w:t>
      </w:r>
      <w:proofErr w:type="spellStart"/>
      <w:r w:rsidR="001D2FA1" w:rsidRPr="001D2FA1">
        <w:rPr>
          <w:rFonts w:ascii="Times New Roman" w:hAnsi="Times New Roman" w:cs="Times New Roman"/>
          <w:sz w:val="24"/>
          <w:szCs w:val="24"/>
        </w:rPr>
        <w:t>viewed</w:t>
      </w:r>
      <w:proofErr w:type="spellEnd"/>
      <w:r w:rsidR="001D2FA1" w:rsidRPr="001D2FA1">
        <w:rPr>
          <w:rFonts w:ascii="Times New Roman" w:hAnsi="Times New Roman" w:cs="Times New Roman"/>
          <w:sz w:val="24"/>
          <w:szCs w:val="24"/>
        </w:rPr>
        <w:t xml:space="preserve"> 26 </w:t>
      </w:r>
      <w:proofErr w:type="spellStart"/>
      <w:r w:rsidR="001D2FA1" w:rsidRPr="001D2FA1">
        <w:rPr>
          <w:rFonts w:ascii="Times New Roman" w:hAnsi="Times New Roman" w:cs="Times New Roman"/>
          <w:sz w:val="24"/>
          <w:szCs w:val="24"/>
        </w:rPr>
        <w:t>May</w:t>
      </w:r>
      <w:proofErr w:type="spellEnd"/>
      <w:r w:rsidR="001D2FA1" w:rsidRPr="001D2FA1">
        <w:rPr>
          <w:rFonts w:ascii="Times New Roman" w:hAnsi="Times New Roman" w:cs="Times New Roman"/>
          <w:sz w:val="24"/>
          <w:szCs w:val="24"/>
        </w:rPr>
        <w:t xml:space="preserve"> 2024]. </w:t>
      </w:r>
      <w:proofErr w:type="spellStart"/>
      <w:r w:rsidR="001D2FA1" w:rsidRPr="001D2FA1">
        <w:rPr>
          <w:rFonts w:ascii="Times New Roman" w:hAnsi="Times New Roman" w:cs="Times New Roman"/>
          <w:sz w:val="24"/>
          <w:szCs w:val="24"/>
        </w:rPr>
        <w:t>Available</w:t>
      </w:r>
      <w:proofErr w:type="spellEnd"/>
      <w:r w:rsidR="001D2FA1" w:rsidRPr="001D2FA1">
        <w:rPr>
          <w:rFonts w:ascii="Times New Roman" w:hAnsi="Times New Roman" w:cs="Times New Roman"/>
          <w:sz w:val="24"/>
          <w:szCs w:val="24"/>
        </w:rPr>
        <w:t xml:space="preserve"> </w:t>
      </w:r>
      <w:proofErr w:type="spellStart"/>
      <w:r w:rsidR="001D2FA1" w:rsidRPr="001D2FA1">
        <w:rPr>
          <w:rFonts w:ascii="Times New Roman" w:hAnsi="Times New Roman" w:cs="Times New Roman"/>
          <w:sz w:val="24"/>
          <w:szCs w:val="24"/>
        </w:rPr>
        <w:t>from</w:t>
      </w:r>
      <w:proofErr w:type="spellEnd"/>
      <w:r w:rsidR="001D2FA1" w:rsidRPr="001D2FA1">
        <w:rPr>
          <w:rFonts w:ascii="Times New Roman" w:hAnsi="Times New Roman" w:cs="Times New Roman"/>
          <w:sz w:val="24"/>
          <w:szCs w:val="24"/>
        </w:rPr>
        <w:t>:</w:t>
      </w:r>
      <w:r w:rsidR="001D2FA1" w:rsidRPr="001D2FA1">
        <w:rPr>
          <w:rFonts w:ascii="Times New Roman" w:hAnsi="Times New Roman" w:cs="Times New Roman"/>
          <w:sz w:val="24"/>
          <w:szCs w:val="24"/>
        </w:rPr>
        <w:t xml:space="preserve"> </w:t>
      </w:r>
      <w:r w:rsidR="001D2FA1" w:rsidRPr="008365E5">
        <w:rPr>
          <w:rFonts w:ascii="Times New Roman" w:hAnsi="Times New Roman" w:cs="Times New Roman"/>
          <w:sz w:val="24"/>
          <w:szCs w:val="24"/>
        </w:rPr>
        <w:t>https://arxiv.org/pdf/1806.07538.pdf</w:t>
      </w:r>
      <w:r w:rsidR="001D2FA1">
        <w:rPr>
          <w:rFonts w:ascii="Times New Roman" w:hAnsi="Times New Roman" w:cs="Times New Roman"/>
          <w:sz w:val="24"/>
          <w:szCs w:val="24"/>
        </w:rPr>
        <w:t xml:space="preserve"> </w:t>
      </w:r>
      <w:r w:rsidR="009D6DEA">
        <w:rPr>
          <w:rFonts w:ascii="Times New Roman" w:hAnsi="Times New Roman" w:cs="Times New Roman"/>
          <w:sz w:val="24"/>
          <w:szCs w:val="24"/>
        </w:rPr>
        <w:t>(</w:t>
      </w:r>
      <w:proofErr w:type="spellStart"/>
      <w:r w:rsidRPr="008365E5">
        <w:rPr>
          <w:rFonts w:ascii="Times New Roman" w:hAnsi="Times New Roman" w:cs="Times New Roman"/>
          <w:sz w:val="24"/>
          <w:szCs w:val="24"/>
        </w:rPr>
        <w:t>Самообъясняющиеся</w:t>
      </w:r>
      <w:proofErr w:type="spellEnd"/>
      <w:r w:rsidRPr="008365E5">
        <w:rPr>
          <w:rFonts w:ascii="Times New Roman" w:hAnsi="Times New Roman" w:cs="Times New Roman"/>
          <w:sz w:val="24"/>
          <w:szCs w:val="24"/>
        </w:rPr>
        <w:t xml:space="preserve"> нейронные сети. [просмотрено 26 мая 2024 г.]. Доступно по адресу: https://arxiv.org/pdf/1806.07538.pdf</w:t>
      </w:r>
      <w:r w:rsidR="0026772D">
        <w:rPr>
          <w:rFonts w:ascii="Times New Roman" w:hAnsi="Times New Roman" w:cs="Times New Roman"/>
          <w:sz w:val="24"/>
          <w:szCs w:val="24"/>
        </w:rPr>
        <w:t>).</w:t>
      </w:r>
    </w:p>
    <w:p w14:paraId="4D962274" w14:textId="7844AB86"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[65] </w:t>
      </w:r>
      <w:r w:rsidR="00DB7425" w:rsidRPr="00DB7425">
        <w:rPr>
          <w:rFonts w:ascii="Times New Roman" w:hAnsi="Times New Roman" w:cs="Times New Roman"/>
          <w:sz w:val="24"/>
          <w:szCs w:val="24"/>
        </w:rPr>
        <w:t>DIP-VAE. [</w:t>
      </w:r>
      <w:proofErr w:type="spellStart"/>
      <w:r w:rsidR="00DB7425" w:rsidRPr="00DB7425">
        <w:rPr>
          <w:rFonts w:ascii="Times New Roman" w:hAnsi="Times New Roman" w:cs="Times New Roman"/>
          <w:sz w:val="24"/>
          <w:szCs w:val="24"/>
        </w:rPr>
        <w:t>viewed</w:t>
      </w:r>
      <w:proofErr w:type="spellEnd"/>
      <w:r w:rsidR="00DB7425" w:rsidRPr="00DB7425">
        <w:rPr>
          <w:rFonts w:ascii="Times New Roman" w:hAnsi="Times New Roman" w:cs="Times New Roman"/>
          <w:sz w:val="24"/>
          <w:szCs w:val="24"/>
        </w:rPr>
        <w:t xml:space="preserve"> 26 </w:t>
      </w:r>
      <w:proofErr w:type="spellStart"/>
      <w:r w:rsidR="00DB7425" w:rsidRPr="00DB7425">
        <w:rPr>
          <w:rFonts w:ascii="Times New Roman" w:hAnsi="Times New Roman" w:cs="Times New Roman"/>
          <w:sz w:val="24"/>
          <w:szCs w:val="24"/>
        </w:rPr>
        <w:t>May</w:t>
      </w:r>
      <w:proofErr w:type="spellEnd"/>
      <w:r w:rsidR="00DB7425" w:rsidRPr="00DB7425">
        <w:rPr>
          <w:rFonts w:ascii="Times New Roman" w:hAnsi="Times New Roman" w:cs="Times New Roman"/>
          <w:sz w:val="24"/>
          <w:szCs w:val="24"/>
        </w:rPr>
        <w:t xml:space="preserve"> 2024]. </w:t>
      </w:r>
      <w:proofErr w:type="spellStart"/>
      <w:r w:rsidR="00DB7425" w:rsidRPr="00DB7425">
        <w:rPr>
          <w:rFonts w:ascii="Times New Roman" w:hAnsi="Times New Roman" w:cs="Times New Roman"/>
          <w:sz w:val="24"/>
          <w:szCs w:val="24"/>
        </w:rPr>
        <w:t>Available</w:t>
      </w:r>
      <w:proofErr w:type="spellEnd"/>
      <w:r w:rsidR="00DB7425" w:rsidRPr="00DB7425">
        <w:rPr>
          <w:rFonts w:ascii="Times New Roman" w:hAnsi="Times New Roman" w:cs="Times New Roman"/>
          <w:sz w:val="24"/>
          <w:szCs w:val="24"/>
        </w:rPr>
        <w:t xml:space="preserve"> </w:t>
      </w:r>
      <w:proofErr w:type="spellStart"/>
      <w:r w:rsidR="00DB7425" w:rsidRPr="00DB7425">
        <w:rPr>
          <w:rFonts w:ascii="Times New Roman" w:hAnsi="Times New Roman" w:cs="Times New Roman"/>
          <w:sz w:val="24"/>
          <w:szCs w:val="24"/>
        </w:rPr>
        <w:t>from</w:t>
      </w:r>
      <w:proofErr w:type="spellEnd"/>
      <w:r w:rsidR="00DB7425" w:rsidRPr="00DB7425">
        <w:rPr>
          <w:rFonts w:ascii="Times New Roman" w:hAnsi="Times New Roman" w:cs="Times New Roman"/>
          <w:sz w:val="24"/>
          <w:szCs w:val="24"/>
        </w:rPr>
        <w:t>:</w:t>
      </w:r>
      <w:r w:rsidR="00DB7425" w:rsidRPr="00DB7425">
        <w:rPr>
          <w:rFonts w:ascii="Times New Roman" w:hAnsi="Times New Roman" w:cs="Times New Roman"/>
          <w:sz w:val="24"/>
          <w:szCs w:val="24"/>
        </w:rPr>
        <w:t xml:space="preserve"> </w:t>
      </w:r>
      <w:r w:rsidR="00DB7425" w:rsidRPr="008365E5">
        <w:rPr>
          <w:rFonts w:ascii="Times New Roman" w:hAnsi="Times New Roman" w:cs="Times New Roman"/>
          <w:sz w:val="24"/>
          <w:szCs w:val="24"/>
        </w:rPr>
        <w:t>https://arxiv.org/pdf/1711.00848.pdf</w:t>
      </w:r>
      <w:r w:rsidR="00DB7425">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DIP-VAE. [просмотрено 26 мая 2024 г.]. Доступно по адресу: https://arxiv.org/pdf/1711.00848.pdf</w:t>
      </w:r>
      <w:r w:rsidR="0026772D">
        <w:rPr>
          <w:rFonts w:ascii="Times New Roman" w:hAnsi="Times New Roman" w:cs="Times New Roman"/>
          <w:sz w:val="24"/>
          <w:szCs w:val="24"/>
        </w:rPr>
        <w:t>).</w:t>
      </w:r>
      <w:r w:rsidR="00DB7425">
        <w:rPr>
          <w:rFonts w:ascii="Times New Roman" w:hAnsi="Times New Roman" w:cs="Times New Roman"/>
          <w:sz w:val="24"/>
          <w:szCs w:val="24"/>
        </w:rPr>
        <w:t xml:space="preserve"> </w:t>
      </w:r>
    </w:p>
    <w:p w14:paraId="13B4A15F" w14:textId="3FD434EF"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[66] </w:t>
      </w:r>
      <w:proofErr w:type="spellStart"/>
      <w:r w:rsidR="00684052" w:rsidRPr="00684052">
        <w:rPr>
          <w:rFonts w:ascii="Times New Roman" w:hAnsi="Times New Roman" w:cs="Times New Roman"/>
          <w:sz w:val="24"/>
          <w:szCs w:val="24"/>
        </w:rPr>
        <w:t>Rule</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knowledge</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distillation</w:t>
      </w:r>
      <w:proofErr w:type="spellEnd"/>
      <w:r w:rsidR="00684052" w:rsidRPr="00684052">
        <w:rPr>
          <w:rFonts w:ascii="Times New Roman" w:hAnsi="Times New Roman" w:cs="Times New Roman"/>
          <w:sz w:val="24"/>
          <w:szCs w:val="24"/>
        </w:rPr>
        <w:t>. [</w:t>
      </w:r>
      <w:proofErr w:type="spellStart"/>
      <w:r w:rsidR="00684052" w:rsidRPr="00684052">
        <w:rPr>
          <w:rFonts w:ascii="Times New Roman" w:hAnsi="Times New Roman" w:cs="Times New Roman"/>
          <w:sz w:val="24"/>
          <w:szCs w:val="24"/>
        </w:rPr>
        <w:t>viewed</w:t>
      </w:r>
      <w:proofErr w:type="spellEnd"/>
      <w:r w:rsidR="00684052" w:rsidRPr="00684052">
        <w:rPr>
          <w:rFonts w:ascii="Times New Roman" w:hAnsi="Times New Roman" w:cs="Times New Roman"/>
          <w:sz w:val="24"/>
          <w:szCs w:val="24"/>
        </w:rPr>
        <w:t xml:space="preserve"> 26 </w:t>
      </w:r>
      <w:proofErr w:type="spellStart"/>
      <w:r w:rsidR="00684052" w:rsidRPr="00684052">
        <w:rPr>
          <w:rFonts w:ascii="Times New Roman" w:hAnsi="Times New Roman" w:cs="Times New Roman"/>
          <w:sz w:val="24"/>
          <w:szCs w:val="24"/>
        </w:rPr>
        <w:t>May</w:t>
      </w:r>
      <w:proofErr w:type="spellEnd"/>
      <w:r w:rsidR="00684052" w:rsidRPr="00684052">
        <w:rPr>
          <w:rFonts w:ascii="Times New Roman" w:hAnsi="Times New Roman" w:cs="Times New Roman"/>
          <w:sz w:val="24"/>
          <w:szCs w:val="24"/>
        </w:rPr>
        <w:t xml:space="preserve"> 2024]. </w:t>
      </w:r>
      <w:proofErr w:type="spellStart"/>
      <w:r w:rsidR="00684052" w:rsidRPr="00684052">
        <w:rPr>
          <w:rFonts w:ascii="Times New Roman" w:hAnsi="Times New Roman" w:cs="Times New Roman"/>
          <w:sz w:val="24"/>
          <w:szCs w:val="24"/>
        </w:rPr>
        <w:t>Available</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from</w:t>
      </w:r>
      <w:proofErr w:type="spellEnd"/>
      <w:r w:rsidR="00684052" w:rsidRPr="00684052">
        <w:rPr>
          <w:rFonts w:ascii="Times New Roman" w:hAnsi="Times New Roman" w:cs="Times New Roman"/>
          <w:sz w:val="24"/>
          <w:szCs w:val="24"/>
        </w:rPr>
        <w:t>:</w:t>
      </w:r>
      <w:r w:rsidR="00684052" w:rsidRPr="00684052">
        <w:rPr>
          <w:rFonts w:ascii="Times New Roman" w:hAnsi="Times New Roman" w:cs="Times New Roman"/>
          <w:sz w:val="24"/>
          <w:szCs w:val="24"/>
        </w:rPr>
        <w:t xml:space="preserve"> </w:t>
      </w:r>
      <w:r w:rsidR="00684052" w:rsidRPr="008365E5">
        <w:rPr>
          <w:rFonts w:ascii="Times New Roman" w:hAnsi="Times New Roman" w:cs="Times New Roman"/>
          <w:sz w:val="24"/>
          <w:szCs w:val="24"/>
        </w:rPr>
        <w:t>https://arxiv.org/pdf/1603.06318.pdf</w:t>
      </w:r>
      <w:r w:rsidR="00684052">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Дистилляция знаний о правилах. [просмотрено 26 мая 2024 г.]. Доступно по адресу: https://arxiv.org/pdf/1603.06318.pdf</w:t>
      </w:r>
      <w:r w:rsidR="0026772D">
        <w:rPr>
          <w:rFonts w:ascii="Times New Roman" w:hAnsi="Times New Roman" w:cs="Times New Roman"/>
          <w:sz w:val="24"/>
          <w:szCs w:val="24"/>
        </w:rPr>
        <w:t>).</w:t>
      </w:r>
    </w:p>
    <w:p w14:paraId="139F7C33" w14:textId="50AC0186"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[67] </w:t>
      </w:r>
      <w:r w:rsidR="00684052" w:rsidRPr="00684052">
        <w:rPr>
          <w:rFonts w:ascii="Times New Roman" w:hAnsi="Times New Roman" w:cs="Times New Roman"/>
          <w:sz w:val="24"/>
          <w:szCs w:val="24"/>
        </w:rPr>
        <w:t xml:space="preserve">A. </w:t>
      </w:r>
      <w:proofErr w:type="spellStart"/>
      <w:r w:rsidR="00684052" w:rsidRPr="00684052">
        <w:rPr>
          <w:rFonts w:ascii="Times New Roman" w:hAnsi="Times New Roman" w:cs="Times New Roman"/>
          <w:sz w:val="24"/>
          <w:szCs w:val="24"/>
        </w:rPr>
        <w:t>Zytek</w:t>
      </w:r>
      <w:proofErr w:type="spellEnd"/>
      <w:r w:rsidR="00684052" w:rsidRPr="00684052">
        <w:rPr>
          <w:rFonts w:ascii="Times New Roman" w:hAnsi="Times New Roman" w:cs="Times New Roman"/>
          <w:sz w:val="24"/>
          <w:szCs w:val="24"/>
        </w:rPr>
        <w:t xml:space="preserve">, I. </w:t>
      </w:r>
      <w:proofErr w:type="spellStart"/>
      <w:r w:rsidR="00684052" w:rsidRPr="00684052">
        <w:rPr>
          <w:rFonts w:ascii="Times New Roman" w:hAnsi="Times New Roman" w:cs="Times New Roman"/>
          <w:sz w:val="24"/>
          <w:szCs w:val="24"/>
        </w:rPr>
        <w:t>Arnaldo</w:t>
      </w:r>
      <w:proofErr w:type="spellEnd"/>
      <w:r w:rsidR="00684052" w:rsidRPr="00684052">
        <w:rPr>
          <w:rFonts w:ascii="Times New Roman" w:hAnsi="Times New Roman" w:cs="Times New Roman"/>
          <w:sz w:val="24"/>
          <w:szCs w:val="24"/>
        </w:rPr>
        <w:t xml:space="preserve">, D. </w:t>
      </w:r>
      <w:proofErr w:type="spellStart"/>
      <w:r w:rsidR="00684052" w:rsidRPr="00684052">
        <w:rPr>
          <w:rFonts w:ascii="Times New Roman" w:hAnsi="Times New Roman" w:cs="Times New Roman"/>
          <w:sz w:val="24"/>
          <w:szCs w:val="24"/>
        </w:rPr>
        <w:t>Liu</w:t>
      </w:r>
      <w:proofErr w:type="spellEnd"/>
      <w:r w:rsidR="00684052" w:rsidRPr="00684052">
        <w:rPr>
          <w:rFonts w:ascii="Times New Roman" w:hAnsi="Times New Roman" w:cs="Times New Roman"/>
          <w:sz w:val="24"/>
          <w:szCs w:val="24"/>
        </w:rPr>
        <w:t xml:space="preserve">, L. </w:t>
      </w:r>
      <w:proofErr w:type="spellStart"/>
      <w:r w:rsidR="00684052" w:rsidRPr="00684052">
        <w:rPr>
          <w:rFonts w:ascii="Times New Roman" w:hAnsi="Times New Roman" w:cs="Times New Roman"/>
          <w:sz w:val="24"/>
          <w:szCs w:val="24"/>
        </w:rPr>
        <w:t>Berti-Equille</w:t>
      </w:r>
      <w:proofErr w:type="spellEnd"/>
      <w:r w:rsidR="00684052" w:rsidRPr="00684052">
        <w:rPr>
          <w:rFonts w:ascii="Times New Roman" w:hAnsi="Times New Roman" w:cs="Times New Roman"/>
          <w:sz w:val="24"/>
          <w:szCs w:val="24"/>
        </w:rPr>
        <w:t xml:space="preserve">, &amp; K. </w:t>
      </w:r>
      <w:proofErr w:type="spellStart"/>
      <w:r w:rsidR="00684052" w:rsidRPr="00684052">
        <w:rPr>
          <w:rFonts w:ascii="Times New Roman" w:hAnsi="Times New Roman" w:cs="Times New Roman"/>
          <w:sz w:val="24"/>
          <w:szCs w:val="24"/>
        </w:rPr>
        <w:t>Veeramachaneni</w:t>
      </w:r>
      <w:proofErr w:type="spellEnd"/>
      <w:r w:rsidR="00684052" w:rsidRPr="00684052">
        <w:rPr>
          <w:rFonts w:ascii="Times New Roman" w:hAnsi="Times New Roman" w:cs="Times New Roman"/>
          <w:sz w:val="24"/>
          <w:szCs w:val="24"/>
        </w:rPr>
        <w:t xml:space="preserve">. The </w:t>
      </w:r>
      <w:proofErr w:type="spellStart"/>
      <w:r w:rsidR="00684052" w:rsidRPr="00684052">
        <w:rPr>
          <w:rFonts w:ascii="Times New Roman" w:hAnsi="Times New Roman" w:cs="Times New Roman"/>
          <w:sz w:val="24"/>
          <w:szCs w:val="24"/>
        </w:rPr>
        <w:t>need</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for</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interpretable</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features</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motivation</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and</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taxonomy</w:t>
      </w:r>
      <w:proofErr w:type="spellEnd"/>
      <w:r w:rsidR="00684052" w:rsidRPr="00684052">
        <w:rPr>
          <w:rFonts w:ascii="Times New Roman" w:hAnsi="Times New Roman" w:cs="Times New Roman"/>
          <w:sz w:val="24"/>
          <w:szCs w:val="24"/>
        </w:rPr>
        <w:t xml:space="preserve">. In ACM SIGKDD </w:t>
      </w:r>
      <w:proofErr w:type="spellStart"/>
      <w:r w:rsidR="00684052" w:rsidRPr="00684052">
        <w:rPr>
          <w:rFonts w:ascii="Times New Roman" w:hAnsi="Times New Roman" w:cs="Times New Roman"/>
          <w:sz w:val="24"/>
          <w:szCs w:val="24"/>
        </w:rPr>
        <w:t>Explorations</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Newsletter</w:t>
      </w:r>
      <w:proofErr w:type="spellEnd"/>
      <w:r w:rsidR="00684052" w:rsidRPr="00684052">
        <w:rPr>
          <w:rFonts w:ascii="Times New Roman" w:hAnsi="Times New Roman" w:cs="Times New Roman"/>
          <w:sz w:val="24"/>
          <w:szCs w:val="24"/>
        </w:rPr>
        <w:t>, 24(1), 1-13. 2022</w:t>
      </w:r>
      <w:r w:rsidR="00684052" w:rsidRPr="00684052">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 xml:space="preserve">А. </w:t>
      </w:r>
      <w:proofErr w:type="spellStart"/>
      <w:r w:rsidRPr="008365E5">
        <w:rPr>
          <w:rFonts w:ascii="Times New Roman" w:hAnsi="Times New Roman" w:cs="Times New Roman"/>
          <w:sz w:val="24"/>
          <w:szCs w:val="24"/>
        </w:rPr>
        <w:t>Зитек</w:t>
      </w:r>
      <w:proofErr w:type="spellEnd"/>
      <w:r w:rsidRPr="008365E5">
        <w:rPr>
          <w:rFonts w:ascii="Times New Roman" w:hAnsi="Times New Roman" w:cs="Times New Roman"/>
          <w:sz w:val="24"/>
          <w:szCs w:val="24"/>
        </w:rPr>
        <w:t xml:space="preserve">, И. </w:t>
      </w:r>
      <w:proofErr w:type="spellStart"/>
      <w:r w:rsidRPr="008365E5">
        <w:rPr>
          <w:rFonts w:ascii="Times New Roman" w:hAnsi="Times New Roman" w:cs="Times New Roman"/>
          <w:sz w:val="24"/>
          <w:szCs w:val="24"/>
        </w:rPr>
        <w:t>Арнальдо</w:t>
      </w:r>
      <w:proofErr w:type="spellEnd"/>
      <w:r w:rsidRPr="008365E5">
        <w:rPr>
          <w:rFonts w:ascii="Times New Roman" w:hAnsi="Times New Roman" w:cs="Times New Roman"/>
          <w:sz w:val="24"/>
          <w:szCs w:val="24"/>
        </w:rPr>
        <w:t>, Д. Лю, Л. Берти-</w:t>
      </w:r>
      <w:proofErr w:type="spellStart"/>
      <w:r w:rsidRPr="008365E5">
        <w:rPr>
          <w:rFonts w:ascii="Times New Roman" w:hAnsi="Times New Roman" w:cs="Times New Roman"/>
          <w:sz w:val="24"/>
          <w:szCs w:val="24"/>
        </w:rPr>
        <w:t>Экилл</w:t>
      </w:r>
      <w:proofErr w:type="spellEnd"/>
      <w:r w:rsidRPr="008365E5">
        <w:rPr>
          <w:rFonts w:ascii="Times New Roman" w:hAnsi="Times New Roman" w:cs="Times New Roman"/>
          <w:sz w:val="24"/>
          <w:szCs w:val="24"/>
        </w:rPr>
        <w:t xml:space="preserve"> и К. </w:t>
      </w:r>
      <w:proofErr w:type="spellStart"/>
      <w:r w:rsidRPr="008365E5">
        <w:rPr>
          <w:rFonts w:ascii="Times New Roman" w:hAnsi="Times New Roman" w:cs="Times New Roman"/>
          <w:sz w:val="24"/>
          <w:szCs w:val="24"/>
        </w:rPr>
        <w:t>Веерамачанени</w:t>
      </w:r>
      <w:proofErr w:type="spellEnd"/>
      <w:r w:rsidRPr="008365E5">
        <w:rPr>
          <w:rFonts w:ascii="Times New Roman" w:hAnsi="Times New Roman" w:cs="Times New Roman"/>
          <w:sz w:val="24"/>
          <w:szCs w:val="24"/>
        </w:rPr>
        <w:t xml:space="preserve">. Необходимость интерпретируемых признаков: мотивация и таксономия. В ACM SIGKDD </w:t>
      </w:r>
      <w:proofErr w:type="spellStart"/>
      <w:r w:rsidRPr="008365E5">
        <w:rPr>
          <w:rFonts w:ascii="Times New Roman" w:hAnsi="Times New Roman" w:cs="Times New Roman"/>
          <w:sz w:val="24"/>
          <w:szCs w:val="24"/>
        </w:rPr>
        <w:t>Explorations</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Newsletter</w:t>
      </w:r>
      <w:proofErr w:type="spellEnd"/>
      <w:r w:rsidRPr="008365E5">
        <w:rPr>
          <w:rFonts w:ascii="Times New Roman" w:hAnsi="Times New Roman" w:cs="Times New Roman"/>
          <w:sz w:val="24"/>
          <w:szCs w:val="24"/>
        </w:rPr>
        <w:t>, 24(1), 1-13. 2022</w:t>
      </w:r>
      <w:r w:rsidR="0026772D">
        <w:rPr>
          <w:rFonts w:ascii="Times New Roman" w:hAnsi="Times New Roman" w:cs="Times New Roman"/>
          <w:sz w:val="24"/>
          <w:szCs w:val="24"/>
        </w:rPr>
        <w:t>).</w:t>
      </w:r>
    </w:p>
    <w:p w14:paraId="686C7D54" w14:textId="6E83745F"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[68] </w:t>
      </w:r>
      <w:r w:rsidR="00684052" w:rsidRPr="00684052">
        <w:rPr>
          <w:rFonts w:ascii="Times New Roman" w:hAnsi="Times New Roman" w:cs="Times New Roman"/>
          <w:sz w:val="24"/>
          <w:szCs w:val="24"/>
        </w:rPr>
        <w:t xml:space="preserve">LEI T. BARZILAY R., JAAKKOLA T. </w:t>
      </w:r>
      <w:proofErr w:type="spellStart"/>
      <w:r w:rsidR="00684052" w:rsidRPr="00684052">
        <w:rPr>
          <w:rFonts w:ascii="Times New Roman" w:hAnsi="Times New Roman" w:cs="Times New Roman"/>
          <w:sz w:val="24"/>
          <w:szCs w:val="24"/>
        </w:rPr>
        <w:t>Rationalizing</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neural</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predictions</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arXiv</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preprint</w:t>
      </w:r>
      <w:proofErr w:type="spellEnd"/>
      <w:r w:rsidR="00684052" w:rsidRPr="00684052">
        <w:rPr>
          <w:rFonts w:ascii="Times New Roman" w:hAnsi="Times New Roman" w:cs="Times New Roman"/>
          <w:sz w:val="24"/>
          <w:szCs w:val="24"/>
        </w:rPr>
        <w:t xml:space="preserve"> arXiv:1606.04155. 2016</w:t>
      </w:r>
      <w:r w:rsidR="00684052" w:rsidRPr="00684052">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 xml:space="preserve">ЛЕЙ Т., БАРЗИЛАЙ Р., ЯАККОЛА Т. Рационализация нейронных прогнозов. </w:t>
      </w:r>
      <w:proofErr w:type="spellStart"/>
      <w:r w:rsidRPr="008365E5">
        <w:rPr>
          <w:rFonts w:ascii="Times New Roman" w:hAnsi="Times New Roman" w:cs="Times New Roman"/>
          <w:sz w:val="24"/>
          <w:szCs w:val="24"/>
        </w:rPr>
        <w:t>arXiv</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preprint</w:t>
      </w:r>
      <w:proofErr w:type="spellEnd"/>
      <w:r w:rsidRPr="008365E5">
        <w:rPr>
          <w:rFonts w:ascii="Times New Roman" w:hAnsi="Times New Roman" w:cs="Times New Roman"/>
          <w:sz w:val="24"/>
          <w:szCs w:val="24"/>
        </w:rPr>
        <w:t xml:space="preserve"> arXiv:1606.04155. 2016 г.</w:t>
      </w:r>
      <w:r w:rsidR="0026772D">
        <w:rPr>
          <w:rFonts w:ascii="Times New Roman" w:hAnsi="Times New Roman" w:cs="Times New Roman"/>
          <w:sz w:val="24"/>
          <w:szCs w:val="24"/>
        </w:rPr>
        <w:t>).</w:t>
      </w:r>
    </w:p>
    <w:p w14:paraId="2510E053" w14:textId="298D731D"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[69] </w:t>
      </w:r>
      <w:proofErr w:type="spellStart"/>
      <w:r w:rsidR="00684052" w:rsidRPr="00684052">
        <w:rPr>
          <w:rFonts w:ascii="Times New Roman" w:hAnsi="Times New Roman" w:cs="Times New Roman"/>
          <w:sz w:val="24"/>
          <w:szCs w:val="24"/>
        </w:rPr>
        <w:t>Camburu</w:t>
      </w:r>
      <w:proofErr w:type="spellEnd"/>
      <w:r w:rsidR="00684052" w:rsidRPr="00684052">
        <w:rPr>
          <w:rFonts w:ascii="Times New Roman" w:hAnsi="Times New Roman" w:cs="Times New Roman"/>
          <w:sz w:val="24"/>
          <w:szCs w:val="24"/>
        </w:rPr>
        <w:t xml:space="preserve">, O. M., </w:t>
      </w:r>
      <w:proofErr w:type="spellStart"/>
      <w:r w:rsidR="00684052" w:rsidRPr="00684052">
        <w:rPr>
          <w:rFonts w:ascii="Times New Roman" w:hAnsi="Times New Roman" w:cs="Times New Roman"/>
          <w:sz w:val="24"/>
          <w:szCs w:val="24"/>
        </w:rPr>
        <w:t>Rocktäschel</w:t>
      </w:r>
      <w:proofErr w:type="spellEnd"/>
      <w:r w:rsidR="00684052" w:rsidRPr="00684052">
        <w:rPr>
          <w:rFonts w:ascii="Times New Roman" w:hAnsi="Times New Roman" w:cs="Times New Roman"/>
          <w:sz w:val="24"/>
          <w:szCs w:val="24"/>
        </w:rPr>
        <w:t xml:space="preserve">, T., </w:t>
      </w:r>
      <w:proofErr w:type="spellStart"/>
      <w:r w:rsidR="00684052" w:rsidRPr="00684052">
        <w:rPr>
          <w:rFonts w:ascii="Times New Roman" w:hAnsi="Times New Roman" w:cs="Times New Roman"/>
          <w:sz w:val="24"/>
          <w:szCs w:val="24"/>
        </w:rPr>
        <w:t>Lukasiewicz</w:t>
      </w:r>
      <w:proofErr w:type="spellEnd"/>
      <w:r w:rsidR="00684052" w:rsidRPr="00684052">
        <w:rPr>
          <w:rFonts w:ascii="Times New Roman" w:hAnsi="Times New Roman" w:cs="Times New Roman"/>
          <w:sz w:val="24"/>
          <w:szCs w:val="24"/>
        </w:rPr>
        <w:t xml:space="preserve">, T., &amp; </w:t>
      </w:r>
      <w:proofErr w:type="spellStart"/>
      <w:r w:rsidR="00684052" w:rsidRPr="00684052">
        <w:rPr>
          <w:rFonts w:ascii="Times New Roman" w:hAnsi="Times New Roman" w:cs="Times New Roman"/>
          <w:sz w:val="24"/>
          <w:szCs w:val="24"/>
        </w:rPr>
        <w:t>Blunsom</w:t>
      </w:r>
      <w:proofErr w:type="spellEnd"/>
      <w:r w:rsidR="00684052" w:rsidRPr="00684052">
        <w:rPr>
          <w:rFonts w:ascii="Times New Roman" w:hAnsi="Times New Roman" w:cs="Times New Roman"/>
          <w:sz w:val="24"/>
          <w:szCs w:val="24"/>
        </w:rPr>
        <w:t>, P. e-</w:t>
      </w:r>
      <w:proofErr w:type="spellStart"/>
      <w:r w:rsidR="00684052" w:rsidRPr="00684052">
        <w:rPr>
          <w:rFonts w:ascii="Times New Roman" w:hAnsi="Times New Roman" w:cs="Times New Roman"/>
          <w:sz w:val="24"/>
          <w:szCs w:val="24"/>
        </w:rPr>
        <w:t>snli</w:t>
      </w:r>
      <w:proofErr w:type="spellEnd"/>
      <w:r w:rsidR="00684052" w:rsidRPr="00684052">
        <w:rPr>
          <w:rFonts w:ascii="Times New Roman" w:hAnsi="Times New Roman" w:cs="Times New Roman"/>
          <w:sz w:val="24"/>
          <w:szCs w:val="24"/>
        </w:rPr>
        <w:t xml:space="preserve">: Natural </w:t>
      </w:r>
      <w:proofErr w:type="spellStart"/>
      <w:r w:rsidR="00684052" w:rsidRPr="00684052">
        <w:rPr>
          <w:rFonts w:ascii="Times New Roman" w:hAnsi="Times New Roman" w:cs="Times New Roman"/>
          <w:sz w:val="24"/>
          <w:szCs w:val="24"/>
        </w:rPr>
        <w:t>language</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inference</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with</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natural</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language</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explanations</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Advances</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in</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Neural</w:t>
      </w:r>
      <w:proofErr w:type="spellEnd"/>
      <w:r w:rsidR="00684052" w:rsidRPr="00684052">
        <w:rPr>
          <w:rFonts w:ascii="Times New Roman" w:hAnsi="Times New Roman" w:cs="Times New Roman"/>
          <w:sz w:val="24"/>
          <w:szCs w:val="24"/>
        </w:rPr>
        <w:t xml:space="preserve"> Information Processing Systems, 31. 2018</w:t>
      </w:r>
      <w:r w:rsidR="00684052" w:rsidRPr="00684052">
        <w:rPr>
          <w:rFonts w:ascii="Times New Roman" w:hAnsi="Times New Roman" w:cs="Times New Roman"/>
          <w:sz w:val="24"/>
          <w:szCs w:val="24"/>
        </w:rPr>
        <w:t xml:space="preserve"> </w:t>
      </w:r>
      <w:r w:rsidR="009D6DEA">
        <w:rPr>
          <w:rFonts w:ascii="Times New Roman" w:hAnsi="Times New Roman" w:cs="Times New Roman"/>
          <w:sz w:val="24"/>
          <w:szCs w:val="24"/>
        </w:rPr>
        <w:t>(</w:t>
      </w:r>
      <w:proofErr w:type="spellStart"/>
      <w:r w:rsidRPr="008365E5">
        <w:rPr>
          <w:rFonts w:ascii="Times New Roman" w:hAnsi="Times New Roman" w:cs="Times New Roman"/>
          <w:sz w:val="24"/>
          <w:szCs w:val="24"/>
        </w:rPr>
        <w:t>Камбуру</w:t>
      </w:r>
      <w:proofErr w:type="spellEnd"/>
      <w:r w:rsidRPr="008365E5">
        <w:rPr>
          <w:rFonts w:ascii="Times New Roman" w:hAnsi="Times New Roman" w:cs="Times New Roman"/>
          <w:sz w:val="24"/>
          <w:szCs w:val="24"/>
        </w:rPr>
        <w:t xml:space="preserve">, O. M., </w:t>
      </w:r>
      <w:proofErr w:type="spellStart"/>
      <w:r w:rsidRPr="008365E5">
        <w:rPr>
          <w:rFonts w:ascii="Times New Roman" w:hAnsi="Times New Roman" w:cs="Times New Roman"/>
          <w:sz w:val="24"/>
          <w:szCs w:val="24"/>
        </w:rPr>
        <w:t>Роктошел</w:t>
      </w:r>
      <w:proofErr w:type="spellEnd"/>
      <w:r w:rsidRPr="008365E5">
        <w:rPr>
          <w:rFonts w:ascii="Times New Roman" w:hAnsi="Times New Roman" w:cs="Times New Roman"/>
          <w:sz w:val="24"/>
          <w:szCs w:val="24"/>
        </w:rPr>
        <w:t xml:space="preserve">, T., Лукашевич, T., и </w:t>
      </w:r>
      <w:proofErr w:type="spellStart"/>
      <w:r w:rsidRPr="008365E5">
        <w:rPr>
          <w:rFonts w:ascii="Times New Roman" w:hAnsi="Times New Roman" w:cs="Times New Roman"/>
          <w:sz w:val="24"/>
          <w:szCs w:val="24"/>
        </w:rPr>
        <w:t>Блунсом</w:t>
      </w:r>
      <w:proofErr w:type="spellEnd"/>
      <w:r w:rsidRPr="008365E5">
        <w:rPr>
          <w:rFonts w:ascii="Times New Roman" w:hAnsi="Times New Roman" w:cs="Times New Roman"/>
          <w:sz w:val="24"/>
          <w:szCs w:val="24"/>
        </w:rPr>
        <w:t>, П. e-</w:t>
      </w:r>
      <w:proofErr w:type="spellStart"/>
      <w:r w:rsidRPr="008365E5">
        <w:rPr>
          <w:rFonts w:ascii="Times New Roman" w:hAnsi="Times New Roman" w:cs="Times New Roman"/>
          <w:sz w:val="24"/>
          <w:szCs w:val="24"/>
        </w:rPr>
        <w:t>snli</w:t>
      </w:r>
      <w:proofErr w:type="spellEnd"/>
      <w:r w:rsidRPr="008365E5">
        <w:rPr>
          <w:rFonts w:ascii="Times New Roman" w:hAnsi="Times New Roman" w:cs="Times New Roman"/>
          <w:sz w:val="24"/>
          <w:szCs w:val="24"/>
        </w:rPr>
        <w:t>: Вывод на естественном языке с помощью объяснений на естественном языке. Достижения в области нейронных информационных систем, 31. 2018 г.</w:t>
      </w:r>
      <w:r w:rsidR="0026772D">
        <w:rPr>
          <w:rFonts w:ascii="Times New Roman" w:hAnsi="Times New Roman" w:cs="Times New Roman"/>
          <w:sz w:val="24"/>
          <w:szCs w:val="24"/>
        </w:rPr>
        <w:t>).</w:t>
      </w:r>
    </w:p>
    <w:p w14:paraId="137A9DB5" w14:textId="23B8A2B4"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[70] </w:t>
      </w:r>
      <w:r w:rsidR="00684052" w:rsidRPr="00684052">
        <w:rPr>
          <w:rFonts w:ascii="Times New Roman" w:hAnsi="Times New Roman" w:cs="Times New Roman"/>
          <w:sz w:val="24"/>
          <w:szCs w:val="24"/>
        </w:rPr>
        <w:t xml:space="preserve">WANG S. </w:t>
      </w:r>
      <w:proofErr w:type="spellStart"/>
      <w:r w:rsidR="00684052" w:rsidRPr="00684052">
        <w:rPr>
          <w:rFonts w:ascii="Times New Roman" w:hAnsi="Times New Roman" w:cs="Times New Roman"/>
          <w:sz w:val="24"/>
          <w:szCs w:val="24"/>
        </w:rPr>
        <w:t>et</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al</w:t>
      </w:r>
      <w:proofErr w:type="spellEnd"/>
      <w:r w:rsidR="00684052" w:rsidRPr="00684052">
        <w:rPr>
          <w:rFonts w:ascii="Times New Roman" w:hAnsi="Times New Roman" w:cs="Times New Roman"/>
          <w:sz w:val="24"/>
          <w:szCs w:val="24"/>
        </w:rPr>
        <w:t xml:space="preserve">. Tower Bridge Net (TB-Net): </w:t>
      </w:r>
      <w:proofErr w:type="spellStart"/>
      <w:r w:rsidR="00684052" w:rsidRPr="00684052">
        <w:rPr>
          <w:rFonts w:ascii="Times New Roman" w:hAnsi="Times New Roman" w:cs="Times New Roman"/>
          <w:sz w:val="24"/>
          <w:szCs w:val="24"/>
        </w:rPr>
        <w:t>Bidirectional</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Knowledge</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Graph</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Aware</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Embedding</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Propagation</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for</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Explainable</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Recommender</w:t>
      </w:r>
      <w:proofErr w:type="spellEnd"/>
      <w:r w:rsidR="00684052" w:rsidRPr="00684052">
        <w:rPr>
          <w:rFonts w:ascii="Times New Roman" w:hAnsi="Times New Roman" w:cs="Times New Roman"/>
          <w:sz w:val="24"/>
          <w:szCs w:val="24"/>
        </w:rPr>
        <w:t xml:space="preserve"> Systems, 2022 IEEE 38th International Conference </w:t>
      </w:r>
      <w:proofErr w:type="spellStart"/>
      <w:r w:rsidR="00684052" w:rsidRPr="00684052">
        <w:rPr>
          <w:rFonts w:ascii="Times New Roman" w:hAnsi="Times New Roman" w:cs="Times New Roman"/>
          <w:sz w:val="24"/>
          <w:szCs w:val="24"/>
        </w:rPr>
        <w:t>on</w:t>
      </w:r>
      <w:proofErr w:type="spellEnd"/>
      <w:r w:rsidR="00684052" w:rsidRPr="00684052">
        <w:rPr>
          <w:rFonts w:ascii="Times New Roman" w:hAnsi="Times New Roman" w:cs="Times New Roman"/>
          <w:sz w:val="24"/>
          <w:szCs w:val="24"/>
        </w:rPr>
        <w:t xml:space="preserve"> Data Engineering (ICDE), </w:t>
      </w:r>
      <w:proofErr w:type="spellStart"/>
      <w:r w:rsidR="00684052" w:rsidRPr="00684052">
        <w:rPr>
          <w:rFonts w:ascii="Times New Roman" w:hAnsi="Times New Roman" w:cs="Times New Roman"/>
          <w:sz w:val="24"/>
          <w:szCs w:val="24"/>
        </w:rPr>
        <w:t>Kuala</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Lumpur</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Malaysia</w:t>
      </w:r>
      <w:proofErr w:type="spellEnd"/>
      <w:r w:rsidR="00684052" w:rsidRPr="00684052">
        <w:rPr>
          <w:rFonts w:ascii="Times New Roman" w:hAnsi="Times New Roman" w:cs="Times New Roman"/>
          <w:sz w:val="24"/>
          <w:szCs w:val="24"/>
        </w:rPr>
        <w:t xml:space="preserve">, 2022, </w:t>
      </w:r>
      <w:proofErr w:type="spellStart"/>
      <w:r w:rsidR="00684052" w:rsidRPr="00684052">
        <w:rPr>
          <w:rFonts w:ascii="Times New Roman" w:hAnsi="Times New Roman" w:cs="Times New Roman"/>
          <w:sz w:val="24"/>
          <w:szCs w:val="24"/>
        </w:rPr>
        <w:t>pp</w:t>
      </w:r>
      <w:proofErr w:type="spellEnd"/>
      <w:r w:rsidR="00684052" w:rsidRPr="00684052">
        <w:rPr>
          <w:rFonts w:ascii="Times New Roman" w:hAnsi="Times New Roman" w:cs="Times New Roman"/>
          <w:sz w:val="24"/>
          <w:szCs w:val="24"/>
        </w:rPr>
        <w:t>. 3268-3279, DOI: 10.1109/ICDE53745.2022.00309</w:t>
      </w:r>
      <w:r w:rsidR="00684052" w:rsidRPr="00684052">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ВАН С. и др. Tower Bridge Net (TB-Net): Двунаправленное распространение векторных представлений с учетом графа знаний для объяснимых рекомендательных систем, 38-я Международная конференция IEEE по проектированию данных (ICDE), Куала-Лумпур, Малайзия, 2022 г., стр. 3268-3279, DOI: 10.1109/ICDE53745.2022.00309</w:t>
      </w:r>
      <w:r w:rsidR="0026772D">
        <w:rPr>
          <w:rFonts w:ascii="Times New Roman" w:hAnsi="Times New Roman" w:cs="Times New Roman"/>
          <w:sz w:val="24"/>
          <w:szCs w:val="24"/>
        </w:rPr>
        <w:t>).</w:t>
      </w:r>
    </w:p>
    <w:p w14:paraId="6200DC27" w14:textId="4E5EBF79"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[71] </w:t>
      </w:r>
      <w:proofErr w:type="spellStart"/>
      <w:r w:rsidR="00684052" w:rsidRPr="00684052">
        <w:rPr>
          <w:rFonts w:ascii="Times New Roman" w:hAnsi="Times New Roman" w:cs="Times New Roman"/>
          <w:sz w:val="24"/>
          <w:szCs w:val="24"/>
        </w:rPr>
        <w:t>Wallace</w:t>
      </w:r>
      <w:proofErr w:type="spellEnd"/>
      <w:r w:rsidR="00684052" w:rsidRPr="00684052">
        <w:rPr>
          <w:rFonts w:ascii="Times New Roman" w:hAnsi="Times New Roman" w:cs="Times New Roman"/>
          <w:sz w:val="24"/>
          <w:szCs w:val="24"/>
        </w:rPr>
        <w:t xml:space="preserve">, E., </w:t>
      </w:r>
      <w:proofErr w:type="spellStart"/>
      <w:r w:rsidR="00684052" w:rsidRPr="00684052">
        <w:rPr>
          <w:rFonts w:ascii="Times New Roman" w:hAnsi="Times New Roman" w:cs="Times New Roman"/>
          <w:sz w:val="24"/>
          <w:szCs w:val="24"/>
        </w:rPr>
        <w:t>Tuyls</w:t>
      </w:r>
      <w:proofErr w:type="spellEnd"/>
      <w:r w:rsidR="00684052" w:rsidRPr="00684052">
        <w:rPr>
          <w:rFonts w:ascii="Times New Roman" w:hAnsi="Times New Roman" w:cs="Times New Roman"/>
          <w:sz w:val="24"/>
          <w:szCs w:val="24"/>
        </w:rPr>
        <w:t xml:space="preserve">, J., </w:t>
      </w:r>
      <w:proofErr w:type="spellStart"/>
      <w:r w:rsidR="00684052" w:rsidRPr="00684052">
        <w:rPr>
          <w:rFonts w:ascii="Times New Roman" w:hAnsi="Times New Roman" w:cs="Times New Roman"/>
          <w:sz w:val="24"/>
          <w:szCs w:val="24"/>
        </w:rPr>
        <w:t>Wang</w:t>
      </w:r>
      <w:proofErr w:type="spellEnd"/>
      <w:r w:rsidR="00684052" w:rsidRPr="00684052">
        <w:rPr>
          <w:rFonts w:ascii="Times New Roman" w:hAnsi="Times New Roman" w:cs="Times New Roman"/>
          <w:sz w:val="24"/>
          <w:szCs w:val="24"/>
        </w:rPr>
        <w:t xml:space="preserve">, J., </w:t>
      </w:r>
      <w:proofErr w:type="spellStart"/>
      <w:r w:rsidR="00684052" w:rsidRPr="00684052">
        <w:rPr>
          <w:rFonts w:ascii="Times New Roman" w:hAnsi="Times New Roman" w:cs="Times New Roman"/>
          <w:sz w:val="24"/>
          <w:szCs w:val="24"/>
        </w:rPr>
        <w:t>Subramanian</w:t>
      </w:r>
      <w:proofErr w:type="spellEnd"/>
      <w:r w:rsidR="00684052" w:rsidRPr="00684052">
        <w:rPr>
          <w:rFonts w:ascii="Times New Roman" w:hAnsi="Times New Roman" w:cs="Times New Roman"/>
          <w:sz w:val="24"/>
          <w:szCs w:val="24"/>
        </w:rPr>
        <w:t xml:space="preserve">, S., </w:t>
      </w:r>
      <w:proofErr w:type="spellStart"/>
      <w:r w:rsidR="00684052" w:rsidRPr="00684052">
        <w:rPr>
          <w:rFonts w:ascii="Times New Roman" w:hAnsi="Times New Roman" w:cs="Times New Roman"/>
          <w:sz w:val="24"/>
          <w:szCs w:val="24"/>
        </w:rPr>
        <w:t>Gardner</w:t>
      </w:r>
      <w:proofErr w:type="spellEnd"/>
      <w:r w:rsidR="00684052" w:rsidRPr="00684052">
        <w:rPr>
          <w:rFonts w:ascii="Times New Roman" w:hAnsi="Times New Roman" w:cs="Times New Roman"/>
          <w:sz w:val="24"/>
          <w:szCs w:val="24"/>
        </w:rPr>
        <w:t xml:space="preserve">, M., &amp; </w:t>
      </w:r>
      <w:proofErr w:type="spellStart"/>
      <w:r w:rsidR="00684052" w:rsidRPr="00684052">
        <w:rPr>
          <w:rFonts w:ascii="Times New Roman" w:hAnsi="Times New Roman" w:cs="Times New Roman"/>
          <w:sz w:val="24"/>
          <w:szCs w:val="24"/>
        </w:rPr>
        <w:t>Singh</w:t>
      </w:r>
      <w:proofErr w:type="spellEnd"/>
      <w:r w:rsidR="00684052" w:rsidRPr="00684052">
        <w:rPr>
          <w:rFonts w:ascii="Times New Roman" w:hAnsi="Times New Roman" w:cs="Times New Roman"/>
          <w:sz w:val="24"/>
          <w:szCs w:val="24"/>
        </w:rPr>
        <w:t xml:space="preserve">, S. </w:t>
      </w:r>
      <w:proofErr w:type="spellStart"/>
      <w:r w:rsidR="00684052" w:rsidRPr="00684052">
        <w:rPr>
          <w:rFonts w:ascii="Times New Roman" w:hAnsi="Times New Roman" w:cs="Times New Roman"/>
          <w:sz w:val="24"/>
          <w:szCs w:val="24"/>
        </w:rPr>
        <w:t>AllenNLP</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Interpret</w:t>
      </w:r>
      <w:proofErr w:type="spellEnd"/>
      <w:r w:rsidR="00684052" w:rsidRPr="00684052">
        <w:rPr>
          <w:rFonts w:ascii="Times New Roman" w:hAnsi="Times New Roman" w:cs="Times New Roman"/>
          <w:sz w:val="24"/>
          <w:szCs w:val="24"/>
        </w:rPr>
        <w:t xml:space="preserve">: A Framework </w:t>
      </w:r>
      <w:proofErr w:type="spellStart"/>
      <w:r w:rsidR="00684052" w:rsidRPr="00684052">
        <w:rPr>
          <w:rFonts w:ascii="Times New Roman" w:hAnsi="Times New Roman" w:cs="Times New Roman"/>
          <w:sz w:val="24"/>
          <w:szCs w:val="24"/>
        </w:rPr>
        <w:t>for</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Explaining</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Predictions</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of</w:t>
      </w:r>
      <w:proofErr w:type="spellEnd"/>
      <w:r w:rsidR="00684052" w:rsidRPr="00684052">
        <w:rPr>
          <w:rFonts w:ascii="Times New Roman" w:hAnsi="Times New Roman" w:cs="Times New Roman"/>
          <w:sz w:val="24"/>
          <w:szCs w:val="24"/>
        </w:rPr>
        <w:t xml:space="preserve"> NLP </w:t>
      </w:r>
      <w:proofErr w:type="spellStart"/>
      <w:r w:rsidR="00684052" w:rsidRPr="00684052">
        <w:rPr>
          <w:rFonts w:ascii="Times New Roman" w:hAnsi="Times New Roman" w:cs="Times New Roman"/>
          <w:sz w:val="24"/>
          <w:szCs w:val="24"/>
        </w:rPr>
        <w:t>Models</w:t>
      </w:r>
      <w:proofErr w:type="spellEnd"/>
      <w:r w:rsidR="00684052" w:rsidRPr="00684052">
        <w:rPr>
          <w:rFonts w:ascii="Times New Roman" w:hAnsi="Times New Roman" w:cs="Times New Roman"/>
          <w:sz w:val="24"/>
          <w:szCs w:val="24"/>
        </w:rPr>
        <w:t>. EMNLP-IJCNLP 2019, 7</w:t>
      </w:r>
      <w:r w:rsidR="00684052" w:rsidRPr="00684052">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 xml:space="preserve">Уоллес, Э., </w:t>
      </w:r>
      <w:proofErr w:type="spellStart"/>
      <w:r w:rsidRPr="008365E5">
        <w:rPr>
          <w:rFonts w:ascii="Times New Roman" w:hAnsi="Times New Roman" w:cs="Times New Roman"/>
          <w:sz w:val="24"/>
          <w:szCs w:val="24"/>
        </w:rPr>
        <w:t>Тьюлс</w:t>
      </w:r>
      <w:proofErr w:type="spellEnd"/>
      <w:r w:rsidRPr="008365E5">
        <w:rPr>
          <w:rFonts w:ascii="Times New Roman" w:hAnsi="Times New Roman" w:cs="Times New Roman"/>
          <w:sz w:val="24"/>
          <w:szCs w:val="24"/>
        </w:rPr>
        <w:t xml:space="preserve">, Дж., Ванг, Дж., </w:t>
      </w:r>
      <w:proofErr w:type="spellStart"/>
      <w:r w:rsidRPr="008365E5">
        <w:rPr>
          <w:rFonts w:ascii="Times New Roman" w:hAnsi="Times New Roman" w:cs="Times New Roman"/>
          <w:sz w:val="24"/>
          <w:szCs w:val="24"/>
        </w:rPr>
        <w:t>Субраманиан</w:t>
      </w:r>
      <w:proofErr w:type="spellEnd"/>
      <w:r w:rsidRPr="008365E5">
        <w:rPr>
          <w:rFonts w:ascii="Times New Roman" w:hAnsi="Times New Roman" w:cs="Times New Roman"/>
          <w:sz w:val="24"/>
          <w:szCs w:val="24"/>
        </w:rPr>
        <w:t xml:space="preserve">, С., Гарднер, М., и Сингх, С. </w:t>
      </w:r>
      <w:proofErr w:type="spellStart"/>
      <w:r w:rsidRPr="008365E5">
        <w:rPr>
          <w:rFonts w:ascii="Times New Roman" w:hAnsi="Times New Roman" w:cs="Times New Roman"/>
          <w:sz w:val="24"/>
          <w:szCs w:val="24"/>
        </w:rPr>
        <w:t>AllenNLP</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Interpret</w:t>
      </w:r>
      <w:proofErr w:type="spellEnd"/>
      <w:r w:rsidRPr="008365E5">
        <w:rPr>
          <w:rFonts w:ascii="Times New Roman" w:hAnsi="Times New Roman" w:cs="Times New Roman"/>
          <w:sz w:val="24"/>
          <w:szCs w:val="24"/>
        </w:rPr>
        <w:t>: Структура для объяснения прогнозов моделей НЛП. EMNLP-IJCNLP 2019, 7</w:t>
      </w:r>
      <w:r w:rsidR="0026772D">
        <w:rPr>
          <w:rFonts w:ascii="Times New Roman" w:hAnsi="Times New Roman" w:cs="Times New Roman"/>
          <w:sz w:val="24"/>
          <w:szCs w:val="24"/>
        </w:rPr>
        <w:t>).</w:t>
      </w:r>
    </w:p>
    <w:p w14:paraId="560AB53C" w14:textId="2FD93018"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[72] </w:t>
      </w:r>
      <w:r w:rsidR="00684052" w:rsidRPr="00684052">
        <w:rPr>
          <w:rFonts w:ascii="Times New Roman" w:hAnsi="Times New Roman" w:cs="Times New Roman"/>
          <w:sz w:val="24"/>
          <w:szCs w:val="24"/>
        </w:rPr>
        <w:t xml:space="preserve">SMILKOV D. THORAT N., NICHOLSON C., REIF E., VIÉGAS F.B., WATTENBERG M. </w:t>
      </w:r>
      <w:proofErr w:type="spellStart"/>
      <w:r w:rsidR="00684052" w:rsidRPr="00684052">
        <w:rPr>
          <w:rFonts w:ascii="Times New Roman" w:hAnsi="Times New Roman" w:cs="Times New Roman"/>
          <w:sz w:val="24"/>
          <w:szCs w:val="24"/>
        </w:rPr>
        <w:t>Embedding</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projector</w:t>
      </w:r>
      <w:proofErr w:type="spellEnd"/>
      <w:r w:rsidR="00684052" w:rsidRPr="00684052">
        <w:rPr>
          <w:rFonts w:ascii="Times New Roman" w:hAnsi="Times New Roman" w:cs="Times New Roman"/>
          <w:sz w:val="24"/>
          <w:szCs w:val="24"/>
        </w:rPr>
        <w:t xml:space="preserve">: Interactive </w:t>
      </w:r>
      <w:proofErr w:type="spellStart"/>
      <w:r w:rsidR="00684052" w:rsidRPr="00684052">
        <w:rPr>
          <w:rFonts w:ascii="Times New Roman" w:hAnsi="Times New Roman" w:cs="Times New Roman"/>
          <w:sz w:val="24"/>
          <w:szCs w:val="24"/>
        </w:rPr>
        <w:t>visualization</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and</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interpretation</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of</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embeddings</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arXiv</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preprint</w:t>
      </w:r>
      <w:proofErr w:type="spellEnd"/>
      <w:r w:rsidR="00684052" w:rsidRPr="00684052">
        <w:rPr>
          <w:rFonts w:ascii="Times New Roman" w:hAnsi="Times New Roman" w:cs="Times New Roman"/>
          <w:sz w:val="24"/>
          <w:szCs w:val="24"/>
        </w:rPr>
        <w:t xml:space="preserve"> arXiv:1611.05469. 2016</w:t>
      </w:r>
      <w:r w:rsidR="00684052" w:rsidRPr="00684052">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 xml:space="preserve">СМИЛКОВ Д., ТОРАТ Н., НИКОЛСОН К., РАЙФ Э., ВИЕГАС Ф.Б., ВАТТЕНБЕРГ М. Проектор векторных представлений: Интерактивная визуализация и интерпретация векторных представлений. Препринт </w:t>
      </w:r>
      <w:proofErr w:type="spellStart"/>
      <w:r w:rsidRPr="008365E5">
        <w:rPr>
          <w:rFonts w:ascii="Times New Roman" w:hAnsi="Times New Roman" w:cs="Times New Roman"/>
          <w:sz w:val="24"/>
          <w:szCs w:val="24"/>
        </w:rPr>
        <w:t>arXiv</w:t>
      </w:r>
      <w:proofErr w:type="spellEnd"/>
      <w:r w:rsidRPr="008365E5">
        <w:rPr>
          <w:rFonts w:ascii="Times New Roman" w:hAnsi="Times New Roman" w:cs="Times New Roman"/>
          <w:sz w:val="24"/>
          <w:szCs w:val="24"/>
        </w:rPr>
        <w:t xml:space="preserve"> arXiv:1611.05469. 2016 г.</w:t>
      </w:r>
      <w:r w:rsidR="0026772D">
        <w:rPr>
          <w:rFonts w:ascii="Times New Roman" w:hAnsi="Times New Roman" w:cs="Times New Roman"/>
          <w:sz w:val="24"/>
          <w:szCs w:val="24"/>
        </w:rPr>
        <w:t>).</w:t>
      </w:r>
    </w:p>
    <w:p w14:paraId="73D79C4E" w14:textId="43F465D2"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[73] </w:t>
      </w:r>
      <w:r w:rsidR="00684052" w:rsidRPr="00684052">
        <w:rPr>
          <w:rFonts w:ascii="Times New Roman" w:hAnsi="Times New Roman" w:cs="Times New Roman"/>
          <w:sz w:val="24"/>
          <w:szCs w:val="24"/>
        </w:rPr>
        <w:t xml:space="preserve">JACOVI A. SWAYAMDIPTA S., RAVFOGEL S., ELAZAR Y., CHOI Y., GOLDBERG Y. </w:t>
      </w:r>
      <w:proofErr w:type="spellStart"/>
      <w:r w:rsidR="00684052" w:rsidRPr="00684052">
        <w:rPr>
          <w:rFonts w:ascii="Times New Roman" w:hAnsi="Times New Roman" w:cs="Times New Roman"/>
          <w:sz w:val="24"/>
          <w:szCs w:val="24"/>
        </w:rPr>
        <w:t>Contrastive</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Explanations</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for</w:t>
      </w:r>
      <w:proofErr w:type="spellEnd"/>
      <w:r w:rsidR="00684052" w:rsidRPr="00684052">
        <w:rPr>
          <w:rFonts w:ascii="Times New Roman" w:hAnsi="Times New Roman" w:cs="Times New Roman"/>
          <w:sz w:val="24"/>
          <w:szCs w:val="24"/>
        </w:rPr>
        <w:t xml:space="preserve"> Model </w:t>
      </w:r>
      <w:proofErr w:type="spellStart"/>
      <w:r w:rsidR="00684052" w:rsidRPr="00684052">
        <w:rPr>
          <w:rFonts w:ascii="Times New Roman" w:hAnsi="Times New Roman" w:cs="Times New Roman"/>
          <w:sz w:val="24"/>
          <w:szCs w:val="24"/>
        </w:rPr>
        <w:t>Interpretability</w:t>
      </w:r>
      <w:proofErr w:type="spellEnd"/>
      <w:r w:rsidR="00684052" w:rsidRPr="00684052">
        <w:rPr>
          <w:rFonts w:ascii="Times New Roman" w:hAnsi="Times New Roman" w:cs="Times New Roman"/>
          <w:sz w:val="24"/>
          <w:szCs w:val="24"/>
        </w:rPr>
        <w:t xml:space="preserve">. In </w:t>
      </w:r>
      <w:proofErr w:type="spellStart"/>
      <w:r w:rsidR="00684052" w:rsidRPr="00684052">
        <w:rPr>
          <w:rFonts w:ascii="Times New Roman" w:hAnsi="Times New Roman" w:cs="Times New Roman"/>
          <w:sz w:val="24"/>
          <w:szCs w:val="24"/>
        </w:rPr>
        <w:t>Proceedings</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of</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the</w:t>
      </w:r>
      <w:proofErr w:type="spellEnd"/>
      <w:r w:rsidR="00684052" w:rsidRPr="00684052">
        <w:rPr>
          <w:rFonts w:ascii="Times New Roman" w:hAnsi="Times New Roman" w:cs="Times New Roman"/>
          <w:sz w:val="24"/>
          <w:szCs w:val="24"/>
        </w:rPr>
        <w:t xml:space="preserve"> 2021 Conference </w:t>
      </w:r>
      <w:proofErr w:type="spellStart"/>
      <w:r w:rsidR="00684052" w:rsidRPr="00684052">
        <w:rPr>
          <w:rFonts w:ascii="Times New Roman" w:hAnsi="Times New Roman" w:cs="Times New Roman"/>
          <w:sz w:val="24"/>
          <w:szCs w:val="24"/>
        </w:rPr>
        <w:t>on</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Empirical</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Methods</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in</w:t>
      </w:r>
      <w:proofErr w:type="spellEnd"/>
      <w:r w:rsidR="00684052" w:rsidRPr="00684052">
        <w:rPr>
          <w:rFonts w:ascii="Times New Roman" w:hAnsi="Times New Roman" w:cs="Times New Roman"/>
          <w:sz w:val="24"/>
          <w:szCs w:val="24"/>
        </w:rPr>
        <w:t xml:space="preserve"> Natural Language Processing. </w:t>
      </w:r>
      <w:proofErr w:type="spellStart"/>
      <w:r w:rsidR="00684052" w:rsidRPr="00684052">
        <w:rPr>
          <w:rFonts w:ascii="Times New Roman" w:hAnsi="Times New Roman" w:cs="Times New Roman"/>
          <w:sz w:val="24"/>
          <w:szCs w:val="24"/>
        </w:rPr>
        <w:t>pp</w:t>
      </w:r>
      <w:proofErr w:type="spellEnd"/>
      <w:r w:rsidR="00684052" w:rsidRPr="00684052">
        <w:rPr>
          <w:rFonts w:ascii="Times New Roman" w:hAnsi="Times New Roman" w:cs="Times New Roman"/>
          <w:sz w:val="24"/>
          <w:szCs w:val="24"/>
        </w:rPr>
        <w:t xml:space="preserve">. 1597-1611. </w:t>
      </w:r>
      <w:proofErr w:type="spellStart"/>
      <w:r w:rsidR="00684052" w:rsidRPr="00684052">
        <w:rPr>
          <w:rFonts w:ascii="Times New Roman" w:hAnsi="Times New Roman" w:cs="Times New Roman"/>
          <w:sz w:val="24"/>
          <w:szCs w:val="24"/>
        </w:rPr>
        <w:t>November</w:t>
      </w:r>
      <w:proofErr w:type="spellEnd"/>
      <w:r w:rsidR="00684052" w:rsidRPr="00684052">
        <w:rPr>
          <w:rFonts w:ascii="Times New Roman" w:hAnsi="Times New Roman" w:cs="Times New Roman"/>
          <w:sz w:val="24"/>
          <w:szCs w:val="24"/>
        </w:rPr>
        <w:t xml:space="preserve"> 2021</w:t>
      </w:r>
      <w:r w:rsidR="00684052" w:rsidRPr="00684052">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 xml:space="preserve">ЯКОВИ А., СВАЯМДИПТА С., РАВФОГЕЛЬ С., ЭЛАЗАР Й., ЧОЙ Й., ГОЛДБЕРГ Й. Контрастные объяснения интерпретируемости модели. В сборнике трудов </w:t>
      </w:r>
      <w:r w:rsidRPr="008365E5">
        <w:rPr>
          <w:rFonts w:ascii="Times New Roman" w:hAnsi="Times New Roman" w:cs="Times New Roman"/>
          <w:sz w:val="24"/>
          <w:szCs w:val="24"/>
        </w:rPr>
        <w:lastRenderedPageBreak/>
        <w:t>конференции 2021 года по эмпирическим методам обработки естественного языка. С. 1597-1611. Ноябрь 2021 г.</w:t>
      </w:r>
      <w:r w:rsidR="0026772D">
        <w:rPr>
          <w:rFonts w:ascii="Times New Roman" w:hAnsi="Times New Roman" w:cs="Times New Roman"/>
          <w:sz w:val="24"/>
          <w:szCs w:val="24"/>
        </w:rPr>
        <w:t>).</w:t>
      </w:r>
    </w:p>
    <w:p w14:paraId="3194508D" w14:textId="712875B7"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[74] </w:t>
      </w:r>
      <w:r w:rsidR="00684052" w:rsidRPr="00684052">
        <w:rPr>
          <w:rFonts w:ascii="Times New Roman" w:hAnsi="Times New Roman" w:cs="Times New Roman"/>
          <w:sz w:val="24"/>
          <w:szCs w:val="24"/>
        </w:rPr>
        <w:t xml:space="preserve">DE-ARTEAGA M. ROMANOV A., WALLACH H.M., CHAYES J.T., BORGS C., CHOULDECHOVA A. </w:t>
      </w:r>
      <w:proofErr w:type="spellStart"/>
      <w:r w:rsidR="00684052" w:rsidRPr="00684052">
        <w:rPr>
          <w:rFonts w:ascii="Times New Roman" w:hAnsi="Times New Roman" w:cs="Times New Roman"/>
          <w:sz w:val="24"/>
          <w:szCs w:val="24"/>
        </w:rPr>
        <w:t>et</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al</w:t>
      </w:r>
      <w:proofErr w:type="spellEnd"/>
      <w:r w:rsidR="00684052" w:rsidRPr="00684052">
        <w:rPr>
          <w:rFonts w:ascii="Times New Roman" w:hAnsi="Times New Roman" w:cs="Times New Roman"/>
          <w:sz w:val="24"/>
          <w:szCs w:val="24"/>
        </w:rPr>
        <w:t xml:space="preserve">. 2019. </w:t>
      </w:r>
      <w:proofErr w:type="spellStart"/>
      <w:r w:rsidR="00684052" w:rsidRPr="00684052">
        <w:rPr>
          <w:rFonts w:ascii="Times New Roman" w:hAnsi="Times New Roman" w:cs="Times New Roman"/>
          <w:sz w:val="24"/>
          <w:szCs w:val="24"/>
        </w:rPr>
        <w:t>Bias</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in</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bios</w:t>
      </w:r>
      <w:proofErr w:type="spellEnd"/>
      <w:r w:rsidR="00684052" w:rsidRPr="00684052">
        <w:rPr>
          <w:rFonts w:ascii="Times New Roman" w:hAnsi="Times New Roman" w:cs="Times New Roman"/>
          <w:sz w:val="24"/>
          <w:szCs w:val="24"/>
        </w:rPr>
        <w:t xml:space="preserve">: A </w:t>
      </w:r>
      <w:proofErr w:type="spellStart"/>
      <w:r w:rsidR="00684052" w:rsidRPr="00684052">
        <w:rPr>
          <w:rFonts w:ascii="Times New Roman" w:hAnsi="Times New Roman" w:cs="Times New Roman"/>
          <w:sz w:val="24"/>
          <w:szCs w:val="24"/>
        </w:rPr>
        <w:t>case</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study</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of</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semantic</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representation</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bias</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in</w:t>
      </w:r>
      <w:proofErr w:type="spellEnd"/>
      <w:r w:rsidR="00684052" w:rsidRPr="00684052">
        <w:rPr>
          <w:rFonts w:ascii="Times New Roman" w:hAnsi="Times New Roman" w:cs="Times New Roman"/>
          <w:sz w:val="24"/>
          <w:szCs w:val="24"/>
        </w:rPr>
        <w:t xml:space="preserve"> a </w:t>
      </w:r>
      <w:proofErr w:type="spellStart"/>
      <w:r w:rsidR="00684052" w:rsidRPr="00684052">
        <w:rPr>
          <w:rFonts w:ascii="Times New Roman" w:hAnsi="Times New Roman" w:cs="Times New Roman"/>
          <w:sz w:val="24"/>
          <w:szCs w:val="24"/>
        </w:rPr>
        <w:t>high-stakes</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setting</w:t>
      </w:r>
      <w:proofErr w:type="spellEnd"/>
      <w:r w:rsidR="00684052" w:rsidRPr="00684052">
        <w:rPr>
          <w:rFonts w:ascii="Times New Roman" w:hAnsi="Times New Roman" w:cs="Times New Roman"/>
          <w:sz w:val="24"/>
          <w:szCs w:val="24"/>
        </w:rPr>
        <w:t xml:space="preserve">. In </w:t>
      </w:r>
      <w:proofErr w:type="spellStart"/>
      <w:r w:rsidR="00684052" w:rsidRPr="00684052">
        <w:rPr>
          <w:rFonts w:ascii="Times New Roman" w:hAnsi="Times New Roman" w:cs="Times New Roman"/>
          <w:sz w:val="24"/>
          <w:szCs w:val="24"/>
        </w:rPr>
        <w:t>Proceedings</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of</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the</w:t>
      </w:r>
      <w:proofErr w:type="spellEnd"/>
      <w:r w:rsidR="00684052" w:rsidRPr="00684052">
        <w:rPr>
          <w:rFonts w:ascii="Times New Roman" w:hAnsi="Times New Roman" w:cs="Times New Roman"/>
          <w:sz w:val="24"/>
          <w:szCs w:val="24"/>
        </w:rPr>
        <w:t xml:space="preserve"> Conference </w:t>
      </w:r>
      <w:proofErr w:type="spellStart"/>
      <w:r w:rsidR="00684052" w:rsidRPr="00684052">
        <w:rPr>
          <w:rFonts w:ascii="Times New Roman" w:hAnsi="Times New Roman" w:cs="Times New Roman"/>
          <w:sz w:val="24"/>
          <w:szCs w:val="24"/>
        </w:rPr>
        <w:t>on</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Fairness</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Accountability</w:t>
      </w:r>
      <w:proofErr w:type="spellEnd"/>
      <w:r w:rsidR="00684052" w:rsidRPr="00684052">
        <w:rPr>
          <w:rFonts w:ascii="Times New Roman" w:hAnsi="Times New Roman" w:cs="Times New Roman"/>
          <w:sz w:val="24"/>
          <w:szCs w:val="24"/>
        </w:rPr>
        <w:t xml:space="preserve">, </w:t>
      </w:r>
      <w:proofErr w:type="spellStart"/>
      <w:r w:rsidR="00684052" w:rsidRPr="00684052">
        <w:rPr>
          <w:rFonts w:ascii="Times New Roman" w:hAnsi="Times New Roman" w:cs="Times New Roman"/>
          <w:sz w:val="24"/>
          <w:szCs w:val="24"/>
        </w:rPr>
        <w:t>and</w:t>
      </w:r>
      <w:proofErr w:type="spellEnd"/>
      <w:r w:rsidR="00684052" w:rsidRPr="00684052">
        <w:rPr>
          <w:rFonts w:ascii="Times New Roman" w:hAnsi="Times New Roman" w:cs="Times New Roman"/>
          <w:sz w:val="24"/>
          <w:szCs w:val="24"/>
        </w:rPr>
        <w:t xml:space="preserve"> Transparency, FAT* 2019, </w:t>
      </w:r>
      <w:proofErr w:type="spellStart"/>
      <w:r w:rsidR="00684052" w:rsidRPr="00684052">
        <w:rPr>
          <w:rFonts w:ascii="Times New Roman" w:hAnsi="Times New Roman" w:cs="Times New Roman"/>
          <w:sz w:val="24"/>
          <w:szCs w:val="24"/>
        </w:rPr>
        <w:t>Atlanta</w:t>
      </w:r>
      <w:proofErr w:type="spellEnd"/>
      <w:r w:rsidR="00684052" w:rsidRPr="00684052">
        <w:rPr>
          <w:rFonts w:ascii="Times New Roman" w:hAnsi="Times New Roman" w:cs="Times New Roman"/>
          <w:sz w:val="24"/>
          <w:szCs w:val="24"/>
        </w:rPr>
        <w:t xml:space="preserve">, GA, USA, </w:t>
      </w:r>
      <w:proofErr w:type="spellStart"/>
      <w:r w:rsidR="00684052" w:rsidRPr="00684052">
        <w:rPr>
          <w:rFonts w:ascii="Times New Roman" w:hAnsi="Times New Roman" w:cs="Times New Roman"/>
          <w:sz w:val="24"/>
          <w:szCs w:val="24"/>
        </w:rPr>
        <w:t>January</w:t>
      </w:r>
      <w:proofErr w:type="spellEnd"/>
      <w:r w:rsidR="00684052" w:rsidRPr="00684052">
        <w:rPr>
          <w:rFonts w:ascii="Times New Roman" w:hAnsi="Times New Roman" w:cs="Times New Roman"/>
          <w:sz w:val="24"/>
          <w:szCs w:val="24"/>
        </w:rPr>
        <w:t xml:space="preserve"> 29-31, 2019, </w:t>
      </w:r>
      <w:proofErr w:type="spellStart"/>
      <w:r w:rsidR="00684052" w:rsidRPr="00684052">
        <w:rPr>
          <w:rFonts w:ascii="Times New Roman" w:hAnsi="Times New Roman" w:cs="Times New Roman"/>
          <w:sz w:val="24"/>
          <w:szCs w:val="24"/>
        </w:rPr>
        <w:t>pages</w:t>
      </w:r>
      <w:proofErr w:type="spellEnd"/>
      <w:r w:rsidR="00684052" w:rsidRPr="00684052">
        <w:rPr>
          <w:rFonts w:ascii="Times New Roman" w:hAnsi="Times New Roman" w:cs="Times New Roman"/>
          <w:sz w:val="24"/>
          <w:szCs w:val="24"/>
        </w:rPr>
        <w:t xml:space="preserve"> 120–128. ACM</w:t>
      </w:r>
      <w:r w:rsidR="00684052" w:rsidRPr="00684052">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 xml:space="preserve">ДЕ-АРТЕЯГА M. РОМАНОВ A., УОЛЛАХ Х.M., ЧАЙЕС ДЖ.T., БОРГС C., ЧОУЛДЕЧОВА A. и др. 2019 г. Предвзятость в биографиях: тематическое исследование предвзятости семантического представления в условиях высоких ставок. В сборнике трудов </w:t>
      </w:r>
      <w:proofErr w:type="gramStart"/>
      <w:r w:rsidRPr="008365E5">
        <w:rPr>
          <w:rFonts w:ascii="Times New Roman" w:hAnsi="Times New Roman" w:cs="Times New Roman"/>
          <w:sz w:val="24"/>
          <w:szCs w:val="24"/>
        </w:rPr>
        <w:t>конференции по справедливости</w:t>
      </w:r>
      <w:proofErr w:type="gramEnd"/>
      <w:r w:rsidRPr="008365E5">
        <w:rPr>
          <w:rFonts w:ascii="Times New Roman" w:hAnsi="Times New Roman" w:cs="Times New Roman"/>
          <w:sz w:val="24"/>
          <w:szCs w:val="24"/>
        </w:rPr>
        <w:t>, подотчетности и прозрачности, FAT* 2019, Атланта, Джорджия, США, 29-31 января 2019 г., стр. 120–128. ACM</w:t>
      </w:r>
      <w:r w:rsidR="0026772D">
        <w:rPr>
          <w:rFonts w:ascii="Times New Roman" w:hAnsi="Times New Roman" w:cs="Times New Roman"/>
          <w:sz w:val="24"/>
          <w:szCs w:val="24"/>
        </w:rPr>
        <w:t>).</w:t>
      </w:r>
    </w:p>
    <w:p w14:paraId="21E30093" w14:textId="6850DE83"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[75] </w:t>
      </w:r>
      <w:proofErr w:type="spellStart"/>
      <w:r w:rsidR="00C46CBC" w:rsidRPr="00C46CBC">
        <w:rPr>
          <w:rFonts w:ascii="Times New Roman" w:hAnsi="Times New Roman" w:cs="Times New Roman"/>
          <w:sz w:val="24"/>
          <w:szCs w:val="24"/>
        </w:rPr>
        <w:t>Yeh</w:t>
      </w:r>
      <w:proofErr w:type="spellEnd"/>
      <w:r w:rsidR="00C46CBC" w:rsidRPr="00C46CBC">
        <w:rPr>
          <w:rFonts w:ascii="Times New Roman" w:hAnsi="Times New Roman" w:cs="Times New Roman"/>
          <w:sz w:val="24"/>
          <w:szCs w:val="24"/>
        </w:rPr>
        <w:t xml:space="preserve">, C. K., </w:t>
      </w:r>
      <w:proofErr w:type="spellStart"/>
      <w:r w:rsidR="00C46CBC" w:rsidRPr="00C46CBC">
        <w:rPr>
          <w:rFonts w:ascii="Times New Roman" w:hAnsi="Times New Roman" w:cs="Times New Roman"/>
          <w:sz w:val="24"/>
          <w:szCs w:val="24"/>
        </w:rPr>
        <w:t>Kim</w:t>
      </w:r>
      <w:proofErr w:type="spellEnd"/>
      <w:r w:rsidR="00C46CBC" w:rsidRPr="00C46CBC">
        <w:rPr>
          <w:rFonts w:ascii="Times New Roman" w:hAnsi="Times New Roman" w:cs="Times New Roman"/>
          <w:sz w:val="24"/>
          <w:szCs w:val="24"/>
        </w:rPr>
        <w:t xml:space="preserve">, J., </w:t>
      </w:r>
      <w:proofErr w:type="spellStart"/>
      <w:r w:rsidR="00C46CBC" w:rsidRPr="00C46CBC">
        <w:rPr>
          <w:rFonts w:ascii="Times New Roman" w:hAnsi="Times New Roman" w:cs="Times New Roman"/>
          <w:sz w:val="24"/>
          <w:szCs w:val="24"/>
        </w:rPr>
        <w:t>Yen</w:t>
      </w:r>
      <w:proofErr w:type="spellEnd"/>
      <w:r w:rsidR="00C46CBC" w:rsidRPr="00C46CBC">
        <w:rPr>
          <w:rFonts w:ascii="Times New Roman" w:hAnsi="Times New Roman" w:cs="Times New Roman"/>
          <w:sz w:val="24"/>
          <w:szCs w:val="24"/>
        </w:rPr>
        <w:t xml:space="preserve">, I. E. H., &amp; </w:t>
      </w:r>
      <w:proofErr w:type="spellStart"/>
      <w:r w:rsidR="00C46CBC" w:rsidRPr="00C46CBC">
        <w:rPr>
          <w:rFonts w:ascii="Times New Roman" w:hAnsi="Times New Roman" w:cs="Times New Roman"/>
          <w:sz w:val="24"/>
          <w:szCs w:val="24"/>
        </w:rPr>
        <w:t>Ravikumar</w:t>
      </w:r>
      <w:proofErr w:type="spellEnd"/>
      <w:r w:rsidR="00C46CBC" w:rsidRPr="00C46CBC">
        <w:rPr>
          <w:rFonts w:ascii="Times New Roman" w:hAnsi="Times New Roman" w:cs="Times New Roman"/>
          <w:sz w:val="24"/>
          <w:szCs w:val="24"/>
        </w:rPr>
        <w:t xml:space="preserve">, P. K. </w:t>
      </w:r>
      <w:proofErr w:type="spellStart"/>
      <w:r w:rsidR="00C46CBC" w:rsidRPr="00C46CBC">
        <w:rPr>
          <w:rFonts w:ascii="Times New Roman" w:hAnsi="Times New Roman" w:cs="Times New Roman"/>
          <w:sz w:val="24"/>
          <w:szCs w:val="24"/>
        </w:rPr>
        <w:t>Representer</w:t>
      </w:r>
      <w:proofErr w:type="spellEnd"/>
      <w:r w:rsidR="00C46CBC" w:rsidRPr="00C46CBC">
        <w:rPr>
          <w:rFonts w:ascii="Times New Roman" w:hAnsi="Times New Roman" w:cs="Times New Roman"/>
          <w:sz w:val="24"/>
          <w:szCs w:val="24"/>
        </w:rPr>
        <w:t xml:space="preserve"> </w:t>
      </w:r>
      <w:proofErr w:type="spellStart"/>
      <w:r w:rsidR="00C46CBC" w:rsidRPr="00C46CBC">
        <w:rPr>
          <w:rFonts w:ascii="Times New Roman" w:hAnsi="Times New Roman" w:cs="Times New Roman"/>
          <w:sz w:val="24"/>
          <w:szCs w:val="24"/>
        </w:rPr>
        <w:t>point</w:t>
      </w:r>
      <w:proofErr w:type="spellEnd"/>
      <w:r w:rsidR="00C46CBC" w:rsidRPr="00C46CBC">
        <w:rPr>
          <w:rFonts w:ascii="Times New Roman" w:hAnsi="Times New Roman" w:cs="Times New Roman"/>
          <w:sz w:val="24"/>
          <w:szCs w:val="24"/>
        </w:rPr>
        <w:t xml:space="preserve"> </w:t>
      </w:r>
      <w:proofErr w:type="spellStart"/>
      <w:r w:rsidR="00C46CBC" w:rsidRPr="00C46CBC">
        <w:rPr>
          <w:rFonts w:ascii="Times New Roman" w:hAnsi="Times New Roman" w:cs="Times New Roman"/>
          <w:sz w:val="24"/>
          <w:szCs w:val="24"/>
        </w:rPr>
        <w:t>selection</w:t>
      </w:r>
      <w:proofErr w:type="spellEnd"/>
      <w:r w:rsidR="00C46CBC" w:rsidRPr="00C46CBC">
        <w:rPr>
          <w:rFonts w:ascii="Times New Roman" w:hAnsi="Times New Roman" w:cs="Times New Roman"/>
          <w:sz w:val="24"/>
          <w:szCs w:val="24"/>
        </w:rPr>
        <w:t xml:space="preserve"> </w:t>
      </w:r>
      <w:proofErr w:type="spellStart"/>
      <w:r w:rsidR="00C46CBC" w:rsidRPr="00C46CBC">
        <w:rPr>
          <w:rFonts w:ascii="Times New Roman" w:hAnsi="Times New Roman" w:cs="Times New Roman"/>
          <w:sz w:val="24"/>
          <w:szCs w:val="24"/>
        </w:rPr>
        <w:t>for</w:t>
      </w:r>
      <w:proofErr w:type="spellEnd"/>
      <w:r w:rsidR="00C46CBC" w:rsidRPr="00C46CBC">
        <w:rPr>
          <w:rFonts w:ascii="Times New Roman" w:hAnsi="Times New Roman" w:cs="Times New Roman"/>
          <w:sz w:val="24"/>
          <w:szCs w:val="24"/>
        </w:rPr>
        <w:t xml:space="preserve"> </w:t>
      </w:r>
      <w:proofErr w:type="spellStart"/>
      <w:r w:rsidR="00C46CBC" w:rsidRPr="00C46CBC">
        <w:rPr>
          <w:rFonts w:ascii="Times New Roman" w:hAnsi="Times New Roman" w:cs="Times New Roman"/>
          <w:sz w:val="24"/>
          <w:szCs w:val="24"/>
        </w:rPr>
        <w:t>explaining</w:t>
      </w:r>
      <w:proofErr w:type="spellEnd"/>
      <w:r w:rsidR="00C46CBC" w:rsidRPr="00C46CBC">
        <w:rPr>
          <w:rFonts w:ascii="Times New Roman" w:hAnsi="Times New Roman" w:cs="Times New Roman"/>
          <w:sz w:val="24"/>
          <w:szCs w:val="24"/>
        </w:rPr>
        <w:t xml:space="preserve"> </w:t>
      </w:r>
      <w:proofErr w:type="spellStart"/>
      <w:r w:rsidR="00C46CBC" w:rsidRPr="00C46CBC">
        <w:rPr>
          <w:rFonts w:ascii="Times New Roman" w:hAnsi="Times New Roman" w:cs="Times New Roman"/>
          <w:sz w:val="24"/>
          <w:szCs w:val="24"/>
        </w:rPr>
        <w:t>deep</w:t>
      </w:r>
      <w:proofErr w:type="spellEnd"/>
      <w:r w:rsidR="00C46CBC" w:rsidRPr="00C46CBC">
        <w:rPr>
          <w:rFonts w:ascii="Times New Roman" w:hAnsi="Times New Roman" w:cs="Times New Roman"/>
          <w:sz w:val="24"/>
          <w:szCs w:val="24"/>
        </w:rPr>
        <w:t xml:space="preserve"> </w:t>
      </w:r>
      <w:proofErr w:type="spellStart"/>
      <w:r w:rsidR="00C46CBC" w:rsidRPr="00C46CBC">
        <w:rPr>
          <w:rFonts w:ascii="Times New Roman" w:hAnsi="Times New Roman" w:cs="Times New Roman"/>
          <w:sz w:val="24"/>
          <w:szCs w:val="24"/>
        </w:rPr>
        <w:t>neural</w:t>
      </w:r>
      <w:proofErr w:type="spellEnd"/>
      <w:r w:rsidR="00C46CBC" w:rsidRPr="00C46CBC">
        <w:rPr>
          <w:rFonts w:ascii="Times New Roman" w:hAnsi="Times New Roman" w:cs="Times New Roman"/>
          <w:sz w:val="24"/>
          <w:szCs w:val="24"/>
        </w:rPr>
        <w:t xml:space="preserve"> </w:t>
      </w:r>
      <w:proofErr w:type="spellStart"/>
      <w:r w:rsidR="00C46CBC" w:rsidRPr="00C46CBC">
        <w:rPr>
          <w:rFonts w:ascii="Times New Roman" w:hAnsi="Times New Roman" w:cs="Times New Roman"/>
          <w:sz w:val="24"/>
          <w:szCs w:val="24"/>
        </w:rPr>
        <w:t>networks</w:t>
      </w:r>
      <w:proofErr w:type="spellEnd"/>
      <w:r w:rsidR="00C46CBC" w:rsidRPr="00C46CBC">
        <w:rPr>
          <w:rFonts w:ascii="Times New Roman" w:hAnsi="Times New Roman" w:cs="Times New Roman"/>
          <w:sz w:val="24"/>
          <w:szCs w:val="24"/>
        </w:rPr>
        <w:t xml:space="preserve">. </w:t>
      </w:r>
      <w:proofErr w:type="spellStart"/>
      <w:r w:rsidR="00C46CBC" w:rsidRPr="00C46CBC">
        <w:rPr>
          <w:rFonts w:ascii="Times New Roman" w:hAnsi="Times New Roman" w:cs="Times New Roman"/>
          <w:sz w:val="24"/>
          <w:szCs w:val="24"/>
        </w:rPr>
        <w:t>Advances</w:t>
      </w:r>
      <w:proofErr w:type="spellEnd"/>
      <w:r w:rsidR="00C46CBC" w:rsidRPr="00C46CBC">
        <w:rPr>
          <w:rFonts w:ascii="Times New Roman" w:hAnsi="Times New Roman" w:cs="Times New Roman"/>
          <w:sz w:val="24"/>
          <w:szCs w:val="24"/>
        </w:rPr>
        <w:t xml:space="preserve"> </w:t>
      </w:r>
      <w:proofErr w:type="spellStart"/>
      <w:r w:rsidR="00C46CBC" w:rsidRPr="00C46CBC">
        <w:rPr>
          <w:rFonts w:ascii="Times New Roman" w:hAnsi="Times New Roman" w:cs="Times New Roman"/>
          <w:sz w:val="24"/>
          <w:szCs w:val="24"/>
        </w:rPr>
        <w:t>in</w:t>
      </w:r>
      <w:proofErr w:type="spellEnd"/>
      <w:r w:rsidR="00C46CBC" w:rsidRPr="00C46CBC">
        <w:rPr>
          <w:rFonts w:ascii="Times New Roman" w:hAnsi="Times New Roman" w:cs="Times New Roman"/>
          <w:sz w:val="24"/>
          <w:szCs w:val="24"/>
        </w:rPr>
        <w:t xml:space="preserve"> </w:t>
      </w:r>
      <w:proofErr w:type="spellStart"/>
      <w:r w:rsidR="00C46CBC" w:rsidRPr="00C46CBC">
        <w:rPr>
          <w:rFonts w:ascii="Times New Roman" w:hAnsi="Times New Roman" w:cs="Times New Roman"/>
          <w:sz w:val="24"/>
          <w:szCs w:val="24"/>
        </w:rPr>
        <w:t>neural</w:t>
      </w:r>
      <w:proofErr w:type="spellEnd"/>
      <w:r w:rsidR="00C46CBC" w:rsidRPr="00C46CBC">
        <w:rPr>
          <w:rFonts w:ascii="Times New Roman" w:hAnsi="Times New Roman" w:cs="Times New Roman"/>
          <w:sz w:val="24"/>
          <w:szCs w:val="24"/>
        </w:rPr>
        <w:t xml:space="preserve"> </w:t>
      </w:r>
      <w:proofErr w:type="spellStart"/>
      <w:r w:rsidR="00C46CBC" w:rsidRPr="00C46CBC">
        <w:rPr>
          <w:rFonts w:ascii="Times New Roman" w:hAnsi="Times New Roman" w:cs="Times New Roman"/>
          <w:sz w:val="24"/>
          <w:szCs w:val="24"/>
        </w:rPr>
        <w:t>information</w:t>
      </w:r>
      <w:proofErr w:type="spellEnd"/>
      <w:r w:rsidR="00C46CBC" w:rsidRPr="00C46CBC">
        <w:rPr>
          <w:rFonts w:ascii="Times New Roman" w:hAnsi="Times New Roman" w:cs="Times New Roman"/>
          <w:sz w:val="24"/>
          <w:szCs w:val="24"/>
        </w:rPr>
        <w:t xml:space="preserve"> </w:t>
      </w:r>
      <w:proofErr w:type="spellStart"/>
      <w:r w:rsidR="00C46CBC" w:rsidRPr="00C46CBC">
        <w:rPr>
          <w:rFonts w:ascii="Times New Roman" w:hAnsi="Times New Roman" w:cs="Times New Roman"/>
          <w:sz w:val="24"/>
          <w:szCs w:val="24"/>
        </w:rPr>
        <w:t>processing</w:t>
      </w:r>
      <w:proofErr w:type="spellEnd"/>
      <w:r w:rsidR="00C46CBC" w:rsidRPr="00C46CBC">
        <w:rPr>
          <w:rFonts w:ascii="Times New Roman" w:hAnsi="Times New Roman" w:cs="Times New Roman"/>
          <w:sz w:val="24"/>
          <w:szCs w:val="24"/>
        </w:rPr>
        <w:t xml:space="preserve"> </w:t>
      </w:r>
      <w:proofErr w:type="spellStart"/>
      <w:r w:rsidR="00C46CBC" w:rsidRPr="00C46CBC">
        <w:rPr>
          <w:rFonts w:ascii="Times New Roman" w:hAnsi="Times New Roman" w:cs="Times New Roman"/>
          <w:sz w:val="24"/>
          <w:szCs w:val="24"/>
        </w:rPr>
        <w:t>systems</w:t>
      </w:r>
      <w:proofErr w:type="spellEnd"/>
      <w:r w:rsidR="00C46CBC" w:rsidRPr="00C46CBC">
        <w:rPr>
          <w:rFonts w:ascii="Times New Roman" w:hAnsi="Times New Roman" w:cs="Times New Roman"/>
          <w:sz w:val="24"/>
          <w:szCs w:val="24"/>
        </w:rPr>
        <w:t>, 31. 2018</w:t>
      </w:r>
      <w:r w:rsidR="00C46CBC" w:rsidRPr="00C46CBC">
        <w:rPr>
          <w:rFonts w:ascii="Times New Roman" w:hAnsi="Times New Roman" w:cs="Times New Roman"/>
          <w:sz w:val="24"/>
          <w:szCs w:val="24"/>
        </w:rPr>
        <w:t xml:space="preserve"> </w:t>
      </w:r>
      <w:r w:rsidR="009D6DEA">
        <w:rPr>
          <w:rFonts w:ascii="Times New Roman" w:hAnsi="Times New Roman" w:cs="Times New Roman"/>
          <w:sz w:val="24"/>
          <w:szCs w:val="24"/>
        </w:rPr>
        <w:t>(</w:t>
      </w:r>
      <w:proofErr w:type="spellStart"/>
      <w:r w:rsidRPr="008365E5">
        <w:rPr>
          <w:rFonts w:ascii="Times New Roman" w:hAnsi="Times New Roman" w:cs="Times New Roman"/>
          <w:sz w:val="24"/>
          <w:szCs w:val="24"/>
        </w:rPr>
        <w:t>Йех</w:t>
      </w:r>
      <w:proofErr w:type="spellEnd"/>
      <w:r w:rsidRPr="008365E5">
        <w:rPr>
          <w:rFonts w:ascii="Times New Roman" w:hAnsi="Times New Roman" w:cs="Times New Roman"/>
          <w:sz w:val="24"/>
          <w:szCs w:val="24"/>
        </w:rPr>
        <w:t xml:space="preserve">, C. K., Ким, Дж., Йен, И. E. Х., и </w:t>
      </w:r>
      <w:proofErr w:type="spellStart"/>
      <w:r w:rsidRPr="008365E5">
        <w:rPr>
          <w:rFonts w:ascii="Times New Roman" w:hAnsi="Times New Roman" w:cs="Times New Roman"/>
          <w:sz w:val="24"/>
          <w:szCs w:val="24"/>
        </w:rPr>
        <w:t>Равикумар</w:t>
      </w:r>
      <w:proofErr w:type="spellEnd"/>
      <w:r w:rsidRPr="008365E5">
        <w:rPr>
          <w:rFonts w:ascii="Times New Roman" w:hAnsi="Times New Roman" w:cs="Times New Roman"/>
          <w:sz w:val="24"/>
          <w:szCs w:val="24"/>
        </w:rPr>
        <w:t>, П. K. Выбор точки представления для объяснения глубоких нейронных сетей. Достижения в системах обработки нейронной информации, 31. 2018 г.</w:t>
      </w:r>
      <w:r w:rsidR="0026772D">
        <w:rPr>
          <w:rFonts w:ascii="Times New Roman" w:hAnsi="Times New Roman" w:cs="Times New Roman"/>
          <w:sz w:val="24"/>
          <w:szCs w:val="24"/>
        </w:rPr>
        <w:t>).</w:t>
      </w:r>
    </w:p>
    <w:p w14:paraId="1C99C898" w14:textId="785EDE6A"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[76] </w:t>
      </w:r>
      <w:proofErr w:type="spellStart"/>
      <w:r w:rsidR="005D1820" w:rsidRPr="005D1820">
        <w:rPr>
          <w:rFonts w:ascii="Times New Roman" w:hAnsi="Times New Roman" w:cs="Times New Roman"/>
          <w:sz w:val="24"/>
          <w:szCs w:val="24"/>
        </w:rPr>
        <w:t>Exploring</w:t>
      </w:r>
      <w:proofErr w:type="spellEnd"/>
      <w:r w:rsidR="005D1820" w:rsidRPr="005D1820">
        <w:rPr>
          <w:rFonts w:ascii="Times New Roman" w:hAnsi="Times New Roman" w:cs="Times New Roman"/>
          <w:sz w:val="24"/>
          <w:szCs w:val="24"/>
        </w:rPr>
        <w:t xml:space="preserve"> </w:t>
      </w:r>
      <w:proofErr w:type="spellStart"/>
      <w:r w:rsidR="005D1820" w:rsidRPr="005D1820">
        <w:rPr>
          <w:rFonts w:ascii="Times New Roman" w:hAnsi="Times New Roman" w:cs="Times New Roman"/>
          <w:sz w:val="24"/>
          <w:szCs w:val="24"/>
        </w:rPr>
        <w:t>Neural</w:t>
      </w:r>
      <w:proofErr w:type="spellEnd"/>
      <w:r w:rsidR="005D1820" w:rsidRPr="005D1820">
        <w:rPr>
          <w:rFonts w:ascii="Times New Roman" w:hAnsi="Times New Roman" w:cs="Times New Roman"/>
          <w:sz w:val="24"/>
          <w:szCs w:val="24"/>
        </w:rPr>
        <w:t xml:space="preserve"> Networks </w:t>
      </w:r>
      <w:proofErr w:type="spellStart"/>
      <w:r w:rsidR="005D1820" w:rsidRPr="005D1820">
        <w:rPr>
          <w:rFonts w:ascii="Times New Roman" w:hAnsi="Times New Roman" w:cs="Times New Roman"/>
          <w:sz w:val="24"/>
          <w:szCs w:val="24"/>
        </w:rPr>
        <w:t>with</w:t>
      </w:r>
      <w:proofErr w:type="spellEnd"/>
      <w:r w:rsidR="005D1820" w:rsidRPr="005D1820">
        <w:rPr>
          <w:rFonts w:ascii="Times New Roman" w:hAnsi="Times New Roman" w:cs="Times New Roman"/>
          <w:sz w:val="24"/>
          <w:szCs w:val="24"/>
        </w:rPr>
        <w:t xml:space="preserve"> </w:t>
      </w:r>
      <w:proofErr w:type="spellStart"/>
      <w:r w:rsidR="005D1820" w:rsidRPr="005D1820">
        <w:rPr>
          <w:rFonts w:ascii="Times New Roman" w:hAnsi="Times New Roman" w:cs="Times New Roman"/>
          <w:sz w:val="24"/>
          <w:szCs w:val="24"/>
        </w:rPr>
        <w:t>Activation</w:t>
      </w:r>
      <w:proofErr w:type="spellEnd"/>
      <w:r w:rsidR="005D1820" w:rsidRPr="005D1820">
        <w:rPr>
          <w:rFonts w:ascii="Times New Roman" w:hAnsi="Times New Roman" w:cs="Times New Roman"/>
          <w:sz w:val="24"/>
          <w:szCs w:val="24"/>
        </w:rPr>
        <w:t xml:space="preserve"> </w:t>
      </w:r>
      <w:proofErr w:type="spellStart"/>
      <w:r w:rsidR="005D1820" w:rsidRPr="005D1820">
        <w:rPr>
          <w:rFonts w:ascii="Times New Roman" w:hAnsi="Times New Roman" w:cs="Times New Roman"/>
          <w:sz w:val="24"/>
          <w:szCs w:val="24"/>
        </w:rPr>
        <w:t>Atlases</w:t>
      </w:r>
      <w:proofErr w:type="spellEnd"/>
      <w:r w:rsidR="005D1820" w:rsidRPr="005D1820">
        <w:rPr>
          <w:rFonts w:ascii="Times New Roman" w:hAnsi="Times New Roman" w:cs="Times New Roman"/>
          <w:sz w:val="24"/>
          <w:szCs w:val="24"/>
        </w:rPr>
        <w:t xml:space="preserve"> [</w:t>
      </w:r>
      <w:proofErr w:type="spellStart"/>
      <w:r w:rsidR="005D1820" w:rsidRPr="005D1820">
        <w:rPr>
          <w:rFonts w:ascii="Times New Roman" w:hAnsi="Times New Roman" w:cs="Times New Roman"/>
          <w:sz w:val="24"/>
          <w:szCs w:val="24"/>
        </w:rPr>
        <w:t>viewed</w:t>
      </w:r>
      <w:proofErr w:type="spellEnd"/>
      <w:r w:rsidR="005D1820" w:rsidRPr="005D1820">
        <w:rPr>
          <w:rFonts w:ascii="Times New Roman" w:hAnsi="Times New Roman" w:cs="Times New Roman"/>
          <w:sz w:val="24"/>
          <w:szCs w:val="24"/>
        </w:rPr>
        <w:t xml:space="preserve"> 26 </w:t>
      </w:r>
      <w:proofErr w:type="spellStart"/>
      <w:r w:rsidR="005D1820" w:rsidRPr="005D1820">
        <w:rPr>
          <w:rFonts w:ascii="Times New Roman" w:hAnsi="Times New Roman" w:cs="Times New Roman"/>
          <w:sz w:val="24"/>
          <w:szCs w:val="24"/>
        </w:rPr>
        <w:t>May</w:t>
      </w:r>
      <w:proofErr w:type="spellEnd"/>
      <w:r w:rsidR="005D1820" w:rsidRPr="005D1820">
        <w:rPr>
          <w:rFonts w:ascii="Times New Roman" w:hAnsi="Times New Roman" w:cs="Times New Roman"/>
          <w:sz w:val="24"/>
          <w:szCs w:val="24"/>
        </w:rPr>
        <w:t xml:space="preserve"> 2024]. </w:t>
      </w:r>
      <w:proofErr w:type="spellStart"/>
      <w:r w:rsidR="005D1820" w:rsidRPr="005D1820">
        <w:rPr>
          <w:rFonts w:ascii="Times New Roman" w:hAnsi="Times New Roman" w:cs="Times New Roman"/>
          <w:sz w:val="24"/>
          <w:szCs w:val="24"/>
        </w:rPr>
        <w:t>Available</w:t>
      </w:r>
      <w:proofErr w:type="spellEnd"/>
      <w:r w:rsidR="005D1820" w:rsidRPr="005D1820">
        <w:rPr>
          <w:rFonts w:ascii="Times New Roman" w:hAnsi="Times New Roman" w:cs="Times New Roman"/>
          <w:sz w:val="24"/>
          <w:szCs w:val="24"/>
        </w:rPr>
        <w:t xml:space="preserve"> </w:t>
      </w:r>
      <w:proofErr w:type="spellStart"/>
      <w:r w:rsidR="005D1820" w:rsidRPr="005D1820">
        <w:rPr>
          <w:rFonts w:ascii="Times New Roman" w:hAnsi="Times New Roman" w:cs="Times New Roman"/>
          <w:sz w:val="24"/>
          <w:szCs w:val="24"/>
        </w:rPr>
        <w:t>from</w:t>
      </w:r>
      <w:proofErr w:type="spellEnd"/>
      <w:r w:rsidR="005D1820" w:rsidRPr="005D1820">
        <w:rPr>
          <w:rFonts w:ascii="Times New Roman" w:hAnsi="Times New Roman" w:cs="Times New Roman"/>
          <w:sz w:val="24"/>
          <w:szCs w:val="24"/>
        </w:rPr>
        <w:t>:</w:t>
      </w:r>
      <w:r w:rsidR="005D1820" w:rsidRPr="005D1820">
        <w:rPr>
          <w:rFonts w:ascii="Times New Roman" w:hAnsi="Times New Roman" w:cs="Times New Roman"/>
          <w:sz w:val="24"/>
          <w:szCs w:val="24"/>
        </w:rPr>
        <w:t xml:space="preserve"> </w:t>
      </w:r>
      <w:r w:rsidR="005D1820" w:rsidRPr="008365E5">
        <w:rPr>
          <w:rFonts w:ascii="Times New Roman" w:hAnsi="Times New Roman" w:cs="Times New Roman"/>
          <w:sz w:val="24"/>
          <w:szCs w:val="24"/>
        </w:rPr>
        <w:t>https://distill.pub/2019/activation-atlas/</w:t>
      </w:r>
      <w:r w:rsidR="005D1820">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Исследование нейронных сетей с помощью атласов активации [просмотрено 26 мая 2024 г.]. Доступно по адресу: https://distill.pub/2019/activation-atlas/</w:t>
      </w:r>
      <w:r w:rsidR="0026772D">
        <w:rPr>
          <w:rFonts w:ascii="Times New Roman" w:hAnsi="Times New Roman" w:cs="Times New Roman"/>
          <w:sz w:val="24"/>
          <w:szCs w:val="24"/>
        </w:rPr>
        <w:t>).</w:t>
      </w:r>
    </w:p>
    <w:p w14:paraId="52B123BE" w14:textId="6EC0413C"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[77] </w:t>
      </w:r>
      <w:r w:rsidR="00CF29E3" w:rsidRPr="00CF29E3">
        <w:rPr>
          <w:rFonts w:ascii="Times New Roman" w:hAnsi="Times New Roman" w:cs="Times New Roman"/>
          <w:sz w:val="24"/>
          <w:szCs w:val="24"/>
        </w:rPr>
        <w:t xml:space="preserve">PARK D.H. HENDRICKS L.A., AKATA Z., ROHRBACH A., SCHIELE B., DARRELL T. </w:t>
      </w:r>
      <w:proofErr w:type="spellStart"/>
      <w:r w:rsidR="00CF29E3" w:rsidRPr="00CF29E3">
        <w:rPr>
          <w:rFonts w:ascii="Times New Roman" w:hAnsi="Times New Roman" w:cs="Times New Roman"/>
          <w:sz w:val="24"/>
          <w:szCs w:val="24"/>
        </w:rPr>
        <w:t>et</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al</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Multimodal</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explanations</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Justifying</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decisions</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and</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pointing</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to</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the</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evidence</w:t>
      </w:r>
      <w:proofErr w:type="spellEnd"/>
      <w:r w:rsidR="00CF29E3" w:rsidRPr="00CF29E3">
        <w:rPr>
          <w:rFonts w:ascii="Times New Roman" w:hAnsi="Times New Roman" w:cs="Times New Roman"/>
          <w:sz w:val="24"/>
          <w:szCs w:val="24"/>
        </w:rPr>
        <w:t xml:space="preserve">. In </w:t>
      </w:r>
      <w:proofErr w:type="spellStart"/>
      <w:r w:rsidR="00CF29E3" w:rsidRPr="00CF29E3">
        <w:rPr>
          <w:rFonts w:ascii="Times New Roman" w:hAnsi="Times New Roman" w:cs="Times New Roman"/>
          <w:sz w:val="24"/>
          <w:szCs w:val="24"/>
        </w:rPr>
        <w:t>Proceedings</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of</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the</w:t>
      </w:r>
      <w:proofErr w:type="spellEnd"/>
      <w:r w:rsidR="00CF29E3" w:rsidRPr="00CF29E3">
        <w:rPr>
          <w:rFonts w:ascii="Times New Roman" w:hAnsi="Times New Roman" w:cs="Times New Roman"/>
          <w:sz w:val="24"/>
          <w:szCs w:val="24"/>
        </w:rPr>
        <w:t xml:space="preserve"> IEEE </w:t>
      </w:r>
      <w:proofErr w:type="spellStart"/>
      <w:r w:rsidR="00CF29E3" w:rsidRPr="00CF29E3">
        <w:rPr>
          <w:rFonts w:ascii="Times New Roman" w:hAnsi="Times New Roman" w:cs="Times New Roman"/>
          <w:sz w:val="24"/>
          <w:szCs w:val="24"/>
        </w:rPr>
        <w:t>conference</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on</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computer</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vision</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and</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pattern</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recognition</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pp</w:t>
      </w:r>
      <w:proofErr w:type="spellEnd"/>
      <w:r w:rsidR="00CF29E3" w:rsidRPr="00CF29E3">
        <w:rPr>
          <w:rFonts w:ascii="Times New Roman" w:hAnsi="Times New Roman" w:cs="Times New Roman"/>
          <w:sz w:val="24"/>
          <w:szCs w:val="24"/>
        </w:rPr>
        <w:t>. 8779-8788. 2018</w:t>
      </w:r>
      <w:r w:rsidR="00CF29E3" w:rsidRPr="00CF29E3">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ПАРК Д.Х., ХЕНДРИКС Л.A., АКАТА З., РОХБРАЧ A., ШИЕЛЕ Б., ДАРРЕЛ T. и др. Мультимодальные объяснения: обоснование решений и указание на доказательства. В сборнике трудов конференции IEEE по компьютерному зрению и распознаванию образов. стр. 8779-8788. 2018 г.</w:t>
      </w:r>
      <w:r w:rsidR="0026772D">
        <w:rPr>
          <w:rFonts w:ascii="Times New Roman" w:hAnsi="Times New Roman" w:cs="Times New Roman"/>
          <w:sz w:val="24"/>
          <w:szCs w:val="24"/>
        </w:rPr>
        <w:t>).</w:t>
      </w:r>
    </w:p>
    <w:p w14:paraId="70B51686" w14:textId="1F4C320B"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[78] </w:t>
      </w:r>
      <w:r w:rsidR="00CF29E3" w:rsidRPr="00CF29E3">
        <w:rPr>
          <w:rFonts w:ascii="Times New Roman" w:hAnsi="Times New Roman" w:cs="Times New Roman"/>
          <w:sz w:val="24"/>
          <w:szCs w:val="24"/>
        </w:rPr>
        <w:t>SHAP. (</w:t>
      </w:r>
      <w:proofErr w:type="spellStart"/>
      <w:r w:rsidR="00CF29E3" w:rsidRPr="00CF29E3">
        <w:rPr>
          <w:rFonts w:ascii="Times New Roman" w:hAnsi="Times New Roman" w:cs="Times New Roman"/>
          <w:sz w:val="24"/>
          <w:szCs w:val="24"/>
        </w:rPr>
        <w:t>SHapley</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Additive</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exPlanations</w:t>
      </w:r>
      <w:proofErr w:type="spellEnd"/>
      <w:r w:rsidR="00CF29E3" w:rsidRPr="00CF29E3">
        <w:rPr>
          <w:rFonts w:ascii="Times New Roman" w:hAnsi="Times New Roman" w:cs="Times New Roman"/>
          <w:sz w:val="24"/>
          <w:szCs w:val="24"/>
        </w:rPr>
        <w:t>) [</w:t>
      </w:r>
      <w:proofErr w:type="spellStart"/>
      <w:r w:rsidR="00CF29E3" w:rsidRPr="00CF29E3">
        <w:rPr>
          <w:rFonts w:ascii="Times New Roman" w:hAnsi="Times New Roman" w:cs="Times New Roman"/>
          <w:sz w:val="24"/>
          <w:szCs w:val="24"/>
        </w:rPr>
        <w:t>viewed</w:t>
      </w:r>
      <w:proofErr w:type="spellEnd"/>
      <w:r w:rsidR="00CF29E3" w:rsidRPr="00CF29E3">
        <w:rPr>
          <w:rFonts w:ascii="Times New Roman" w:hAnsi="Times New Roman" w:cs="Times New Roman"/>
          <w:sz w:val="24"/>
          <w:szCs w:val="24"/>
        </w:rPr>
        <w:t xml:space="preserve"> 26 </w:t>
      </w:r>
      <w:proofErr w:type="spellStart"/>
      <w:r w:rsidR="00CF29E3" w:rsidRPr="00CF29E3">
        <w:rPr>
          <w:rFonts w:ascii="Times New Roman" w:hAnsi="Times New Roman" w:cs="Times New Roman"/>
          <w:sz w:val="24"/>
          <w:szCs w:val="24"/>
        </w:rPr>
        <w:t>May</w:t>
      </w:r>
      <w:proofErr w:type="spellEnd"/>
      <w:r w:rsidR="00CF29E3" w:rsidRPr="00CF29E3">
        <w:rPr>
          <w:rFonts w:ascii="Times New Roman" w:hAnsi="Times New Roman" w:cs="Times New Roman"/>
          <w:sz w:val="24"/>
          <w:szCs w:val="24"/>
        </w:rPr>
        <w:t xml:space="preserve"> 2024]. </w:t>
      </w:r>
      <w:proofErr w:type="spellStart"/>
      <w:r w:rsidR="00CF29E3" w:rsidRPr="00CF29E3">
        <w:rPr>
          <w:rFonts w:ascii="Times New Roman" w:hAnsi="Times New Roman" w:cs="Times New Roman"/>
          <w:sz w:val="24"/>
          <w:szCs w:val="24"/>
        </w:rPr>
        <w:t>Available</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from</w:t>
      </w:r>
      <w:proofErr w:type="spellEnd"/>
      <w:r w:rsidR="00CF29E3" w:rsidRPr="00CF29E3">
        <w:rPr>
          <w:rFonts w:ascii="Times New Roman" w:hAnsi="Times New Roman" w:cs="Times New Roman"/>
          <w:sz w:val="24"/>
          <w:szCs w:val="24"/>
        </w:rPr>
        <w:t>:</w:t>
      </w:r>
      <w:r w:rsidR="00CF29E3" w:rsidRPr="00CF29E3">
        <w:rPr>
          <w:rFonts w:ascii="Times New Roman" w:hAnsi="Times New Roman" w:cs="Times New Roman"/>
          <w:sz w:val="24"/>
          <w:szCs w:val="24"/>
        </w:rPr>
        <w:t xml:space="preserve"> </w:t>
      </w:r>
      <w:r w:rsidR="00CF29E3" w:rsidRPr="008365E5">
        <w:rPr>
          <w:rFonts w:ascii="Times New Roman" w:hAnsi="Times New Roman" w:cs="Times New Roman"/>
          <w:sz w:val="24"/>
          <w:szCs w:val="24"/>
        </w:rPr>
        <w:t>https://github.com/slundberg/shap</w:t>
      </w:r>
      <w:r w:rsidR="00CF29E3">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SHAP. (</w:t>
      </w:r>
      <w:proofErr w:type="spellStart"/>
      <w:r w:rsidRPr="008365E5">
        <w:rPr>
          <w:rFonts w:ascii="Times New Roman" w:hAnsi="Times New Roman" w:cs="Times New Roman"/>
          <w:sz w:val="24"/>
          <w:szCs w:val="24"/>
        </w:rPr>
        <w:t>SHapley</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Additive</w:t>
      </w:r>
      <w:proofErr w:type="spellEnd"/>
      <w:r w:rsidRPr="008365E5">
        <w:rPr>
          <w:rFonts w:ascii="Times New Roman" w:hAnsi="Times New Roman" w:cs="Times New Roman"/>
          <w:sz w:val="24"/>
          <w:szCs w:val="24"/>
        </w:rPr>
        <w:t xml:space="preserve"> </w:t>
      </w:r>
      <w:proofErr w:type="spellStart"/>
      <w:r w:rsidRPr="008365E5">
        <w:rPr>
          <w:rFonts w:ascii="Times New Roman" w:hAnsi="Times New Roman" w:cs="Times New Roman"/>
          <w:sz w:val="24"/>
          <w:szCs w:val="24"/>
        </w:rPr>
        <w:t>exPlanations</w:t>
      </w:r>
      <w:proofErr w:type="spellEnd"/>
      <w:r w:rsidRPr="008365E5">
        <w:rPr>
          <w:rFonts w:ascii="Times New Roman" w:hAnsi="Times New Roman" w:cs="Times New Roman"/>
          <w:sz w:val="24"/>
          <w:szCs w:val="24"/>
        </w:rPr>
        <w:t>) [просмотрено 26 мая 2024 г.]. Доступно по адресу: https://github.com/slundberg/shap</w:t>
      </w:r>
      <w:r w:rsidR="0026772D">
        <w:rPr>
          <w:rFonts w:ascii="Times New Roman" w:hAnsi="Times New Roman" w:cs="Times New Roman"/>
          <w:sz w:val="24"/>
          <w:szCs w:val="24"/>
        </w:rPr>
        <w:t>).</w:t>
      </w:r>
    </w:p>
    <w:p w14:paraId="75A05BFD" w14:textId="540AF9CE"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[79] </w:t>
      </w:r>
      <w:r w:rsidR="00CF29E3" w:rsidRPr="00CF29E3">
        <w:rPr>
          <w:rFonts w:ascii="Times New Roman" w:hAnsi="Times New Roman" w:cs="Times New Roman"/>
          <w:sz w:val="24"/>
          <w:szCs w:val="24"/>
        </w:rPr>
        <w:t xml:space="preserve">SINGH C. MURDOCH W.J., YU B. </w:t>
      </w:r>
      <w:proofErr w:type="spellStart"/>
      <w:r w:rsidR="00CF29E3" w:rsidRPr="00CF29E3">
        <w:rPr>
          <w:rFonts w:ascii="Times New Roman" w:hAnsi="Times New Roman" w:cs="Times New Roman"/>
          <w:sz w:val="24"/>
          <w:szCs w:val="24"/>
        </w:rPr>
        <w:t>Hierarchical</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interpretations</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for</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neural</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network</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predictions</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arXiv</w:t>
      </w:r>
      <w:proofErr w:type="spellEnd"/>
      <w:r w:rsidR="00CF29E3" w:rsidRPr="00CF29E3">
        <w:rPr>
          <w:rFonts w:ascii="Times New Roman" w:hAnsi="Times New Roman" w:cs="Times New Roman"/>
          <w:sz w:val="24"/>
          <w:szCs w:val="24"/>
        </w:rPr>
        <w:t xml:space="preserve"> </w:t>
      </w:r>
      <w:proofErr w:type="spellStart"/>
      <w:r w:rsidR="00CF29E3" w:rsidRPr="00CF29E3">
        <w:rPr>
          <w:rFonts w:ascii="Times New Roman" w:hAnsi="Times New Roman" w:cs="Times New Roman"/>
          <w:sz w:val="24"/>
          <w:szCs w:val="24"/>
        </w:rPr>
        <w:t>preprint</w:t>
      </w:r>
      <w:proofErr w:type="spellEnd"/>
      <w:r w:rsidR="00CF29E3" w:rsidRPr="00CF29E3">
        <w:rPr>
          <w:rFonts w:ascii="Times New Roman" w:hAnsi="Times New Roman" w:cs="Times New Roman"/>
          <w:sz w:val="24"/>
          <w:szCs w:val="24"/>
        </w:rPr>
        <w:t xml:space="preserve"> arXiv:1806.05337.2018</w:t>
      </w:r>
      <w:r w:rsidR="00CF29E3" w:rsidRPr="00CF29E3">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 xml:space="preserve">СИНГХ C. МУРДОЧ </w:t>
      </w:r>
      <w:proofErr w:type="spellStart"/>
      <w:r w:rsidRPr="008365E5">
        <w:rPr>
          <w:rFonts w:ascii="Times New Roman" w:hAnsi="Times New Roman" w:cs="Times New Roman"/>
          <w:sz w:val="24"/>
          <w:szCs w:val="24"/>
        </w:rPr>
        <w:t>У.Дж</w:t>
      </w:r>
      <w:proofErr w:type="spellEnd"/>
      <w:r w:rsidRPr="008365E5">
        <w:rPr>
          <w:rFonts w:ascii="Times New Roman" w:hAnsi="Times New Roman" w:cs="Times New Roman"/>
          <w:sz w:val="24"/>
          <w:szCs w:val="24"/>
        </w:rPr>
        <w:t>., Ю Б. Иерархические интерпретации для прогнозов нейронных сетей. Препринт arXiv:1806.05337. 2018 г.</w:t>
      </w:r>
      <w:r w:rsidR="0026772D">
        <w:rPr>
          <w:rFonts w:ascii="Times New Roman" w:hAnsi="Times New Roman" w:cs="Times New Roman"/>
          <w:sz w:val="24"/>
          <w:szCs w:val="24"/>
        </w:rPr>
        <w:t>).</w:t>
      </w:r>
    </w:p>
    <w:p w14:paraId="23F5E722" w14:textId="093805EE"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[80] </w:t>
      </w:r>
      <w:r w:rsidR="00F42478" w:rsidRPr="00F42478">
        <w:rPr>
          <w:rFonts w:ascii="Times New Roman" w:hAnsi="Times New Roman" w:cs="Times New Roman"/>
          <w:sz w:val="24"/>
          <w:szCs w:val="24"/>
        </w:rPr>
        <w:t xml:space="preserve">ZILKE J.R. LOZA MENCÍA E., JANSSEN F. </w:t>
      </w:r>
      <w:proofErr w:type="spellStart"/>
      <w:r w:rsidR="00F42478" w:rsidRPr="00F42478">
        <w:rPr>
          <w:rFonts w:ascii="Times New Roman" w:hAnsi="Times New Roman" w:cs="Times New Roman"/>
          <w:sz w:val="24"/>
          <w:szCs w:val="24"/>
        </w:rPr>
        <w:t>Deepred</w:t>
      </w:r>
      <w:proofErr w:type="spellEnd"/>
      <w:r w:rsidR="00F42478" w:rsidRPr="00F42478">
        <w:rPr>
          <w:rFonts w:ascii="Times New Roman" w:hAnsi="Times New Roman" w:cs="Times New Roman"/>
          <w:sz w:val="24"/>
          <w:szCs w:val="24"/>
        </w:rPr>
        <w:t>–</w:t>
      </w:r>
      <w:proofErr w:type="spellStart"/>
      <w:r w:rsidR="00F42478" w:rsidRPr="00F42478">
        <w:rPr>
          <w:rFonts w:ascii="Times New Roman" w:hAnsi="Times New Roman" w:cs="Times New Roman"/>
          <w:sz w:val="24"/>
          <w:szCs w:val="24"/>
        </w:rPr>
        <w:t>rule</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extraction</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from</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deep</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neural</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networks</w:t>
      </w:r>
      <w:proofErr w:type="spellEnd"/>
      <w:r w:rsidR="00F42478" w:rsidRPr="00F42478">
        <w:rPr>
          <w:rFonts w:ascii="Times New Roman" w:hAnsi="Times New Roman" w:cs="Times New Roman"/>
          <w:sz w:val="24"/>
          <w:szCs w:val="24"/>
        </w:rPr>
        <w:t xml:space="preserve">. In Discovery Science: 19th International Conference, DS 2016, </w:t>
      </w:r>
      <w:proofErr w:type="spellStart"/>
      <w:r w:rsidR="00F42478" w:rsidRPr="00F42478">
        <w:rPr>
          <w:rFonts w:ascii="Times New Roman" w:hAnsi="Times New Roman" w:cs="Times New Roman"/>
          <w:sz w:val="24"/>
          <w:szCs w:val="24"/>
        </w:rPr>
        <w:t>Bari</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Italy</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October</w:t>
      </w:r>
      <w:proofErr w:type="spellEnd"/>
      <w:r w:rsidR="00F42478" w:rsidRPr="00F42478">
        <w:rPr>
          <w:rFonts w:ascii="Times New Roman" w:hAnsi="Times New Roman" w:cs="Times New Roman"/>
          <w:sz w:val="24"/>
          <w:szCs w:val="24"/>
        </w:rPr>
        <w:t xml:space="preserve"> 19–21, 2016, </w:t>
      </w:r>
      <w:proofErr w:type="spellStart"/>
      <w:r w:rsidR="00F42478" w:rsidRPr="00F42478">
        <w:rPr>
          <w:rFonts w:ascii="Times New Roman" w:hAnsi="Times New Roman" w:cs="Times New Roman"/>
          <w:sz w:val="24"/>
          <w:szCs w:val="24"/>
        </w:rPr>
        <w:t>Proceedings</w:t>
      </w:r>
      <w:proofErr w:type="spellEnd"/>
      <w:r w:rsidR="00F42478" w:rsidRPr="00F42478">
        <w:rPr>
          <w:rFonts w:ascii="Times New Roman" w:hAnsi="Times New Roman" w:cs="Times New Roman"/>
          <w:sz w:val="24"/>
          <w:szCs w:val="24"/>
        </w:rPr>
        <w:t xml:space="preserve"> 19. </w:t>
      </w:r>
      <w:proofErr w:type="spellStart"/>
      <w:r w:rsidR="00F42478" w:rsidRPr="00F42478">
        <w:rPr>
          <w:rFonts w:ascii="Times New Roman" w:hAnsi="Times New Roman" w:cs="Times New Roman"/>
          <w:sz w:val="24"/>
          <w:szCs w:val="24"/>
        </w:rPr>
        <w:t>pp</w:t>
      </w:r>
      <w:proofErr w:type="spellEnd"/>
      <w:r w:rsidR="00F42478" w:rsidRPr="00F42478">
        <w:rPr>
          <w:rFonts w:ascii="Times New Roman" w:hAnsi="Times New Roman" w:cs="Times New Roman"/>
          <w:sz w:val="24"/>
          <w:szCs w:val="24"/>
        </w:rPr>
        <w:t>. 457-473. Springer International Publishing. 2016</w:t>
      </w:r>
      <w:r w:rsidR="00F42478" w:rsidRPr="00F42478">
        <w:rPr>
          <w:rFonts w:ascii="Times New Roman" w:hAnsi="Times New Roman" w:cs="Times New Roman"/>
          <w:sz w:val="24"/>
          <w:szCs w:val="24"/>
        </w:rPr>
        <w:t xml:space="preserve"> </w:t>
      </w:r>
      <w:r w:rsidR="009D6DEA">
        <w:rPr>
          <w:rFonts w:ascii="Times New Roman" w:hAnsi="Times New Roman" w:cs="Times New Roman"/>
          <w:sz w:val="24"/>
          <w:szCs w:val="24"/>
        </w:rPr>
        <w:t>(</w:t>
      </w:r>
      <w:r w:rsidRPr="008365E5">
        <w:rPr>
          <w:rFonts w:ascii="Times New Roman" w:hAnsi="Times New Roman" w:cs="Times New Roman"/>
          <w:sz w:val="24"/>
          <w:szCs w:val="24"/>
        </w:rPr>
        <w:t xml:space="preserve">ЦИЛКЕ </w:t>
      </w:r>
      <w:proofErr w:type="spellStart"/>
      <w:r w:rsidRPr="008365E5">
        <w:rPr>
          <w:rFonts w:ascii="Times New Roman" w:hAnsi="Times New Roman" w:cs="Times New Roman"/>
          <w:sz w:val="24"/>
          <w:szCs w:val="24"/>
        </w:rPr>
        <w:t>Дж.Р</w:t>
      </w:r>
      <w:proofErr w:type="spellEnd"/>
      <w:r w:rsidRPr="008365E5">
        <w:rPr>
          <w:rFonts w:ascii="Times New Roman" w:hAnsi="Times New Roman" w:cs="Times New Roman"/>
          <w:sz w:val="24"/>
          <w:szCs w:val="24"/>
        </w:rPr>
        <w:t xml:space="preserve">. ЛОЗА МЕНСИА E., ДЖАНСЕН Ф. Извлечение правил </w:t>
      </w:r>
      <w:proofErr w:type="spellStart"/>
      <w:r w:rsidRPr="008365E5">
        <w:rPr>
          <w:rFonts w:ascii="Times New Roman" w:hAnsi="Times New Roman" w:cs="Times New Roman"/>
          <w:sz w:val="24"/>
          <w:szCs w:val="24"/>
        </w:rPr>
        <w:t>Deepred</w:t>
      </w:r>
      <w:proofErr w:type="spellEnd"/>
      <w:r w:rsidRPr="008365E5">
        <w:rPr>
          <w:rFonts w:ascii="Times New Roman" w:hAnsi="Times New Roman" w:cs="Times New Roman"/>
          <w:sz w:val="24"/>
          <w:szCs w:val="24"/>
        </w:rPr>
        <w:t xml:space="preserve"> из глубоких нейронных сетей. В Discovery Science: 19-я Международная конференция, DS 2016, Бари, Италия, 19 - 21 октября 2016 г., Труды 19. стр. 457–473. Springer International Publishing. 2016 г.</w:t>
      </w:r>
      <w:r w:rsidR="007B79E2">
        <w:rPr>
          <w:rFonts w:ascii="Times New Roman" w:hAnsi="Times New Roman" w:cs="Times New Roman"/>
          <w:sz w:val="24"/>
          <w:szCs w:val="24"/>
        </w:rPr>
        <w:t>).</w:t>
      </w:r>
    </w:p>
    <w:p w14:paraId="2BB0BE52" w14:textId="3DBB0BB6"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[81] </w:t>
      </w:r>
      <w:proofErr w:type="spellStart"/>
      <w:r w:rsidR="00F42478" w:rsidRPr="00F42478">
        <w:rPr>
          <w:rFonts w:ascii="Times New Roman" w:hAnsi="Times New Roman" w:cs="Times New Roman"/>
          <w:sz w:val="24"/>
          <w:szCs w:val="24"/>
        </w:rPr>
        <w:t>Xu</w:t>
      </w:r>
      <w:proofErr w:type="spellEnd"/>
      <w:r w:rsidR="00F42478" w:rsidRPr="00F42478">
        <w:rPr>
          <w:rFonts w:ascii="Times New Roman" w:hAnsi="Times New Roman" w:cs="Times New Roman"/>
          <w:sz w:val="24"/>
          <w:szCs w:val="24"/>
        </w:rPr>
        <w:t xml:space="preserve">, K., </w:t>
      </w:r>
      <w:proofErr w:type="spellStart"/>
      <w:r w:rsidR="00F42478" w:rsidRPr="00F42478">
        <w:rPr>
          <w:rFonts w:ascii="Times New Roman" w:hAnsi="Times New Roman" w:cs="Times New Roman"/>
          <w:sz w:val="24"/>
          <w:szCs w:val="24"/>
        </w:rPr>
        <w:t>Ba</w:t>
      </w:r>
      <w:proofErr w:type="spellEnd"/>
      <w:r w:rsidR="00F42478" w:rsidRPr="00F42478">
        <w:rPr>
          <w:rFonts w:ascii="Times New Roman" w:hAnsi="Times New Roman" w:cs="Times New Roman"/>
          <w:sz w:val="24"/>
          <w:szCs w:val="24"/>
        </w:rPr>
        <w:t xml:space="preserve">, J., </w:t>
      </w:r>
      <w:proofErr w:type="spellStart"/>
      <w:r w:rsidR="00F42478" w:rsidRPr="00F42478">
        <w:rPr>
          <w:rFonts w:ascii="Times New Roman" w:hAnsi="Times New Roman" w:cs="Times New Roman"/>
          <w:sz w:val="24"/>
          <w:szCs w:val="24"/>
        </w:rPr>
        <w:t>Kiros</w:t>
      </w:r>
      <w:proofErr w:type="spellEnd"/>
      <w:r w:rsidR="00F42478" w:rsidRPr="00F42478">
        <w:rPr>
          <w:rFonts w:ascii="Times New Roman" w:hAnsi="Times New Roman" w:cs="Times New Roman"/>
          <w:sz w:val="24"/>
          <w:szCs w:val="24"/>
        </w:rPr>
        <w:t xml:space="preserve">, R., </w:t>
      </w:r>
      <w:proofErr w:type="spellStart"/>
      <w:r w:rsidR="00F42478" w:rsidRPr="00F42478">
        <w:rPr>
          <w:rFonts w:ascii="Times New Roman" w:hAnsi="Times New Roman" w:cs="Times New Roman"/>
          <w:sz w:val="24"/>
          <w:szCs w:val="24"/>
        </w:rPr>
        <w:t>Cho</w:t>
      </w:r>
      <w:proofErr w:type="spellEnd"/>
      <w:r w:rsidR="00F42478" w:rsidRPr="00F42478">
        <w:rPr>
          <w:rFonts w:ascii="Times New Roman" w:hAnsi="Times New Roman" w:cs="Times New Roman"/>
          <w:sz w:val="24"/>
          <w:szCs w:val="24"/>
        </w:rPr>
        <w:t xml:space="preserve">, K., </w:t>
      </w:r>
      <w:proofErr w:type="spellStart"/>
      <w:r w:rsidR="00F42478" w:rsidRPr="00F42478">
        <w:rPr>
          <w:rFonts w:ascii="Times New Roman" w:hAnsi="Times New Roman" w:cs="Times New Roman"/>
          <w:sz w:val="24"/>
          <w:szCs w:val="24"/>
        </w:rPr>
        <w:t>Courville</w:t>
      </w:r>
      <w:proofErr w:type="spellEnd"/>
      <w:r w:rsidR="00F42478" w:rsidRPr="00F42478">
        <w:rPr>
          <w:rFonts w:ascii="Times New Roman" w:hAnsi="Times New Roman" w:cs="Times New Roman"/>
          <w:sz w:val="24"/>
          <w:szCs w:val="24"/>
        </w:rPr>
        <w:t xml:space="preserve">, A., </w:t>
      </w:r>
      <w:proofErr w:type="spellStart"/>
      <w:r w:rsidR="00F42478" w:rsidRPr="00F42478">
        <w:rPr>
          <w:rFonts w:ascii="Times New Roman" w:hAnsi="Times New Roman" w:cs="Times New Roman"/>
          <w:sz w:val="24"/>
          <w:szCs w:val="24"/>
        </w:rPr>
        <w:t>Salakhudinov</w:t>
      </w:r>
      <w:proofErr w:type="spellEnd"/>
      <w:r w:rsidR="00F42478" w:rsidRPr="00F42478">
        <w:rPr>
          <w:rFonts w:ascii="Times New Roman" w:hAnsi="Times New Roman" w:cs="Times New Roman"/>
          <w:sz w:val="24"/>
          <w:szCs w:val="24"/>
        </w:rPr>
        <w:t xml:space="preserve">, R., ... &amp; </w:t>
      </w:r>
      <w:proofErr w:type="spellStart"/>
      <w:r w:rsidR="00F42478" w:rsidRPr="00F42478">
        <w:rPr>
          <w:rFonts w:ascii="Times New Roman" w:hAnsi="Times New Roman" w:cs="Times New Roman"/>
          <w:sz w:val="24"/>
          <w:szCs w:val="24"/>
        </w:rPr>
        <w:t>Bengio</w:t>
      </w:r>
      <w:proofErr w:type="spellEnd"/>
      <w:r w:rsidR="00F42478" w:rsidRPr="00F42478">
        <w:rPr>
          <w:rFonts w:ascii="Times New Roman" w:hAnsi="Times New Roman" w:cs="Times New Roman"/>
          <w:sz w:val="24"/>
          <w:szCs w:val="24"/>
        </w:rPr>
        <w:t xml:space="preserve">, Y. Show, </w:t>
      </w:r>
      <w:proofErr w:type="spellStart"/>
      <w:r w:rsidR="00F42478" w:rsidRPr="00F42478">
        <w:rPr>
          <w:rFonts w:ascii="Times New Roman" w:hAnsi="Times New Roman" w:cs="Times New Roman"/>
          <w:sz w:val="24"/>
          <w:szCs w:val="24"/>
        </w:rPr>
        <w:t>attend</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and</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tell</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Neural</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image</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caption</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generation</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with</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visual</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attention</w:t>
      </w:r>
      <w:proofErr w:type="spellEnd"/>
      <w:r w:rsidR="00F42478" w:rsidRPr="00F42478">
        <w:rPr>
          <w:rFonts w:ascii="Times New Roman" w:hAnsi="Times New Roman" w:cs="Times New Roman"/>
          <w:sz w:val="24"/>
          <w:szCs w:val="24"/>
        </w:rPr>
        <w:t xml:space="preserve">. In International </w:t>
      </w:r>
      <w:proofErr w:type="spellStart"/>
      <w:r w:rsidR="00F42478" w:rsidRPr="00F42478">
        <w:rPr>
          <w:rFonts w:ascii="Times New Roman" w:hAnsi="Times New Roman" w:cs="Times New Roman"/>
          <w:sz w:val="24"/>
          <w:szCs w:val="24"/>
        </w:rPr>
        <w:t>conference</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on</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machine</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learning</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pp</w:t>
      </w:r>
      <w:proofErr w:type="spellEnd"/>
      <w:r w:rsidR="00F42478" w:rsidRPr="00F42478">
        <w:rPr>
          <w:rFonts w:ascii="Times New Roman" w:hAnsi="Times New Roman" w:cs="Times New Roman"/>
          <w:sz w:val="24"/>
          <w:szCs w:val="24"/>
        </w:rPr>
        <w:t xml:space="preserve">. 2048-2057. PMLR. </w:t>
      </w:r>
      <w:proofErr w:type="spellStart"/>
      <w:r w:rsidR="00F42478" w:rsidRPr="00F42478">
        <w:rPr>
          <w:rFonts w:ascii="Times New Roman" w:hAnsi="Times New Roman" w:cs="Times New Roman"/>
          <w:sz w:val="24"/>
          <w:szCs w:val="24"/>
        </w:rPr>
        <w:t>June</w:t>
      </w:r>
      <w:proofErr w:type="spellEnd"/>
      <w:r w:rsidR="00F42478" w:rsidRPr="00F42478">
        <w:rPr>
          <w:rFonts w:ascii="Times New Roman" w:hAnsi="Times New Roman" w:cs="Times New Roman"/>
          <w:sz w:val="24"/>
          <w:szCs w:val="24"/>
        </w:rPr>
        <w:t xml:space="preserve"> 2015</w:t>
      </w:r>
      <w:r w:rsidR="00F42478" w:rsidRPr="00F42478">
        <w:rPr>
          <w:rFonts w:ascii="Times New Roman" w:hAnsi="Times New Roman" w:cs="Times New Roman"/>
          <w:sz w:val="24"/>
          <w:szCs w:val="24"/>
        </w:rPr>
        <w:t xml:space="preserve"> </w:t>
      </w:r>
      <w:r w:rsidR="007B79E2">
        <w:rPr>
          <w:rFonts w:ascii="Times New Roman" w:hAnsi="Times New Roman" w:cs="Times New Roman"/>
          <w:sz w:val="24"/>
          <w:szCs w:val="24"/>
        </w:rPr>
        <w:t>(</w:t>
      </w:r>
      <w:r w:rsidRPr="008365E5">
        <w:rPr>
          <w:rFonts w:ascii="Times New Roman" w:hAnsi="Times New Roman" w:cs="Times New Roman"/>
          <w:sz w:val="24"/>
          <w:szCs w:val="24"/>
        </w:rPr>
        <w:t xml:space="preserve">Сю, К., Ба, Дж., Кирос, Р., </w:t>
      </w:r>
      <w:proofErr w:type="spellStart"/>
      <w:r w:rsidRPr="008365E5">
        <w:rPr>
          <w:rFonts w:ascii="Times New Roman" w:hAnsi="Times New Roman" w:cs="Times New Roman"/>
          <w:sz w:val="24"/>
          <w:szCs w:val="24"/>
        </w:rPr>
        <w:t>Чо</w:t>
      </w:r>
      <w:proofErr w:type="spellEnd"/>
      <w:r w:rsidRPr="008365E5">
        <w:rPr>
          <w:rFonts w:ascii="Times New Roman" w:hAnsi="Times New Roman" w:cs="Times New Roman"/>
          <w:sz w:val="24"/>
          <w:szCs w:val="24"/>
        </w:rPr>
        <w:t xml:space="preserve">, К., </w:t>
      </w:r>
      <w:proofErr w:type="spellStart"/>
      <w:r w:rsidRPr="008365E5">
        <w:rPr>
          <w:rFonts w:ascii="Times New Roman" w:hAnsi="Times New Roman" w:cs="Times New Roman"/>
          <w:sz w:val="24"/>
          <w:szCs w:val="24"/>
        </w:rPr>
        <w:t>Курвил</w:t>
      </w:r>
      <w:proofErr w:type="spellEnd"/>
      <w:r w:rsidRPr="008365E5">
        <w:rPr>
          <w:rFonts w:ascii="Times New Roman" w:hAnsi="Times New Roman" w:cs="Times New Roman"/>
          <w:sz w:val="24"/>
          <w:szCs w:val="24"/>
        </w:rPr>
        <w:t xml:space="preserve">, А., </w:t>
      </w:r>
      <w:proofErr w:type="spellStart"/>
      <w:r w:rsidRPr="008365E5">
        <w:rPr>
          <w:rFonts w:ascii="Times New Roman" w:hAnsi="Times New Roman" w:cs="Times New Roman"/>
          <w:sz w:val="24"/>
          <w:szCs w:val="24"/>
        </w:rPr>
        <w:t>Салахудинов</w:t>
      </w:r>
      <w:proofErr w:type="spellEnd"/>
      <w:r w:rsidRPr="008365E5">
        <w:rPr>
          <w:rFonts w:ascii="Times New Roman" w:hAnsi="Times New Roman" w:cs="Times New Roman"/>
          <w:sz w:val="24"/>
          <w:szCs w:val="24"/>
        </w:rPr>
        <w:t xml:space="preserve">, Р., ... и </w:t>
      </w:r>
      <w:proofErr w:type="spellStart"/>
      <w:r w:rsidRPr="008365E5">
        <w:rPr>
          <w:rFonts w:ascii="Times New Roman" w:hAnsi="Times New Roman" w:cs="Times New Roman"/>
          <w:sz w:val="24"/>
          <w:szCs w:val="24"/>
        </w:rPr>
        <w:t>Бенджио</w:t>
      </w:r>
      <w:proofErr w:type="spellEnd"/>
      <w:r w:rsidRPr="008365E5">
        <w:rPr>
          <w:rFonts w:ascii="Times New Roman" w:hAnsi="Times New Roman" w:cs="Times New Roman"/>
          <w:sz w:val="24"/>
          <w:szCs w:val="24"/>
        </w:rPr>
        <w:t>, Й. Покажи, обрати внимание и расскажи: Генерация нейронных подписей к изображениям с визуальным вниманием. В сборнике трудов Международной конференции по машинному обучению. стр. 2048-2057. PMLR. Июнь 2015 г.</w:t>
      </w:r>
      <w:r w:rsidR="007B79E2">
        <w:rPr>
          <w:rFonts w:ascii="Times New Roman" w:hAnsi="Times New Roman" w:cs="Times New Roman"/>
          <w:sz w:val="24"/>
          <w:szCs w:val="24"/>
        </w:rPr>
        <w:t>).</w:t>
      </w:r>
    </w:p>
    <w:p w14:paraId="368227C1" w14:textId="1757BC72"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[82] </w:t>
      </w:r>
      <w:r w:rsidR="00F42478" w:rsidRPr="00F42478">
        <w:rPr>
          <w:rFonts w:ascii="Times New Roman" w:hAnsi="Times New Roman" w:cs="Times New Roman"/>
          <w:sz w:val="24"/>
          <w:szCs w:val="24"/>
        </w:rPr>
        <w:t xml:space="preserve">MOLNAR C. </w:t>
      </w:r>
      <w:proofErr w:type="spellStart"/>
      <w:r w:rsidR="00F42478" w:rsidRPr="00F42478">
        <w:rPr>
          <w:rFonts w:ascii="Times New Roman" w:hAnsi="Times New Roman" w:cs="Times New Roman"/>
          <w:sz w:val="24"/>
          <w:szCs w:val="24"/>
        </w:rPr>
        <w:t>Interpretable</w:t>
      </w:r>
      <w:proofErr w:type="spellEnd"/>
      <w:r w:rsidR="00F42478" w:rsidRPr="00F42478">
        <w:rPr>
          <w:rFonts w:ascii="Times New Roman" w:hAnsi="Times New Roman" w:cs="Times New Roman"/>
          <w:sz w:val="24"/>
          <w:szCs w:val="24"/>
        </w:rPr>
        <w:t xml:space="preserve"> Machine Learning. A Guide </w:t>
      </w:r>
      <w:proofErr w:type="spellStart"/>
      <w:r w:rsidR="00F42478" w:rsidRPr="00F42478">
        <w:rPr>
          <w:rFonts w:ascii="Times New Roman" w:hAnsi="Times New Roman" w:cs="Times New Roman"/>
          <w:sz w:val="24"/>
          <w:szCs w:val="24"/>
        </w:rPr>
        <w:t>for</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Making</w:t>
      </w:r>
      <w:proofErr w:type="spellEnd"/>
      <w:r w:rsidR="00F42478" w:rsidRPr="00F42478">
        <w:rPr>
          <w:rFonts w:ascii="Times New Roman" w:hAnsi="Times New Roman" w:cs="Times New Roman"/>
          <w:sz w:val="24"/>
          <w:szCs w:val="24"/>
        </w:rPr>
        <w:t xml:space="preserve"> Black Box </w:t>
      </w:r>
      <w:proofErr w:type="spellStart"/>
      <w:r w:rsidR="00F42478" w:rsidRPr="00F42478">
        <w:rPr>
          <w:rFonts w:ascii="Times New Roman" w:hAnsi="Times New Roman" w:cs="Times New Roman"/>
          <w:sz w:val="24"/>
          <w:szCs w:val="24"/>
        </w:rPr>
        <w:t>Models</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Explainable</w:t>
      </w:r>
      <w:proofErr w:type="spellEnd"/>
      <w:r w:rsidR="00F42478" w:rsidRPr="00F42478">
        <w:rPr>
          <w:rFonts w:ascii="Times New Roman" w:hAnsi="Times New Roman" w:cs="Times New Roman"/>
          <w:sz w:val="24"/>
          <w:szCs w:val="24"/>
        </w:rPr>
        <w:t xml:space="preserve"> (2nd </w:t>
      </w:r>
      <w:proofErr w:type="spellStart"/>
      <w:r w:rsidR="00F42478" w:rsidRPr="00F42478">
        <w:rPr>
          <w:rFonts w:ascii="Times New Roman" w:hAnsi="Times New Roman" w:cs="Times New Roman"/>
          <w:sz w:val="24"/>
          <w:szCs w:val="24"/>
        </w:rPr>
        <w:t>ed</w:t>
      </w:r>
      <w:proofErr w:type="spellEnd"/>
      <w:r w:rsidR="00F42478" w:rsidRPr="00F42478">
        <w:rPr>
          <w:rFonts w:ascii="Times New Roman" w:hAnsi="Times New Roman" w:cs="Times New Roman"/>
          <w:sz w:val="24"/>
          <w:szCs w:val="24"/>
        </w:rPr>
        <w:t>.). 2020 [</w:t>
      </w:r>
      <w:proofErr w:type="spellStart"/>
      <w:r w:rsidR="00F42478" w:rsidRPr="00F42478">
        <w:rPr>
          <w:rFonts w:ascii="Times New Roman" w:hAnsi="Times New Roman" w:cs="Times New Roman"/>
          <w:sz w:val="24"/>
          <w:szCs w:val="24"/>
        </w:rPr>
        <w:t>viewed</w:t>
      </w:r>
      <w:proofErr w:type="spellEnd"/>
      <w:r w:rsidR="00F42478" w:rsidRPr="00F42478">
        <w:rPr>
          <w:rFonts w:ascii="Times New Roman" w:hAnsi="Times New Roman" w:cs="Times New Roman"/>
          <w:sz w:val="24"/>
          <w:szCs w:val="24"/>
        </w:rPr>
        <w:t xml:space="preserve"> 26 </w:t>
      </w:r>
      <w:proofErr w:type="spellStart"/>
      <w:r w:rsidR="00F42478" w:rsidRPr="00F42478">
        <w:rPr>
          <w:rFonts w:ascii="Times New Roman" w:hAnsi="Times New Roman" w:cs="Times New Roman"/>
          <w:sz w:val="24"/>
          <w:szCs w:val="24"/>
        </w:rPr>
        <w:t>May</w:t>
      </w:r>
      <w:proofErr w:type="spellEnd"/>
      <w:r w:rsidR="00F42478" w:rsidRPr="00F42478">
        <w:rPr>
          <w:rFonts w:ascii="Times New Roman" w:hAnsi="Times New Roman" w:cs="Times New Roman"/>
          <w:sz w:val="24"/>
          <w:szCs w:val="24"/>
        </w:rPr>
        <w:t xml:space="preserve"> 2024]. </w:t>
      </w:r>
      <w:proofErr w:type="spellStart"/>
      <w:r w:rsidR="00F42478" w:rsidRPr="00F42478">
        <w:rPr>
          <w:rFonts w:ascii="Times New Roman" w:hAnsi="Times New Roman" w:cs="Times New Roman"/>
          <w:sz w:val="24"/>
          <w:szCs w:val="24"/>
        </w:rPr>
        <w:t>Available</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from</w:t>
      </w:r>
      <w:proofErr w:type="spellEnd"/>
      <w:r w:rsidR="00F42478" w:rsidRPr="00F42478">
        <w:rPr>
          <w:rFonts w:ascii="Times New Roman" w:hAnsi="Times New Roman" w:cs="Times New Roman"/>
          <w:sz w:val="24"/>
          <w:szCs w:val="24"/>
        </w:rPr>
        <w:t>:</w:t>
      </w:r>
      <w:r w:rsidR="00F42478" w:rsidRPr="00F42478">
        <w:rPr>
          <w:rFonts w:ascii="Times New Roman" w:hAnsi="Times New Roman" w:cs="Times New Roman"/>
          <w:sz w:val="24"/>
          <w:szCs w:val="24"/>
        </w:rPr>
        <w:t xml:space="preserve"> </w:t>
      </w:r>
      <w:r w:rsidR="00F42478" w:rsidRPr="008365E5">
        <w:rPr>
          <w:rFonts w:ascii="Times New Roman" w:hAnsi="Times New Roman" w:cs="Times New Roman"/>
          <w:sz w:val="24"/>
          <w:szCs w:val="24"/>
        </w:rPr>
        <w:lastRenderedPageBreak/>
        <w:t>https://christophm.github.io/interpretable-ml-book/</w:t>
      </w:r>
      <w:r w:rsidR="00F42478">
        <w:rPr>
          <w:rFonts w:ascii="Times New Roman" w:hAnsi="Times New Roman" w:cs="Times New Roman"/>
          <w:sz w:val="24"/>
          <w:szCs w:val="24"/>
        </w:rPr>
        <w:t xml:space="preserve"> </w:t>
      </w:r>
      <w:r w:rsidR="007B79E2">
        <w:rPr>
          <w:rFonts w:ascii="Times New Roman" w:hAnsi="Times New Roman" w:cs="Times New Roman"/>
          <w:sz w:val="24"/>
          <w:szCs w:val="24"/>
        </w:rPr>
        <w:t>(</w:t>
      </w:r>
      <w:r w:rsidRPr="008365E5">
        <w:rPr>
          <w:rFonts w:ascii="Times New Roman" w:hAnsi="Times New Roman" w:cs="Times New Roman"/>
          <w:sz w:val="24"/>
          <w:szCs w:val="24"/>
        </w:rPr>
        <w:t>МОЛНАР К. Интерпретируемое машинное обучение. Руководство по объяснению моделей «черного ящика» (2-е изд.). 2020 [просмотрено 26 мая 2024 г.]. Доступно по адресу: https://christophm.github.io/interpretable-ml-book/</w:t>
      </w:r>
      <w:r w:rsidR="007B79E2">
        <w:rPr>
          <w:rFonts w:ascii="Times New Roman" w:hAnsi="Times New Roman" w:cs="Times New Roman"/>
          <w:sz w:val="24"/>
          <w:szCs w:val="24"/>
        </w:rPr>
        <w:t>).</w:t>
      </w:r>
    </w:p>
    <w:p w14:paraId="3A3BFA65" w14:textId="6FA8DC36" w:rsidR="008365E5" w:rsidRPr="008365E5"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[83] ISO 9241-171 </w:t>
      </w:r>
      <w:proofErr w:type="spellStart"/>
      <w:r w:rsidR="00F42478" w:rsidRPr="00F42478">
        <w:rPr>
          <w:rFonts w:ascii="Times New Roman" w:hAnsi="Times New Roman" w:cs="Times New Roman"/>
          <w:sz w:val="24"/>
          <w:szCs w:val="24"/>
        </w:rPr>
        <w:t>Ergonomics</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of</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human-system</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interaction</w:t>
      </w:r>
      <w:proofErr w:type="spellEnd"/>
      <w:r w:rsidR="00F42478">
        <w:rPr>
          <w:rFonts w:ascii="Times New Roman" w:hAnsi="Times New Roman" w:cs="Times New Roman"/>
          <w:sz w:val="24"/>
          <w:szCs w:val="24"/>
        </w:rPr>
        <w:t>.</w:t>
      </w:r>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Part</w:t>
      </w:r>
      <w:proofErr w:type="spellEnd"/>
      <w:r w:rsidR="00F42478" w:rsidRPr="00F42478">
        <w:rPr>
          <w:rFonts w:ascii="Times New Roman" w:hAnsi="Times New Roman" w:cs="Times New Roman"/>
          <w:sz w:val="24"/>
          <w:szCs w:val="24"/>
        </w:rPr>
        <w:t xml:space="preserve"> 171</w:t>
      </w:r>
      <w:r w:rsidR="00F42478">
        <w:rPr>
          <w:rFonts w:ascii="Times New Roman" w:hAnsi="Times New Roman" w:cs="Times New Roman"/>
          <w:sz w:val="24"/>
          <w:szCs w:val="24"/>
        </w:rPr>
        <w:t>.</w:t>
      </w:r>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Guidance</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on</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software</w:t>
      </w:r>
      <w:proofErr w:type="spellEnd"/>
      <w:r w:rsidR="00F42478" w:rsidRPr="00F42478">
        <w:rPr>
          <w:rFonts w:ascii="Times New Roman" w:hAnsi="Times New Roman" w:cs="Times New Roman"/>
          <w:sz w:val="24"/>
          <w:szCs w:val="24"/>
        </w:rPr>
        <w:t xml:space="preserve"> </w:t>
      </w:r>
      <w:proofErr w:type="spellStart"/>
      <w:r w:rsidR="00F42478" w:rsidRPr="00F42478">
        <w:rPr>
          <w:rFonts w:ascii="Times New Roman" w:hAnsi="Times New Roman" w:cs="Times New Roman"/>
          <w:sz w:val="24"/>
          <w:szCs w:val="24"/>
        </w:rPr>
        <w:t>accessibility</w:t>
      </w:r>
      <w:proofErr w:type="spellEnd"/>
      <w:r w:rsidR="00F42478" w:rsidRPr="00F42478">
        <w:rPr>
          <w:rFonts w:ascii="Times New Roman" w:hAnsi="Times New Roman" w:cs="Times New Roman"/>
          <w:sz w:val="24"/>
          <w:szCs w:val="24"/>
        </w:rPr>
        <w:t xml:space="preserve"> </w:t>
      </w:r>
      <w:r w:rsidR="007B79E2">
        <w:rPr>
          <w:rFonts w:ascii="Times New Roman" w:hAnsi="Times New Roman" w:cs="Times New Roman"/>
          <w:sz w:val="24"/>
          <w:szCs w:val="24"/>
        </w:rPr>
        <w:t>(</w:t>
      </w:r>
      <w:r w:rsidRPr="008365E5">
        <w:rPr>
          <w:rFonts w:ascii="Times New Roman" w:hAnsi="Times New Roman" w:cs="Times New Roman"/>
          <w:sz w:val="24"/>
          <w:szCs w:val="24"/>
        </w:rPr>
        <w:t>Эргономика взаимодействия человека и системы. Часть 171. Руководство по доступности программного обеспечения</w:t>
      </w:r>
      <w:r w:rsidR="007B79E2">
        <w:rPr>
          <w:rFonts w:ascii="Times New Roman" w:hAnsi="Times New Roman" w:cs="Times New Roman"/>
          <w:sz w:val="24"/>
          <w:szCs w:val="24"/>
        </w:rPr>
        <w:t>).</w:t>
      </w:r>
    </w:p>
    <w:p w14:paraId="664B3B04" w14:textId="2F0CEAC8" w:rsidR="00146739" w:rsidRDefault="008365E5" w:rsidP="008365E5">
      <w:pPr>
        <w:spacing w:after="0" w:line="240" w:lineRule="auto"/>
        <w:ind w:firstLine="709"/>
        <w:jc w:val="both"/>
        <w:rPr>
          <w:rFonts w:ascii="Times New Roman" w:hAnsi="Times New Roman" w:cs="Times New Roman"/>
          <w:sz w:val="24"/>
          <w:szCs w:val="24"/>
        </w:rPr>
      </w:pPr>
      <w:r w:rsidRPr="008365E5">
        <w:rPr>
          <w:rFonts w:ascii="Times New Roman" w:hAnsi="Times New Roman" w:cs="Times New Roman"/>
          <w:sz w:val="24"/>
          <w:szCs w:val="24"/>
        </w:rPr>
        <w:t xml:space="preserve">[84] </w:t>
      </w:r>
      <w:proofErr w:type="spellStart"/>
      <w:r w:rsidR="00C30AB3" w:rsidRPr="00C30AB3">
        <w:rPr>
          <w:rFonts w:ascii="Times New Roman" w:hAnsi="Times New Roman" w:cs="Times New Roman"/>
          <w:sz w:val="24"/>
          <w:szCs w:val="24"/>
        </w:rPr>
        <w:t>LinkedData</w:t>
      </w:r>
      <w:proofErr w:type="spellEnd"/>
      <w:r w:rsidR="00C30AB3" w:rsidRPr="00C30AB3">
        <w:rPr>
          <w:rFonts w:ascii="Times New Roman" w:hAnsi="Times New Roman" w:cs="Times New Roman"/>
          <w:sz w:val="24"/>
          <w:szCs w:val="24"/>
        </w:rPr>
        <w:t xml:space="preserve">, </w:t>
      </w:r>
      <w:proofErr w:type="spellStart"/>
      <w:r w:rsidR="00C30AB3" w:rsidRPr="00C30AB3">
        <w:rPr>
          <w:rFonts w:ascii="Times New Roman" w:hAnsi="Times New Roman" w:cs="Times New Roman"/>
          <w:sz w:val="24"/>
          <w:szCs w:val="24"/>
        </w:rPr>
        <w:t>Available</w:t>
      </w:r>
      <w:proofErr w:type="spellEnd"/>
      <w:r w:rsidR="00C30AB3" w:rsidRPr="00C30AB3">
        <w:rPr>
          <w:rFonts w:ascii="Times New Roman" w:hAnsi="Times New Roman" w:cs="Times New Roman"/>
          <w:sz w:val="24"/>
          <w:szCs w:val="24"/>
        </w:rPr>
        <w:t xml:space="preserve"> </w:t>
      </w:r>
      <w:proofErr w:type="spellStart"/>
      <w:r w:rsidR="00C30AB3" w:rsidRPr="00C30AB3">
        <w:rPr>
          <w:rFonts w:ascii="Times New Roman" w:hAnsi="Times New Roman" w:cs="Times New Roman"/>
          <w:sz w:val="24"/>
          <w:szCs w:val="24"/>
        </w:rPr>
        <w:t>from</w:t>
      </w:r>
      <w:proofErr w:type="spellEnd"/>
      <w:r w:rsidR="00F42478">
        <w:rPr>
          <w:rFonts w:ascii="Times New Roman" w:hAnsi="Times New Roman" w:cs="Times New Roman"/>
          <w:sz w:val="24"/>
          <w:szCs w:val="24"/>
        </w:rPr>
        <w:t>:</w:t>
      </w:r>
      <w:r w:rsidR="00C30AB3" w:rsidRPr="00C30AB3">
        <w:rPr>
          <w:rFonts w:ascii="Times New Roman" w:hAnsi="Times New Roman" w:cs="Times New Roman"/>
          <w:sz w:val="24"/>
          <w:szCs w:val="24"/>
        </w:rPr>
        <w:t xml:space="preserve"> </w:t>
      </w:r>
      <w:r w:rsidR="00F42478" w:rsidRPr="008365E5">
        <w:rPr>
          <w:rFonts w:ascii="Times New Roman" w:hAnsi="Times New Roman" w:cs="Times New Roman"/>
          <w:sz w:val="24"/>
          <w:szCs w:val="24"/>
        </w:rPr>
        <w:t>https://www.w3.org/wiki/LinkedData</w:t>
      </w:r>
      <w:r w:rsidR="00F42478">
        <w:rPr>
          <w:rFonts w:ascii="Times New Roman" w:hAnsi="Times New Roman" w:cs="Times New Roman"/>
          <w:sz w:val="24"/>
          <w:szCs w:val="24"/>
        </w:rPr>
        <w:t xml:space="preserve"> </w:t>
      </w:r>
      <w:r w:rsidR="007B79E2">
        <w:rPr>
          <w:rFonts w:ascii="Times New Roman" w:hAnsi="Times New Roman" w:cs="Times New Roman"/>
          <w:sz w:val="24"/>
          <w:szCs w:val="24"/>
        </w:rPr>
        <w:t>(</w:t>
      </w:r>
      <w:proofErr w:type="spellStart"/>
      <w:r w:rsidRPr="008365E5">
        <w:rPr>
          <w:rFonts w:ascii="Times New Roman" w:hAnsi="Times New Roman" w:cs="Times New Roman"/>
          <w:sz w:val="24"/>
          <w:szCs w:val="24"/>
        </w:rPr>
        <w:t>LinkedData</w:t>
      </w:r>
      <w:proofErr w:type="spellEnd"/>
      <w:r w:rsidRPr="008365E5">
        <w:rPr>
          <w:rFonts w:ascii="Times New Roman" w:hAnsi="Times New Roman" w:cs="Times New Roman"/>
          <w:sz w:val="24"/>
          <w:szCs w:val="24"/>
        </w:rPr>
        <w:t>, доступно по адресу: https://www.w3.org/wiki/LinkedData</w:t>
      </w:r>
      <w:r w:rsidR="007B79E2">
        <w:rPr>
          <w:rFonts w:ascii="Times New Roman" w:hAnsi="Times New Roman" w:cs="Times New Roman"/>
          <w:sz w:val="24"/>
          <w:szCs w:val="24"/>
        </w:rPr>
        <w:t>).</w:t>
      </w:r>
    </w:p>
    <w:p w14:paraId="5455E7BD" w14:textId="7EA811CD" w:rsidR="00146739" w:rsidRDefault="00146739" w:rsidP="00F24A89">
      <w:pPr>
        <w:spacing w:after="0" w:line="240" w:lineRule="auto"/>
        <w:ind w:firstLine="709"/>
        <w:jc w:val="both"/>
        <w:rPr>
          <w:rFonts w:ascii="Times New Roman" w:hAnsi="Times New Roman" w:cs="Times New Roman"/>
          <w:sz w:val="24"/>
          <w:szCs w:val="24"/>
        </w:rPr>
      </w:pPr>
    </w:p>
    <w:p w14:paraId="10BFE501" w14:textId="2CC110D6" w:rsidR="00146739" w:rsidRDefault="00146739" w:rsidP="00F24A89">
      <w:pPr>
        <w:spacing w:after="0" w:line="240" w:lineRule="auto"/>
        <w:ind w:firstLine="709"/>
        <w:jc w:val="both"/>
        <w:rPr>
          <w:rFonts w:ascii="Times New Roman" w:hAnsi="Times New Roman" w:cs="Times New Roman"/>
          <w:sz w:val="24"/>
          <w:szCs w:val="24"/>
        </w:rPr>
      </w:pPr>
    </w:p>
    <w:p w14:paraId="05AFA16F" w14:textId="3DD0E1F0" w:rsidR="00146739" w:rsidRDefault="00146739" w:rsidP="00F24A89">
      <w:pPr>
        <w:spacing w:after="0" w:line="240" w:lineRule="auto"/>
        <w:ind w:firstLine="709"/>
        <w:jc w:val="both"/>
        <w:rPr>
          <w:rFonts w:ascii="Times New Roman" w:hAnsi="Times New Roman" w:cs="Times New Roman"/>
          <w:sz w:val="24"/>
          <w:szCs w:val="24"/>
        </w:rPr>
      </w:pPr>
    </w:p>
    <w:p w14:paraId="11787A06" w14:textId="5136C69C" w:rsidR="00146739" w:rsidRDefault="00146739" w:rsidP="00F24A89">
      <w:pPr>
        <w:spacing w:after="0" w:line="240" w:lineRule="auto"/>
        <w:ind w:firstLine="709"/>
        <w:jc w:val="both"/>
        <w:rPr>
          <w:rFonts w:ascii="Times New Roman" w:hAnsi="Times New Roman" w:cs="Times New Roman"/>
          <w:sz w:val="24"/>
          <w:szCs w:val="24"/>
        </w:rPr>
      </w:pPr>
    </w:p>
    <w:p w14:paraId="3D6E3660" w14:textId="4828C356" w:rsidR="00961B36" w:rsidRDefault="00961B36" w:rsidP="00F24A89">
      <w:pPr>
        <w:spacing w:after="0" w:line="240" w:lineRule="auto"/>
        <w:ind w:firstLine="709"/>
        <w:jc w:val="both"/>
        <w:rPr>
          <w:rFonts w:ascii="Times New Roman" w:hAnsi="Times New Roman" w:cs="Times New Roman"/>
          <w:sz w:val="24"/>
          <w:szCs w:val="24"/>
        </w:rPr>
      </w:pPr>
    </w:p>
    <w:p w14:paraId="5EDA9880" w14:textId="763AF4BE" w:rsidR="00961B36" w:rsidRDefault="00961B36" w:rsidP="00F24A89">
      <w:pPr>
        <w:spacing w:after="0" w:line="240" w:lineRule="auto"/>
        <w:ind w:firstLine="709"/>
        <w:jc w:val="both"/>
        <w:rPr>
          <w:rFonts w:ascii="Times New Roman" w:hAnsi="Times New Roman" w:cs="Times New Roman"/>
          <w:sz w:val="24"/>
          <w:szCs w:val="24"/>
        </w:rPr>
      </w:pPr>
    </w:p>
    <w:p w14:paraId="4ECC0998" w14:textId="0498EDB4" w:rsidR="00281D03" w:rsidRDefault="00281D03" w:rsidP="00F24A89">
      <w:pPr>
        <w:spacing w:after="0" w:line="240" w:lineRule="auto"/>
        <w:ind w:firstLine="709"/>
        <w:jc w:val="both"/>
        <w:rPr>
          <w:rFonts w:ascii="Times New Roman" w:hAnsi="Times New Roman" w:cs="Times New Roman"/>
          <w:sz w:val="24"/>
          <w:szCs w:val="24"/>
        </w:rPr>
      </w:pPr>
    </w:p>
    <w:p w14:paraId="79E3D1ED" w14:textId="33F97280" w:rsidR="00281D03" w:rsidRDefault="00281D03" w:rsidP="00F24A89">
      <w:pPr>
        <w:spacing w:after="0" w:line="240" w:lineRule="auto"/>
        <w:ind w:firstLine="709"/>
        <w:jc w:val="both"/>
        <w:rPr>
          <w:rFonts w:ascii="Times New Roman" w:hAnsi="Times New Roman" w:cs="Times New Roman"/>
          <w:sz w:val="24"/>
          <w:szCs w:val="24"/>
        </w:rPr>
      </w:pPr>
    </w:p>
    <w:p w14:paraId="03AA66A7" w14:textId="3B30D974" w:rsidR="00281D03" w:rsidRDefault="00281D03" w:rsidP="00F24A89">
      <w:pPr>
        <w:spacing w:after="0" w:line="240" w:lineRule="auto"/>
        <w:ind w:firstLine="709"/>
        <w:jc w:val="both"/>
        <w:rPr>
          <w:rFonts w:ascii="Times New Roman" w:hAnsi="Times New Roman" w:cs="Times New Roman"/>
          <w:sz w:val="24"/>
          <w:szCs w:val="24"/>
        </w:rPr>
      </w:pPr>
    </w:p>
    <w:p w14:paraId="5C13073D" w14:textId="61098FAB" w:rsidR="00281D03" w:rsidRDefault="00281D03" w:rsidP="00F24A89">
      <w:pPr>
        <w:spacing w:after="0" w:line="240" w:lineRule="auto"/>
        <w:ind w:firstLine="709"/>
        <w:jc w:val="both"/>
        <w:rPr>
          <w:rFonts w:ascii="Times New Roman" w:hAnsi="Times New Roman" w:cs="Times New Roman"/>
          <w:sz w:val="24"/>
          <w:szCs w:val="24"/>
        </w:rPr>
      </w:pPr>
    </w:p>
    <w:p w14:paraId="46D96B29" w14:textId="1DF0EE25" w:rsidR="00281D03" w:rsidRDefault="00281D03" w:rsidP="00F24A89">
      <w:pPr>
        <w:spacing w:after="0" w:line="240" w:lineRule="auto"/>
        <w:ind w:firstLine="709"/>
        <w:jc w:val="both"/>
        <w:rPr>
          <w:rFonts w:ascii="Times New Roman" w:hAnsi="Times New Roman" w:cs="Times New Roman"/>
          <w:sz w:val="24"/>
          <w:szCs w:val="24"/>
        </w:rPr>
      </w:pPr>
    </w:p>
    <w:p w14:paraId="3EECCAA6" w14:textId="1D27078A" w:rsidR="00281D03" w:rsidRDefault="00281D03" w:rsidP="00F24A89">
      <w:pPr>
        <w:spacing w:after="0" w:line="240" w:lineRule="auto"/>
        <w:ind w:firstLine="709"/>
        <w:jc w:val="both"/>
        <w:rPr>
          <w:rFonts w:ascii="Times New Roman" w:hAnsi="Times New Roman" w:cs="Times New Roman"/>
          <w:sz w:val="24"/>
          <w:szCs w:val="24"/>
        </w:rPr>
      </w:pPr>
    </w:p>
    <w:p w14:paraId="7D590CAD" w14:textId="5C4836FE" w:rsidR="00281D03" w:rsidRDefault="00281D03" w:rsidP="00F24A89">
      <w:pPr>
        <w:spacing w:after="0" w:line="240" w:lineRule="auto"/>
        <w:ind w:firstLine="709"/>
        <w:jc w:val="both"/>
        <w:rPr>
          <w:rFonts w:ascii="Times New Roman" w:hAnsi="Times New Roman" w:cs="Times New Roman"/>
          <w:sz w:val="24"/>
          <w:szCs w:val="24"/>
        </w:rPr>
      </w:pPr>
    </w:p>
    <w:p w14:paraId="597288B6" w14:textId="19F3912D" w:rsidR="00281D03" w:rsidRDefault="00281D03" w:rsidP="00F24A89">
      <w:pPr>
        <w:spacing w:after="0" w:line="240" w:lineRule="auto"/>
        <w:ind w:firstLine="709"/>
        <w:jc w:val="both"/>
        <w:rPr>
          <w:rFonts w:ascii="Times New Roman" w:hAnsi="Times New Roman" w:cs="Times New Roman"/>
          <w:sz w:val="24"/>
          <w:szCs w:val="24"/>
        </w:rPr>
      </w:pPr>
    </w:p>
    <w:p w14:paraId="301523C5" w14:textId="360A0DCA" w:rsidR="00281D03" w:rsidRDefault="00281D03" w:rsidP="00F24A89">
      <w:pPr>
        <w:spacing w:after="0" w:line="240" w:lineRule="auto"/>
        <w:ind w:firstLine="709"/>
        <w:jc w:val="both"/>
        <w:rPr>
          <w:rFonts w:ascii="Times New Roman" w:hAnsi="Times New Roman" w:cs="Times New Roman"/>
          <w:sz w:val="24"/>
          <w:szCs w:val="24"/>
        </w:rPr>
      </w:pPr>
    </w:p>
    <w:p w14:paraId="3ABFD454" w14:textId="6C415B1A" w:rsidR="00281D03" w:rsidRDefault="00281D03" w:rsidP="00F24A89">
      <w:pPr>
        <w:spacing w:after="0" w:line="240" w:lineRule="auto"/>
        <w:ind w:firstLine="709"/>
        <w:jc w:val="both"/>
        <w:rPr>
          <w:rFonts w:ascii="Times New Roman" w:hAnsi="Times New Roman" w:cs="Times New Roman"/>
          <w:sz w:val="24"/>
          <w:szCs w:val="24"/>
        </w:rPr>
      </w:pPr>
    </w:p>
    <w:p w14:paraId="2250E451" w14:textId="1453B23F" w:rsidR="00281D03" w:rsidRDefault="00281D03" w:rsidP="00F24A89">
      <w:pPr>
        <w:spacing w:after="0" w:line="240" w:lineRule="auto"/>
        <w:ind w:firstLine="709"/>
        <w:jc w:val="both"/>
        <w:rPr>
          <w:rFonts w:ascii="Times New Roman" w:hAnsi="Times New Roman" w:cs="Times New Roman"/>
          <w:sz w:val="24"/>
          <w:szCs w:val="24"/>
        </w:rPr>
      </w:pPr>
    </w:p>
    <w:p w14:paraId="69E9E4EA" w14:textId="4CFFD088" w:rsidR="00281D03" w:rsidRDefault="00281D03" w:rsidP="00F24A89">
      <w:pPr>
        <w:spacing w:after="0" w:line="240" w:lineRule="auto"/>
        <w:ind w:firstLine="709"/>
        <w:jc w:val="both"/>
        <w:rPr>
          <w:rFonts w:ascii="Times New Roman" w:hAnsi="Times New Roman" w:cs="Times New Roman"/>
          <w:sz w:val="24"/>
          <w:szCs w:val="24"/>
        </w:rPr>
      </w:pPr>
    </w:p>
    <w:p w14:paraId="0CEFBDFD" w14:textId="77777777" w:rsidR="00281D03" w:rsidRDefault="00281D03" w:rsidP="00F24A89">
      <w:pPr>
        <w:spacing w:after="0" w:line="240" w:lineRule="auto"/>
        <w:ind w:firstLine="709"/>
        <w:jc w:val="both"/>
        <w:rPr>
          <w:rFonts w:ascii="Times New Roman" w:hAnsi="Times New Roman" w:cs="Times New Roman"/>
          <w:sz w:val="24"/>
          <w:szCs w:val="24"/>
        </w:rPr>
      </w:pPr>
    </w:p>
    <w:p w14:paraId="7DABB9E8" w14:textId="400803FA" w:rsidR="00961B36" w:rsidRDefault="00961B36" w:rsidP="00F24A89">
      <w:pPr>
        <w:spacing w:after="0" w:line="240" w:lineRule="auto"/>
        <w:ind w:firstLine="709"/>
        <w:jc w:val="both"/>
        <w:rPr>
          <w:rFonts w:ascii="Times New Roman" w:hAnsi="Times New Roman" w:cs="Times New Roman"/>
          <w:sz w:val="24"/>
          <w:szCs w:val="24"/>
        </w:rPr>
      </w:pPr>
    </w:p>
    <w:p w14:paraId="0E8D609F" w14:textId="60C05C39" w:rsidR="00961B36" w:rsidRDefault="00961B36" w:rsidP="00F24A89">
      <w:pPr>
        <w:spacing w:after="0" w:line="240" w:lineRule="auto"/>
        <w:ind w:firstLine="709"/>
        <w:jc w:val="both"/>
        <w:rPr>
          <w:rFonts w:ascii="Times New Roman" w:hAnsi="Times New Roman" w:cs="Times New Roman"/>
          <w:sz w:val="24"/>
          <w:szCs w:val="24"/>
        </w:rPr>
      </w:pPr>
    </w:p>
    <w:p w14:paraId="4E9ED3D8" w14:textId="3E31D6D7" w:rsidR="00961B36" w:rsidRDefault="00961B36" w:rsidP="00F24A89">
      <w:pPr>
        <w:spacing w:after="0" w:line="240" w:lineRule="auto"/>
        <w:ind w:firstLine="709"/>
        <w:jc w:val="both"/>
        <w:rPr>
          <w:rFonts w:ascii="Times New Roman" w:hAnsi="Times New Roman" w:cs="Times New Roman"/>
          <w:sz w:val="24"/>
          <w:szCs w:val="24"/>
        </w:rPr>
      </w:pPr>
    </w:p>
    <w:p w14:paraId="190BD9FD" w14:textId="76B67741" w:rsidR="00961B36" w:rsidRDefault="00961B36" w:rsidP="00F24A89">
      <w:pPr>
        <w:spacing w:after="0" w:line="240" w:lineRule="auto"/>
        <w:ind w:firstLine="709"/>
        <w:jc w:val="both"/>
        <w:rPr>
          <w:rFonts w:ascii="Times New Roman" w:hAnsi="Times New Roman" w:cs="Times New Roman"/>
          <w:sz w:val="24"/>
          <w:szCs w:val="24"/>
        </w:rPr>
      </w:pPr>
    </w:p>
    <w:p w14:paraId="190EDC3C" w14:textId="6A23BA58" w:rsidR="00BC7EFA" w:rsidRDefault="00BC7EFA" w:rsidP="00F24A89">
      <w:pPr>
        <w:spacing w:after="0" w:line="240" w:lineRule="auto"/>
        <w:ind w:firstLine="709"/>
        <w:jc w:val="both"/>
        <w:rPr>
          <w:rFonts w:ascii="Times New Roman" w:hAnsi="Times New Roman" w:cs="Times New Roman"/>
          <w:sz w:val="24"/>
          <w:szCs w:val="24"/>
        </w:rPr>
      </w:pPr>
    </w:p>
    <w:p w14:paraId="6A4EB3AD" w14:textId="42DD5C25" w:rsidR="00BC7EFA" w:rsidRDefault="00BC7EFA" w:rsidP="00F24A89">
      <w:pPr>
        <w:spacing w:after="0" w:line="240" w:lineRule="auto"/>
        <w:ind w:firstLine="709"/>
        <w:jc w:val="both"/>
        <w:rPr>
          <w:rFonts w:ascii="Times New Roman" w:hAnsi="Times New Roman" w:cs="Times New Roman"/>
          <w:sz w:val="24"/>
          <w:szCs w:val="24"/>
        </w:rPr>
      </w:pPr>
    </w:p>
    <w:p w14:paraId="5BD526D6" w14:textId="77777777" w:rsidR="00625B5C" w:rsidRPr="00B62C8A" w:rsidRDefault="00625B5C" w:rsidP="00625B5C">
      <w:pPr>
        <w:keepNext/>
        <w:keepLines/>
        <w:widowControl w:val="0"/>
        <w:autoSpaceDE w:val="0"/>
        <w:autoSpaceDN w:val="0"/>
        <w:adjustRightInd w:val="0"/>
        <w:spacing w:before="40" w:after="0" w:line="240" w:lineRule="auto"/>
        <w:jc w:val="center"/>
        <w:outlineLvl w:val="1"/>
        <w:rPr>
          <w:rFonts w:ascii="Times New Roman" w:eastAsia="Times New Roman" w:hAnsi="Times New Roman" w:cs="Times New Roman"/>
          <w:b/>
          <w:bCs/>
          <w:sz w:val="24"/>
          <w:szCs w:val="24"/>
        </w:rPr>
      </w:pPr>
      <w:r w:rsidRPr="00B62C8A">
        <w:rPr>
          <w:rFonts w:ascii="Times New Roman" w:eastAsia="Times New Roman" w:hAnsi="Times New Roman" w:cs="Times New Roman"/>
          <w:b/>
          <w:bCs/>
          <w:sz w:val="24"/>
          <w:szCs w:val="24"/>
        </w:rPr>
        <w:t>Приложение В.А</w:t>
      </w:r>
    </w:p>
    <w:p w14:paraId="1B3FBF21" w14:textId="77777777" w:rsidR="00625B5C" w:rsidRPr="00B62C8A" w:rsidRDefault="00625B5C" w:rsidP="00625B5C">
      <w:pPr>
        <w:autoSpaceDE w:val="0"/>
        <w:autoSpaceDN w:val="0"/>
        <w:adjustRightInd w:val="0"/>
        <w:spacing w:after="0" w:line="240" w:lineRule="auto"/>
        <w:jc w:val="center"/>
        <w:rPr>
          <w:rFonts w:ascii="Times New Roman" w:eastAsia="Arial Unicode MS" w:hAnsi="Times New Roman" w:cs="Times New Roman"/>
          <w:i/>
          <w:iCs/>
          <w:sz w:val="24"/>
          <w:szCs w:val="24"/>
        </w:rPr>
      </w:pPr>
      <w:r w:rsidRPr="00B62C8A">
        <w:rPr>
          <w:rFonts w:ascii="Times New Roman" w:eastAsia="Arial Unicode MS" w:hAnsi="Times New Roman" w:cs="Times New Roman"/>
          <w:i/>
          <w:iCs/>
          <w:sz w:val="24"/>
          <w:szCs w:val="24"/>
        </w:rPr>
        <w:t>(</w:t>
      </w:r>
      <w:r w:rsidRPr="00B62C8A">
        <w:rPr>
          <w:rFonts w:ascii="Times New Roman" w:eastAsia="Arial Unicode MS" w:hAnsi="Times New Roman" w:cs="Times New Roman"/>
          <w:bCs/>
          <w:i/>
          <w:iCs/>
          <w:sz w:val="24"/>
          <w:szCs w:val="24"/>
        </w:rPr>
        <w:t>информационное</w:t>
      </w:r>
      <w:r w:rsidRPr="00B62C8A">
        <w:rPr>
          <w:rFonts w:ascii="Times New Roman" w:eastAsia="Arial Unicode MS" w:hAnsi="Times New Roman" w:cs="Times New Roman"/>
          <w:i/>
          <w:iCs/>
          <w:sz w:val="24"/>
          <w:szCs w:val="24"/>
        </w:rPr>
        <w:t>)</w:t>
      </w:r>
    </w:p>
    <w:p w14:paraId="7794113A" w14:textId="77777777" w:rsidR="00625B5C" w:rsidRPr="00B62C8A" w:rsidRDefault="00625B5C" w:rsidP="00625B5C">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bookmarkStart w:id="4" w:name="_Hlk193095544"/>
    </w:p>
    <w:p w14:paraId="0665DFC6" w14:textId="77777777" w:rsidR="00625B5C" w:rsidRPr="00B62C8A" w:rsidRDefault="00625B5C" w:rsidP="00625B5C">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B62C8A">
        <w:rPr>
          <w:rFonts w:ascii="Times New Roman" w:eastAsia="Times New Roman" w:hAnsi="Times New Roman" w:cs="Times New Roman"/>
          <w:b/>
          <w:bCs/>
          <w:sz w:val="24"/>
          <w:szCs w:val="24"/>
          <w:lang w:eastAsia="ru-RU"/>
        </w:rPr>
        <w:t>Сведения о соответствии стандартов ссылочным международным, региональным стандартам, стандартам иностранных государств</w:t>
      </w:r>
    </w:p>
    <w:bookmarkEnd w:id="4"/>
    <w:p w14:paraId="0D467298" w14:textId="77777777" w:rsidR="00625B5C" w:rsidRPr="00B62C8A" w:rsidRDefault="00625B5C" w:rsidP="00625B5C">
      <w:pPr>
        <w:widowControl w:val="0"/>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14:paraId="62A6E584" w14:textId="77777777" w:rsidR="00625B5C" w:rsidRPr="00B62C8A" w:rsidRDefault="00625B5C" w:rsidP="00625B5C">
      <w:pPr>
        <w:autoSpaceDE w:val="0"/>
        <w:autoSpaceDN w:val="0"/>
        <w:adjustRightInd w:val="0"/>
        <w:spacing w:after="0" w:line="240" w:lineRule="auto"/>
        <w:ind w:firstLine="567"/>
        <w:jc w:val="center"/>
        <w:rPr>
          <w:rFonts w:ascii="Times New Roman" w:eastAsia="Arial Unicode MS" w:hAnsi="Times New Roman" w:cs="Times New Roman"/>
          <w:b/>
          <w:sz w:val="24"/>
          <w:szCs w:val="24"/>
        </w:rPr>
      </w:pPr>
      <w:r w:rsidRPr="00B62C8A">
        <w:rPr>
          <w:rFonts w:ascii="Times New Roman" w:eastAsia="Arial Unicode MS" w:hAnsi="Times New Roman" w:cs="Times New Roman"/>
          <w:b/>
          <w:sz w:val="24"/>
          <w:szCs w:val="24"/>
        </w:rPr>
        <w:t>Таблица В.А.1 – Сведения о соответствии стандартов ссылочным международным, региональным стандартам, стандартам иностранных государств</w:t>
      </w:r>
    </w:p>
    <w:p w14:paraId="37BFF0EA" w14:textId="77777777" w:rsidR="00625B5C" w:rsidRPr="00B62C8A" w:rsidRDefault="00625B5C" w:rsidP="00625B5C">
      <w:pPr>
        <w:autoSpaceDE w:val="0"/>
        <w:autoSpaceDN w:val="0"/>
        <w:adjustRightInd w:val="0"/>
        <w:spacing w:after="0" w:line="240" w:lineRule="auto"/>
        <w:ind w:firstLine="567"/>
        <w:jc w:val="center"/>
        <w:rPr>
          <w:rFonts w:ascii="Times New Roman" w:eastAsia="Arial Unicode MS" w:hAnsi="Times New Roman" w:cs="Times New Roman"/>
          <w:b/>
          <w:sz w:val="24"/>
          <w:szCs w:val="24"/>
        </w:rPr>
      </w:pPr>
    </w:p>
    <w:tbl>
      <w:tblPr>
        <w:tblStyle w:val="a6"/>
        <w:tblW w:w="0" w:type="auto"/>
        <w:tblLook w:val="04A0" w:firstRow="1" w:lastRow="0" w:firstColumn="1" w:lastColumn="0" w:noHBand="0" w:noVBand="1"/>
      </w:tblPr>
      <w:tblGrid>
        <w:gridCol w:w="3190"/>
        <w:gridCol w:w="3190"/>
        <w:gridCol w:w="3190"/>
      </w:tblGrid>
      <w:tr w:rsidR="00625B5C" w:rsidRPr="00B62C8A" w14:paraId="013145C5" w14:textId="77777777" w:rsidTr="00C115F2">
        <w:tc>
          <w:tcPr>
            <w:tcW w:w="3190" w:type="dxa"/>
            <w:tcBorders>
              <w:bottom w:val="double" w:sz="4" w:space="0" w:color="auto"/>
            </w:tcBorders>
          </w:tcPr>
          <w:p w14:paraId="598A136D" w14:textId="77777777" w:rsidR="00625B5C" w:rsidRPr="00B62C8A" w:rsidRDefault="00625B5C" w:rsidP="00C115F2">
            <w:pPr>
              <w:autoSpaceDE w:val="0"/>
              <w:autoSpaceDN w:val="0"/>
              <w:adjustRightInd w:val="0"/>
              <w:jc w:val="center"/>
              <w:rPr>
                <w:rFonts w:ascii="Times New Roman" w:eastAsia="Arial Unicode MS" w:hAnsi="Times New Roman" w:cs="Times New Roman"/>
                <w:sz w:val="24"/>
                <w:szCs w:val="24"/>
              </w:rPr>
            </w:pPr>
            <w:r w:rsidRPr="00B62C8A">
              <w:rPr>
                <w:rFonts w:ascii="Times New Roman" w:eastAsia="Times New Roman" w:hAnsi="Times New Roman" w:cs="Times New Roman"/>
                <w:sz w:val="24"/>
                <w:szCs w:val="24"/>
                <w:lang w:eastAsia="ru-RU"/>
              </w:rPr>
              <w:t>Обозначение и наименование международного, регионального стандартов, стандарта иностранного государства</w:t>
            </w:r>
          </w:p>
        </w:tc>
        <w:tc>
          <w:tcPr>
            <w:tcW w:w="3190" w:type="dxa"/>
            <w:tcBorders>
              <w:bottom w:val="double" w:sz="4" w:space="0" w:color="auto"/>
            </w:tcBorders>
          </w:tcPr>
          <w:p w14:paraId="2118354F" w14:textId="77777777" w:rsidR="00625B5C" w:rsidRPr="00B62C8A" w:rsidRDefault="00625B5C" w:rsidP="00C115F2">
            <w:pPr>
              <w:autoSpaceDE w:val="0"/>
              <w:autoSpaceDN w:val="0"/>
              <w:adjustRightInd w:val="0"/>
              <w:jc w:val="center"/>
              <w:rPr>
                <w:rFonts w:ascii="Times New Roman" w:eastAsia="Arial Unicode MS" w:hAnsi="Times New Roman" w:cs="Times New Roman"/>
                <w:sz w:val="24"/>
                <w:szCs w:val="24"/>
              </w:rPr>
            </w:pPr>
            <w:r w:rsidRPr="00B62C8A">
              <w:rPr>
                <w:rFonts w:ascii="Times New Roman" w:eastAsia="Times New Roman" w:hAnsi="Times New Roman" w:cs="Times New Roman"/>
                <w:sz w:val="24"/>
                <w:szCs w:val="24"/>
                <w:lang w:eastAsia="ru-RU"/>
              </w:rPr>
              <w:t>Степень соответствия</w:t>
            </w:r>
          </w:p>
        </w:tc>
        <w:tc>
          <w:tcPr>
            <w:tcW w:w="3190" w:type="dxa"/>
            <w:tcBorders>
              <w:bottom w:val="double" w:sz="4" w:space="0" w:color="auto"/>
            </w:tcBorders>
          </w:tcPr>
          <w:p w14:paraId="38C1E314" w14:textId="77777777" w:rsidR="00625B5C" w:rsidRPr="00B62C8A" w:rsidRDefault="00625B5C" w:rsidP="00C115F2">
            <w:pPr>
              <w:autoSpaceDE w:val="0"/>
              <w:autoSpaceDN w:val="0"/>
              <w:adjustRightInd w:val="0"/>
              <w:jc w:val="center"/>
              <w:rPr>
                <w:rFonts w:ascii="Times New Roman" w:eastAsia="Arial Unicode MS" w:hAnsi="Times New Roman" w:cs="Times New Roman"/>
                <w:sz w:val="24"/>
                <w:szCs w:val="24"/>
              </w:rPr>
            </w:pPr>
            <w:r w:rsidRPr="00B62C8A">
              <w:rPr>
                <w:rFonts w:ascii="Times New Roman" w:eastAsia="Times New Roman" w:hAnsi="Times New Roman" w:cs="Times New Roman"/>
                <w:sz w:val="24"/>
                <w:szCs w:val="24"/>
                <w:lang w:eastAsia="ru-RU"/>
              </w:rPr>
              <w:t>Обозначение и наименование национального стандарта, межгосударственного стандарта</w:t>
            </w:r>
          </w:p>
        </w:tc>
      </w:tr>
      <w:tr w:rsidR="00625B5C" w:rsidRPr="00B62C8A" w14:paraId="78B54508" w14:textId="77777777" w:rsidTr="00C115F2">
        <w:tc>
          <w:tcPr>
            <w:tcW w:w="3190" w:type="dxa"/>
            <w:tcBorders>
              <w:top w:val="double" w:sz="4" w:space="0" w:color="auto"/>
              <w:bottom w:val="single" w:sz="4" w:space="0" w:color="auto"/>
            </w:tcBorders>
          </w:tcPr>
          <w:p w14:paraId="5A4E3F53" w14:textId="77777777" w:rsidR="00625B5C" w:rsidRPr="00B62C8A" w:rsidRDefault="00625B5C" w:rsidP="00C115F2">
            <w:pPr>
              <w:autoSpaceDE w:val="0"/>
              <w:autoSpaceDN w:val="0"/>
              <w:adjustRightInd w:val="0"/>
              <w:jc w:val="both"/>
              <w:rPr>
                <w:rFonts w:ascii="Times New Roman" w:eastAsia="Arial Unicode MS" w:hAnsi="Times New Roman" w:cs="Times New Roman"/>
                <w:bCs/>
                <w:sz w:val="24"/>
                <w:szCs w:val="24"/>
              </w:rPr>
            </w:pPr>
            <w:r w:rsidRPr="00B62C8A">
              <w:rPr>
                <w:rFonts w:ascii="Times New Roman" w:eastAsia="Arial Unicode MS" w:hAnsi="Times New Roman" w:cs="Times New Roman"/>
                <w:bCs/>
                <w:sz w:val="24"/>
                <w:szCs w:val="24"/>
                <w:lang w:val="en-US"/>
              </w:rPr>
              <w:t xml:space="preserve">ISO/IEC 22989:2022 </w:t>
            </w:r>
            <w:r w:rsidRPr="00B62C8A">
              <w:rPr>
                <w:rFonts w:ascii="Times New Roman" w:eastAsia="Arial Unicode MS" w:hAnsi="Times New Roman" w:cs="Times New Roman"/>
                <w:bCs/>
                <w:sz w:val="24"/>
                <w:szCs w:val="24"/>
                <w:lang w:val="en-US"/>
              </w:rPr>
              <w:lastRenderedPageBreak/>
              <w:t>Information technology. Artificial intelligence. Artificial intelligence concepts and terminology (</w:t>
            </w:r>
            <w:proofErr w:type="spellStart"/>
            <w:r w:rsidRPr="00B62C8A">
              <w:rPr>
                <w:rFonts w:ascii="Times New Roman" w:eastAsia="Arial Unicode MS" w:hAnsi="Times New Roman" w:cs="Times New Roman"/>
                <w:bCs/>
                <w:sz w:val="24"/>
                <w:szCs w:val="24"/>
                <w:lang w:val="en-US"/>
              </w:rPr>
              <w:t>Искусственный</w:t>
            </w:r>
            <w:proofErr w:type="spellEnd"/>
            <w:r w:rsidRPr="00B62C8A">
              <w:rPr>
                <w:rFonts w:ascii="Times New Roman" w:eastAsia="Arial Unicode MS" w:hAnsi="Times New Roman" w:cs="Times New Roman"/>
                <w:bCs/>
                <w:sz w:val="24"/>
                <w:szCs w:val="24"/>
                <w:lang w:val="en-US"/>
              </w:rPr>
              <w:t xml:space="preserve"> </w:t>
            </w:r>
            <w:proofErr w:type="spellStart"/>
            <w:r w:rsidRPr="00B62C8A">
              <w:rPr>
                <w:rFonts w:ascii="Times New Roman" w:eastAsia="Arial Unicode MS" w:hAnsi="Times New Roman" w:cs="Times New Roman"/>
                <w:bCs/>
                <w:sz w:val="24"/>
                <w:szCs w:val="24"/>
                <w:lang w:val="en-US"/>
              </w:rPr>
              <w:t>интеллект</w:t>
            </w:r>
            <w:proofErr w:type="spellEnd"/>
            <w:r w:rsidRPr="00B62C8A">
              <w:rPr>
                <w:rFonts w:ascii="Times New Roman" w:eastAsia="Arial Unicode MS" w:hAnsi="Times New Roman" w:cs="Times New Roman"/>
                <w:bCs/>
                <w:sz w:val="24"/>
                <w:szCs w:val="24"/>
                <w:lang w:val="en-US"/>
              </w:rPr>
              <w:t xml:space="preserve">. </w:t>
            </w:r>
            <w:proofErr w:type="spellStart"/>
            <w:r w:rsidRPr="00B62C8A">
              <w:rPr>
                <w:rFonts w:ascii="Times New Roman" w:eastAsia="Arial Unicode MS" w:hAnsi="Times New Roman" w:cs="Times New Roman"/>
                <w:bCs/>
                <w:sz w:val="24"/>
                <w:szCs w:val="24"/>
                <w:lang w:val="en-US"/>
              </w:rPr>
              <w:t>Концепции</w:t>
            </w:r>
            <w:proofErr w:type="spellEnd"/>
            <w:r w:rsidRPr="00B62C8A">
              <w:rPr>
                <w:rFonts w:ascii="Times New Roman" w:eastAsia="Arial Unicode MS" w:hAnsi="Times New Roman" w:cs="Times New Roman"/>
                <w:bCs/>
                <w:sz w:val="24"/>
                <w:szCs w:val="24"/>
                <w:lang w:val="en-US"/>
              </w:rPr>
              <w:t xml:space="preserve"> и </w:t>
            </w:r>
            <w:proofErr w:type="spellStart"/>
            <w:r w:rsidRPr="00B62C8A">
              <w:rPr>
                <w:rFonts w:ascii="Times New Roman" w:eastAsia="Arial Unicode MS" w:hAnsi="Times New Roman" w:cs="Times New Roman"/>
                <w:bCs/>
                <w:sz w:val="24"/>
                <w:szCs w:val="24"/>
                <w:lang w:val="en-US"/>
              </w:rPr>
              <w:t>терминология</w:t>
            </w:r>
            <w:proofErr w:type="spellEnd"/>
            <w:r w:rsidRPr="00B62C8A">
              <w:rPr>
                <w:rFonts w:ascii="Times New Roman" w:eastAsia="Arial Unicode MS" w:hAnsi="Times New Roman" w:cs="Times New Roman"/>
                <w:bCs/>
                <w:sz w:val="24"/>
                <w:szCs w:val="24"/>
                <w:lang w:val="en-US"/>
              </w:rPr>
              <w:t xml:space="preserve"> </w:t>
            </w:r>
            <w:proofErr w:type="spellStart"/>
            <w:r w:rsidRPr="00B62C8A">
              <w:rPr>
                <w:rFonts w:ascii="Times New Roman" w:eastAsia="Arial Unicode MS" w:hAnsi="Times New Roman" w:cs="Times New Roman"/>
                <w:bCs/>
                <w:sz w:val="24"/>
                <w:szCs w:val="24"/>
                <w:lang w:val="en-US"/>
              </w:rPr>
              <w:t>искусственного</w:t>
            </w:r>
            <w:proofErr w:type="spellEnd"/>
            <w:r w:rsidRPr="00B62C8A">
              <w:rPr>
                <w:rFonts w:ascii="Times New Roman" w:eastAsia="Arial Unicode MS" w:hAnsi="Times New Roman" w:cs="Times New Roman"/>
                <w:bCs/>
                <w:sz w:val="24"/>
                <w:szCs w:val="24"/>
                <w:lang w:val="en-US"/>
              </w:rPr>
              <w:t xml:space="preserve"> </w:t>
            </w:r>
            <w:proofErr w:type="spellStart"/>
            <w:r w:rsidRPr="00B62C8A">
              <w:rPr>
                <w:rFonts w:ascii="Times New Roman" w:eastAsia="Arial Unicode MS" w:hAnsi="Times New Roman" w:cs="Times New Roman"/>
                <w:bCs/>
                <w:sz w:val="24"/>
                <w:szCs w:val="24"/>
                <w:lang w:val="en-US"/>
              </w:rPr>
              <w:t>интеллекта</w:t>
            </w:r>
            <w:proofErr w:type="spellEnd"/>
            <w:r w:rsidRPr="00B62C8A">
              <w:rPr>
                <w:rFonts w:ascii="Times New Roman" w:eastAsia="Arial Unicode MS" w:hAnsi="Times New Roman" w:cs="Times New Roman"/>
                <w:bCs/>
                <w:sz w:val="24"/>
                <w:szCs w:val="24"/>
                <w:lang w:val="en-US"/>
              </w:rPr>
              <w:t>)</w:t>
            </w:r>
          </w:p>
        </w:tc>
        <w:tc>
          <w:tcPr>
            <w:tcW w:w="3190" w:type="dxa"/>
            <w:tcBorders>
              <w:top w:val="double" w:sz="4" w:space="0" w:color="auto"/>
              <w:bottom w:val="single" w:sz="4" w:space="0" w:color="auto"/>
            </w:tcBorders>
          </w:tcPr>
          <w:p w14:paraId="06E04C2B" w14:textId="77777777" w:rsidR="00625B5C" w:rsidRPr="00B62C8A" w:rsidRDefault="00625B5C" w:rsidP="00C115F2">
            <w:pPr>
              <w:autoSpaceDE w:val="0"/>
              <w:autoSpaceDN w:val="0"/>
              <w:adjustRightInd w:val="0"/>
              <w:jc w:val="center"/>
              <w:rPr>
                <w:rFonts w:ascii="Times New Roman" w:eastAsia="Arial Unicode MS" w:hAnsi="Times New Roman" w:cs="Times New Roman"/>
                <w:bCs/>
                <w:sz w:val="24"/>
                <w:szCs w:val="24"/>
              </w:rPr>
            </w:pPr>
            <w:r w:rsidRPr="00B62C8A">
              <w:rPr>
                <w:rFonts w:ascii="Times New Roman" w:eastAsia="Arial Unicode MS" w:hAnsi="Times New Roman" w:cs="Times New Roman"/>
                <w:bCs/>
                <w:sz w:val="24"/>
                <w:szCs w:val="24"/>
                <w:lang w:val="en-US"/>
              </w:rPr>
              <w:lastRenderedPageBreak/>
              <w:t>MOD</w:t>
            </w:r>
          </w:p>
        </w:tc>
        <w:tc>
          <w:tcPr>
            <w:tcW w:w="3190" w:type="dxa"/>
            <w:tcBorders>
              <w:top w:val="double" w:sz="4" w:space="0" w:color="auto"/>
              <w:bottom w:val="single" w:sz="4" w:space="0" w:color="auto"/>
            </w:tcBorders>
          </w:tcPr>
          <w:p w14:paraId="65D6B39C" w14:textId="77777777" w:rsidR="00625B5C" w:rsidRPr="00B62C8A" w:rsidRDefault="00625B5C" w:rsidP="00C115F2">
            <w:pPr>
              <w:autoSpaceDE w:val="0"/>
              <w:autoSpaceDN w:val="0"/>
              <w:adjustRightInd w:val="0"/>
              <w:jc w:val="both"/>
              <w:rPr>
                <w:rFonts w:ascii="Times New Roman" w:eastAsia="Arial Unicode MS" w:hAnsi="Times New Roman" w:cs="Times New Roman"/>
                <w:bCs/>
                <w:sz w:val="24"/>
                <w:szCs w:val="24"/>
              </w:rPr>
            </w:pPr>
            <w:r w:rsidRPr="00B62C8A">
              <w:rPr>
                <w:rFonts w:ascii="Times New Roman" w:eastAsia="Arial Unicode MS" w:hAnsi="Times New Roman" w:cs="Times New Roman"/>
                <w:bCs/>
                <w:sz w:val="24"/>
                <w:szCs w:val="24"/>
                <w:lang w:val="kk-KZ"/>
              </w:rPr>
              <w:t>СТ РК</w:t>
            </w:r>
            <w:r>
              <w:rPr>
                <w:rFonts w:ascii="Times New Roman" w:eastAsia="Arial Unicode MS" w:hAnsi="Times New Roman" w:cs="Times New Roman"/>
                <w:bCs/>
                <w:sz w:val="24"/>
                <w:szCs w:val="24"/>
                <w:lang w:val="kk-KZ"/>
              </w:rPr>
              <w:t xml:space="preserve"> 4010-2025</w:t>
            </w:r>
            <w:r w:rsidRPr="00B62C8A">
              <w:rPr>
                <w:rFonts w:ascii="Times New Roman" w:eastAsia="Arial Unicode MS" w:hAnsi="Times New Roman" w:cs="Times New Roman"/>
                <w:bCs/>
                <w:sz w:val="24"/>
                <w:szCs w:val="24"/>
              </w:rPr>
              <w:t xml:space="preserve"> </w:t>
            </w:r>
            <w:r w:rsidRPr="00B62C8A">
              <w:rPr>
                <w:rFonts w:ascii="Times New Roman" w:eastAsia="Arial Unicode MS" w:hAnsi="Times New Roman" w:cs="Times New Roman"/>
                <w:bCs/>
                <w:sz w:val="24"/>
                <w:szCs w:val="24"/>
              </w:rPr>
              <w:lastRenderedPageBreak/>
              <w:t>«Информационные технологии. Искусственный интеллект. Концепции и терминология искусственного интеллекта»</w:t>
            </w:r>
          </w:p>
        </w:tc>
      </w:tr>
    </w:tbl>
    <w:p w14:paraId="5D262A2F" w14:textId="77777777" w:rsidR="00625B5C" w:rsidRDefault="00625B5C" w:rsidP="00625B5C">
      <w:pPr>
        <w:spacing w:after="0" w:line="240" w:lineRule="auto"/>
        <w:ind w:firstLine="709"/>
        <w:jc w:val="both"/>
        <w:rPr>
          <w:rFonts w:ascii="Times New Roman" w:hAnsi="Times New Roman" w:cs="Times New Roman"/>
          <w:sz w:val="24"/>
          <w:szCs w:val="24"/>
        </w:rPr>
      </w:pPr>
    </w:p>
    <w:p w14:paraId="4124BCE6" w14:textId="0B3704A7" w:rsidR="003532B3" w:rsidRDefault="003532B3" w:rsidP="00F24A89">
      <w:pPr>
        <w:spacing w:after="0" w:line="240" w:lineRule="auto"/>
        <w:ind w:firstLine="709"/>
        <w:jc w:val="both"/>
        <w:rPr>
          <w:rFonts w:ascii="Times New Roman" w:hAnsi="Times New Roman" w:cs="Times New Roman"/>
          <w:sz w:val="24"/>
          <w:szCs w:val="24"/>
        </w:rPr>
      </w:pPr>
    </w:p>
    <w:p w14:paraId="58BA3436" w14:textId="7A71E8A2" w:rsidR="00625B5C" w:rsidRDefault="00625B5C" w:rsidP="00F24A89">
      <w:pPr>
        <w:spacing w:after="0" w:line="240" w:lineRule="auto"/>
        <w:ind w:firstLine="709"/>
        <w:jc w:val="both"/>
        <w:rPr>
          <w:rFonts w:ascii="Times New Roman" w:hAnsi="Times New Roman" w:cs="Times New Roman"/>
          <w:sz w:val="24"/>
          <w:szCs w:val="24"/>
        </w:rPr>
      </w:pPr>
    </w:p>
    <w:p w14:paraId="7EF69A11" w14:textId="55816AE5" w:rsidR="00625B5C" w:rsidRDefault="00625B5C" w:rsidP="00F24A89">
      <w:pPr>
        <w:spacing w:after="0" w:line="240" w:lineRule="auto"/>
        <w:ind w:firstLine="709"/>
        <w:jc w:val="both"/>
        <w:rPr>
          <w:rFonts w:ascii="Times New Roman" w:hAnsi="Times New Roman" w:cs="Times New Roman"/>
          <w:sz w:val="24"/>
          <w:szCs w:val="24"/>
        </w:rPr>
      </w:pPr>
    </w:p>
    <w:p w14:paraId="60EEC29C" w14:textId="42ACB855" w:rsidR="00625B5C" w:rsidRDefault="00625B5C" w:rsidP="00F24A89">
      <w:pPr>
        <w:spacing w:after="0" w:line="240" w:lineRule="auto"/>
        <w:ind w:firstLine="709"/>
        <w:jc w:val="both"/>
        <w:rPr>
          <w:rFonts w:ascii="Times New Roman" w:hAnsi="Times New Roman" w:cs="Times New Roman"/>
          <w:sz w:val="24"/>
          <w:szCs w:val="24"/>
        </w:rPr>
      </w:pPr>
    </w:p>
    <w:p w14:paraId="772870AA" w14:textId="65771727" w:rsidR="00625B5C" w:rsidRDefault="00625B5C" w:rsidP="00F24A89">
      <w:pPr>
        <w:spacing w:after="0" w:line="240" w:lineRule="auto"/>
        <w:ind w:firstLine="709"/>
        <w:jc w:val="both"/>
        <w:rPr>
          <w:rFonts w:ascii="Times New Roman" w:hAnsi="Times New Roman" w:cs="Times New Roman"/>
          <w:sz w:val="24"/>
          <w:szCs w:val="24"/>
        </w:rPr>
      </w:pPr>
    </w:p>
    <w:p w14:paraId="24C01480" w14:textId="77DF4A76" w:rsidR="00625B5C" w:rsidRDefault="00625B5C" w:rsidP="00F24A89">
      <w:pPr>
        <w:spacing w:after="0" w:line="240" w:lineRule="auto"/>
        <w:ind w:firstLine="709"/>
        <w:jc w:val="both"/>
        <w:rPr>
          <w:rFonts w:ascii="Times New Roman" w:hAnsi="Times New Roman" w:cs="Times New Roman"/>
          <w:sz w:val="24"/>
          <w:szCs w:val="24"/>
        </w:rPr>
      </w:pPr>
    </w:p>
    <w:p w14:paraId="4C389A83" w14:textId="328C60FE" w:rsidR="00625B5C" w:rsidRDefault="00625B5C" w:rsidP="00F24A89">
      <w:pPr>
        <w:spacing w:after="0" w:line="240" w:lineRule="auto"/>
        <w:ind w:firstLine="709"/>
        <w:jc w:val="both"/>
        <w:rPr>
          <w:rFonts w:ascii="Times New Roman" w:hAnsi="Times New Roman" w:cs="Times New Roman"/>
          <w:sz w:val="24"/>
          <w:szCs w:val="24"/>
        </w:rPr>
      </w:pPr>
    </w:p>
    <w:p w14:paraId="4E71BC1A" w14:textId="7C4A0463" w:rsidR="00625B5C" w:rsidRDefault="00625B5C" w:rsidP="00F24A89">
      <w:pPr>
        <w:spacing w:after="0" w:line="240" w:lineRule="auto"/>
        <w:ind w:firstLine="709"/>
        <w:jc w:val="both"/>
        <w:rPr>
          <w:rFonts w:ascii="Times New Roman" w:hAnsi="Times New Roman" w:cs="Times New Roman"/>
          <w:sz w:val="24"/>
          <w:szCs w:val="24"/>
        </w:rPr>
      </w:pPr>
    </w:p>
    <w:p w14:paraId="3E974D17" w14:textId="4D754066" w:rsidR="00625B5C" w:rsidRDefault="00625B5C" w:rsidP="00F24A89">
      <w:pPr>
        <w:spacing w:after="0" w:line="240" w:lineRule="auto"/>
        <w:ind w:firstLine="709"/>
        <w:jc w:val="both"/>
        <w:rPr>
          <w:rFonts w:ascii="Times New Roman" w:hAnsi="Times New Roman" w:cs="Times New Roman"/>
          <w:sz w:val="24"/>
          <w:szCs w:val="24"/>
        </w:rPr>
      </w:pPr>
    </w:p>
    <w:p w14:paraId="2634691D" w14:textId="43B15221" w:rsidR="00625B5C" w:rsidRDefault="00625B5C" w:rsidP="00F24A89">
      <w:pPr>
        <w:spacing w:after="0" w:line="240" w:lineRule="auto"/>
        <w:ind w:firstLine="709"/>
        <w:jc w:val="both"/>
        <w:rPr>
          <w:rFonts w:ascii="Times New Roman" w:hAnsi="Times New Roman" w:cs="Times New Roman"/>
          <w:sz w:val="24"/>
          <w:szCs w:val="24"/>
        </w:rPr>
      </w:pPr>
    </w:p>
    <w:p w14:paraId="04A8989B" w14:textId="52F312E7" w:rsidR="00625B5C" w:rsidRDefault="00625B5C" w:rsidP="00F24A89">
      <w:pPr>
        <w:spacing w:after="0" w:line="240" w:lineRule="auto"/>
        <w:ind w:firstLine="709"/>
        <w:jc w:val="both"/>
        <w:rPr>
          <w:rFonts w:ascii="Times New Roman" w:hAnsi="Times New Roman" w:cs="Times New Roman"/>
          <w:sz w:val="24"/>
          <w:szCs w:val="24"/>
        </w:rPr>
      </w:pPr>
    </w:p>
    <w:p w14:paraId="52290248" w14:textId="0A49603F" w:rsidR="00625B5C" w:rsidRDefault="00625B5C" w:rsidP="00F24A89">
      <w:pPr>
        <w:spacing w:after="0" w:line="240" w:lineRule="auto"/>
        <w:ind w:firstLine="709"/>
        <w:jc w:val="both"/>
        <w:rPr>
          <w:rFonts w:ascii="Times New Roman" w:hAnsi="Times New Roman" w:cs="Times New Roman"/>
          <w:sz w:val="24"/>
          <w:szCs w:val="24"/>
        </w:rPr>
      </w:pPr>
    </w:p>
    <w:p w14:paraId="3BFE0D6E" w14:textId="1C5605D0" w:rsidR="00625B5C" w:rsidRDefault="00625B5C" w:rsidP="00F24A89">
      <w:pPr>
        <w:spacing w:after="0" w:line="240" w:lineRule="auto"/>
        <w:ind w:firstLine="709"/>
        <w:jc w:val="both"/>
        <w:rPr>
          <w:rFonts w:ascii="Times New Roman" w:hAnsi="Times New Roman" w:cs="Times New Roman"/>
          <w:sz w:val="24"/>
          <w:szCs w:val="24"/>
        </w:rPr>
      </w:pPr>
    </w:p>
    <w:p w14:paraId="2B29AFAA" w14:textId="7944E1F3" w:rsidR="00625B5C" w:rsidRDefault="00625B5C" w:rsidP="00F24A89">
      <w:pPr>
        <w:spacing w:after="0" w:line="240" w:lineRule="auto"/>
        <w:ind w:firstLine="709"/>
        <w:jc w:val="both"/>
        <w:rPr>
          <w:rFonts w:ascii="Times New Roman" w:hAnsi="Times New Roman" w:cs="Times New Roman"/>
          <w:sz w:val="24"/>
          <w:szCs w:val="24"/>
        </w:rPr>
      </w:pPr>
    </w:p>
    <w:p w14:paraId="629D1545" w14:textId="3F45EAC8" w:rsidR="00625B5C" w:rsidRDefault="00625B5C" w:rsidP="00F24A89">
      <w:pPr>
        <w:spacing w:after="0" w:line="240" w:lineRule="auto"/>
        <w:ind w:firstLine="709"/>
        <w:jc w:val="both"/>
        <w:rPr>
          <w:rFonts w:ascii="Times New Roman" w:hAnsi="Times New Roman" w:cs="Times New Roman"/>
          <w:sz w:val="24"/>
          <w:szCs w:val="24"/>
        </w:rPr>
      </w:pPr>
    </w:p>
    <w:p w14:paraId="784CD804" w14:textId="77777777" w:rsidR="00625B5C" w:rsidRDefault="00625B5C" w:rsidP="00F24A89">
      <w:pPr>
        <w:spacing w:after="0" w:line="240" w:lineRule="auto"/>
        <w:ind w:firstLine="709"/>
        <w:jc w:val="both"/>
        <w:rPr>
          <w:rFonts w:ascii="Times New Roman" w:hAnsi="Times New Roman" w:cs="Times New Roman"/>
          <w:sz w:val="24"/>
          <w:szCs w:val="24"/>
        </w:rPr>
      </w:pPr>
    </w:p>
    <w:p w14:paraId="46D1CE44" w14:textId="79E2D53A" w:rsidR="003532B3" w:rsidRDefault="003532B3" w:rsidP="00F24A89">
      <w:pPr>
        <w:spacing w:after="0" w:line="240" w:lineRule="auto"/>
        <w:ind w:firstLine="709"/>
        <w:jc w:val="both"/>
        <w:rPr>
          <w:rFonts w:ascii="Times New Roman" w:hAnsi="Times New Roman" w:cs="Times New Roman"/>
          <w:sz w:val="24"/>
          <w:szCs w:val="24"/>
        </w:rPr>
      </w:pPr>
    </w:p>
    <w:p w14:paraId="0E1AF9B3" w14:textId="77777777" w:rsidR="003532B3" w:rsidRDefault="003532B3" w:rsidP="00F24A89">
      <w:pPr>
        <w:spacing w:after="0" w:line="240" w:lineRule="auto"/>
        <w:ind w:firstLine="709"/>
        <w:jc w:val="both"/>
        <w:rPr>
          <w:rFonts w:ascii="Times New Roman" w:hAnsi="Times New Roman" w:cs="Times New Roman"/>
          <w:sz w:val="24"/>
          <w:szCs w:val="24"/>
        </w:rPr>
      </w:pPr>
    </w:p>
    <w:p w14:paraId="439E5FD4" w14:textId="77777777" w:rsidR="00F24A89" w:rsidRDefault="00F24A89" w:rsidP="00F24A89">
      <w:pPr>
        <w:spacing w:after="0" w:line="240" w:lineRule="auto"/>
        <w:ind w:firstLine="709"/>
        <w:jc w:val="both"/>
        <w:rPr>
          <w:rFonts w:ascii="Times New Roman" w:hAnsi="Times New Roman" w:cs="Times New Roman"/>
          <w:sz w:val="24"/>
          <w:szCs w:val="24"/>
        </w:rPr>
      </w:pPr>
    </w:p>
    <w:tbl>
      <w:tblPr>
        <w:tblStyle w:val="a6"/>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F24A89" w:rsidRPr="00C36F14" w14:paraId="7E1C02AF" w14:textId="77777777" w:rsidTr="0051737A">
        <w:tc>
          <w:tcPr>
            <w:tcW w:w="9571" w:type="dxa"/>
          </w:tcPr>
          <w:p w14:paraId="02A5768D" w14:textId="77777777" w:rsidR="00887327" w:rsidRDefault="00887327" w:rsidP="0051737A">
            <w:pPr>
              <w:jc w:val="right"/>
              <w:rPr>
                <w:rFonts w:ascii="Times New Roman" w:hAnsi="Times New Roman" w:cs="Times New Roman"/>
                <w:b/>
                <w:bCs/>
                <w:color w:val="000000"/>
                <w:sz w:val="24"/>
                <w:szCs w:val="24"/>
              </w:rPr>
            </w:pPr>
          </w:p>
          <w:p w14:paraId="2DCF206F" w14:textId="376ACCFF" w:rsidR="00F24A89" w:rsidRPr="00C36F14" w:rsidRDefault="00F24A89" w:rsidP="00FC278C">
            <w:pPr>
              <w:jc w:val="right"/>
              <w:rPr>
                <w:rFonts w:ascii="Times New Roman" w:hAnsi="Times New Roman" w:cs="Times New Roman"/>
                <w:sz w:val="24"/>
                <w:szCs w:val="24"/>
              </w:rPr>
            </w:pPr>
            <w:r w:rsidRPr="00C36F14">
              <w:rPr>
                <w:rFonts w:ascii="Times New Roman" w:hAnsi="Times New Roman" w:cs="Times New Roman"/>
                <w:b/>
                <w:bCs/>
                <w:color w:val="000000"/>
                <w:sz w:val="24"/>
                <w:szCs w:val="24"/>
              </w:rPr>
              <w:t xml:space="preserve">МКС </w:t>
            </w:r>
            <w:r w:rsidR="00845979" w:rsidRPr="00845979">
              <w:rPr>
                <w:rFonts w:ascii="Times New Roman" w:hAnsi="Times New Roman" w:cs="Times New Roman"/>
                <w:b/>
                <w:bCs/>
                <w:color w:val="000000"/>
                <w:sz w:val="24"/>
                <w:szCs w:val="24"/>
              </w:rPr>
              <w:t>35.240.20</w:t>
            </w:r>
            <w:r w:rsidR="00FC278C" w:rsidRPr="00FC278C">
              <w:rPr>
                <w:rFonts w:ascii="Times New Roman" w:hAnsi="Times New Roman" w:cs="Times New Roman"/>
                <w:b/>
                <w:bCs/>
                <w:color w:val="000000"/>
                <w:sz w:val="24"/>
                <w:szCs w:val="24"/>
              </w:rPr>
              <w:t xml:space="preserve"> </w:t>
            </w:r>
            <w:r w:rsidR="00272C42" w:rsidRPr="00272C42">
              <w:rPr>
                <w:rFonts w:ascii="Times New Roman" w:hAnsi="Times New Roman" w:cs="Times New Roman"/>
                <w:b/>
                <w:bCs/>
                <w:color w:val="000000"/>
                <w:sz w:val="24"/>
                <w:szCs w:val="24"/>
              </w:rPr>
              <w:t>(IDT)</w:t>
            </w:r>
          </w:p>
        </w:tc>
      </w:tr>
      <w:tr w:rsidR="00F24A89" w:rsidRPr="00310D0E" w14:paraId="7DCAFD75" w14:textId="77777777" w:rsidTr="0051737A">
        <w:tc>
          <w:tcPr>
            <w:tcW w:w="9571" w:type="dxa"/>
          </w:tcPr>
          <w:p w14:paraId="139FF4E7" w14:textId="77777777" w:rsidR="00F24A89" w:rsidRPr="00310D0E" w:rsidRDefault="00F24A89" w:rsidP="0051737A">
            <w:pPr>
              <w:rPr>
                <w:rFonts w:ascii="Times New Roman" w:hAnsi="Times New Roman" w:cs="Times New Roman"/>
                <w:b/>
                <w:bCs/>
                <w:color w:val="000000"/>
                <w:sz w:val="24"/>
                <w:szCs w:val="24"/>
              </w:rPr>
            </w:pPr>
          </w:p>
          <w:p w14:paraId="7A83092C" w14:textId="6D2B5EF6" w:rsidR="00F24A89" w:rsidRPr="00310D0E" w:rsidRDefault="00F24A89" w:rsidP="00F24A89">
            <w:pPr>
              <w:jc w:val="both"/>
              <w:rPr>
                <w:rFonts w:ascii="Times New Roman" w:hAnsi="Times New Roman" w:cs="Times New Roman"/>
                <w:sz w:val="24"/>
                <w:szCs w:val="24"/>
              </w:rPr>
            </w:pPr>
            <w:r w:rsidRPr="00310D0E">
              <w:rPr>
                <w:rFonts w:ascii="Times New Roman" w:hAnsi="Times New Roman" w:cs="Times New Roman"/>
                <w:b/>
                <w:bCs/>
                <w:color w:val="000000"/>
                <w:sz w:val="24"/>
                <w:szCs w:val="24"/>
              </w:rPr>
              <w:t>Ключевые слова:</w:t>
            </w:r>
            <w:r w:rsidRPr="00310D0E">
              <w:rPr>
                <w:rFonts w:ascii="Times New Roman" w:hAnsi="Times New Roman" w:cs="Times New Roman"/>
                <w:bCs/>
                <w:color w:val="000000"/>
                <w:sz w:val="24"/>
                <w:szCs w:val="24"/>
              </w:rPr>
              <w:t xml:space="preserve"> </w:t>
            </w:r>
            <w:r w:rsidR="00845979">
              <w:rPr>
                <w:rFonts w:ascii="Times New Roman" w:hAnsi="Times New Roman" w:cs="Times New Roman"/>
                <w:bCs/>
                <w:color w:val="000000"/>
                <w:sz w:val="24"/>
                <w:szCs w:val="24"/>
              </w:rPr>
              <w:t>и</w:t>
            </w:r>
            <w:r w:rsidR="00845979" w:rsidRPr="00845979">
              <w:rPr>
                <w:rFonts w:ascii="Times New Roman" w:hAnsi="Times New Roman" w:cs="Times New Roman"/>
                <w:bCs/>
                <w:color w:val="000000"/>
                <w:sz w:val="24"/>
                <w:szCs w:val="24"/>
              </w:rPr>
              <w:t>нформационные технологии</w:t>
            </w:r>
            <w:r w:rsidR="00845979">
              <w:rPr>
                <w:rFonts w:ascii="Times New Roman" w:hAnsi="Times New Roman" w:cs="Times New Roman"/>
                <w:bCs/>
                <w:color w:val="000000"/>
                <w:sz w:val="24"/>
                <w:szCs w:val="24"/>
              </w:rPr>
              <w:t>,</w:t>
            </w:r>
            <w:r w:rsidR="00845979" w:rsidRPr="00845979">
              <w:rPr>
                <w:rFonts w:ascii="Times New Roman" w:hAnsi="Times New Roman" w:cs="Times New Roman"/>
                <w:bCs/>
                <w:color w:val="000000"/>
                <w:sz w:val="24"/>
                <w:szCs w:val="24"/>
              </w:rPr>
              <w:t xml:space="preserve"> </w:t>
            </w:r>
            <w:r w:rsidR="00C87353">
              <w:rPr>
                <w:rFonts w:ascii="Times New Roman" w:hAnsi="Times New Roman" w:cs="Times New Roman"/>
                <w:bCs/>
                <w:color w:val="000000"/>
                <w:sz w:val="24"/>
                <w:szCs w:val="24"/>
              </w:rPr>
              <w:t>и</w:t>
            </w:r>
            <w:r w:rsidR="00C87353" w:rsidRPr="00C87353">
              <w:rPr>
                <w:rFonts w:ascii="Times New Roman" w:hAnsi="Times New Roman" w:cs="Times New Roman"/>
                <w:bCs/>
                <w:color w:val="000000"/>
                <w:sz w:val="24"/>
                <w:szCs w:val="24"/>
              </w:rPr>
              <w:t>скусственный интеллект</w:t>
            </w:r>
            <w:r w:rsidR="00C87353">
              <w:rPr>
                <w:rFonts w:ascii="Times New Roman" w:hAnsi="Times New Roman" w:cs="Times New Roman"/>
                <w:bCs/>
                <w:color w:val="000000"/>
                <w:sz w:val="24"/>
                <w:szCs w:val="24"/>
              </w:rPr>
              <w:t xml:space="preserve">, модели машинного обучения, система </w:t>
            </w:r>
            <w:r w:rsidR="00C87353">
              <w:rPr>
                <w:rFonts w:ascii="Times New Roman" w:hAnsi="Times New Roman" w:cs="Times New Roman"/>
                <w:bCs/>
                <w:color w:val="000000"/>
                <w:sz w:val="24"/>
                <w:szCs w:val="24"/>
              </w:rPr>
              <w:t>и</w:t>
            </w:r>
            <w:r w:rsidR="00C87353" w:rsidRPr="00C87353">
              <w:rPr>
                <w:rFonts w:ascii="Times New Roman" w:hAnsi="Times New Roman" w:cs="Times New Roman"/>
                <w:bCs/>
                <w:color w:val="000000"/>
                <w:sz w:val="24"/>
                <w:szCs w:val="24"/>
              </w:rPr>
              <w:t>скусственн</w:t>
            </w:r>
            <w:r w:rsidR="00C87353">
              <w:rPr>
                <w:rFonts w:ascii="Times New Roman" w:hAnsi="Times New Roman" w:cs="Times New Roman"/>
                <w:bCs/>
                <w:color w:val="000000"/>
                <w:sz w:val="24"/>
                <w:szCs w:val="24"/>
              </w:rPr>
              <w:t>ого</w:t>
            </w:r>
            <w:r w:rsidR="00C87353" w:rsidRPr="00C87353">
              <w:rPr>
                <w:rFonts w:ascii="Times New Roman" w:hAnsi="Times New Roman" w:cs="Times New Roman"/>
                <w:bCs/>
                <w:color w:val="000000"/>
                <w:sz w:val="24"/>
                <w:szCs w:val="24"/>
              </w:rPr>
              <w:t xml:space="preserve"> интеллект</w:t>
            </w:r>
            <w:r w:rsidR="00C87353">
              <w:rPr>
                <w:rFonts w:ascii="Times New Roman" w:hAnsi="Times New Roman" w:cs="Times New Roman"/>
                <w:bCs/>
                <w:color w:val="000000"/>
                <w:sz w:val="24"/>
                <w:szCs w:val="24"/>
              </w:rPr>
              <w:t>а, объяснимость</w:t>
            </w:r>
          </w:p>
          <w:p w14:paraId="1003D339" w14:textId="77777777" w:rsidR="00F24A89" w:rsidRPr="00310D0E" w:rsidRDefault="00F24A89" w:rsidP="0051737A">
            <w:pPr>
              <w:rPr>
                <w:rFonts w:ascii="Times New Roman" w:hAnsi="Times New Roman" w:cs="Times New Roman"/>
                <w:sz w:val="24"/>
                <w:szCs w:val="24"/>
              </w:rPr>
            </w:pPr>
          </w:p>
        </w:tc>
      </w:tr>
    </w:tbl>
    <w:p w14:paraId="5F853680" w14:textId="1E0CA1AA" w:rsidR="00F24A89" w:rsidRDefault="00F24A89" w:rsidP="00F24A89">
      <w:pPr>
        <w:rPr>
          <w:rFonts w:ascii="Times New Roman" w:hAnsi="Times New Roman" w:cs="Times New Roman"/>
          <w:sz w:val="24"/>
          <w:szCs w:val="24"/>
        </w:rPr>
      </w:pPr>
    </w:p>
    <w:sectPr w:rsidR="00F24A89" w:rsidSect="00553DC6">
      <w:headerReference w:type="default" r:id="rId41"/>
      <w:footerReference w:type="default" r:id="rId42"/>
      <w:pgSz w:w="11906" w:h="16838"/>
      <w:pgMar w:top="1418" w:right="1418" w:bottom="1418"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D4BC44" w14:textId="77777777" w:rsidR="000B68E4" w:rsidRDefault="000B68E4" w:rsidP="00BA6FFC">
      <w:pPr>
        <w:spacing w:after="0" w:line="240" w:lineRule="auto"/>
      </w:pPr>
      <w:r>
        <w:separator/>
      </w:r>
    </w:p>
  </w:endnote>
  <w:endnote w:type="continuationSeparator" w:id="0">
    <w:p w14:paraId="2BA82883" w14:textId="77777777" w:rsidR="000B68E4" w:rsidRDefault="000B68E4" w:rsidP="00BA6F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mbria">
    <w:altName w:val="Cambria"/>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26056308"/>
      <w:docPartObj>
        <w:docPartGallery w:val="Page Numbers (Bottom of Page)"/>
        <w:docPartUnique/>
      </w:docPartObj>
    </w:sdtPr>
    <w:sdtEndPr>
      <w:rPr>
        <w:rFonts w:ascii="Times New Roman" w:hAnsi="Times New Roman" w:cs="Times New Roman"/>
        <w:sz w:val="24"/>
        <w:szCs w:val="24"/>
      </w:rPr>
    </w:sdtEndPr>
    <w:sdtContent>
      <w:p w14:paraId="333FEE52" w14:textId="3083059C" w:rsidR="00D64D2B" w:rsidRPr="006014BE" w:rsidRDefault="00D64D2B">
        <w:pPr>
          <w:pStyle w:val="ac"/>
          <w:rPr>
            <w:rFonts w:ascii="Times New Roman" w:hAnsi="Times New Roman" w:cs="Times New Roman"/>
            <w:sz w:val="24"/>
            <w:szCs w:val="24"/>
          </w:rPr>
        </w:pPr>
        <w:r w:rsidRPr="006014BE">
          <w:rPr>
            <w:rFonts w:ascii="Times New Roman" w:hAnsi="Times New Roman" w:cs="Times New Roman"/>
            <w:sz w:val="24"/>
            <w:szCs w:val="24"/>
          </w:rPr>
          <w:fldChar w:fldCharType="begin"/>
        </w:r>
        <w:r w:rsidRPr="006014BE">
          <w:rPr>
            <w:rFonts w:ascii="Times New Roman" w:hAnsi="Times New Roman" w:cs="Times New Roman"/>
            <w:sz w:val="24"/>
            <w:szCs w:val="24"/>
          </w:rPr>
          <w:instrText>PAGE   \* MERGEFORMAT</w:instrText>
        </w:r>
        <w:r w:rsidRPr="006014BE">
          <w:rPr>
            <w:rFonts w:ascii="Times New Roman" w:hAnsi="Times New Roman" w:cs="Times New Roman"/>
            <w:sz w:val="24"/>
            <w:szCs w:val="24"/>
          </w:rPr>
          <w:fldChar w:fldCharType="separate"/>
        </w:r>
        <w:r w:rsidRPr="006014BE">
          <w:rPr>
            <w:rFonts w:ascii="Times New Roman" w:hAnsi="Times New Roman" w:cs="Times New Roman"/>
            <w:sz w:val="24"/>
            <w:szCs w:val="24"/>
          </w:rPr>
          <w:t>2</w:t>
        </w:r>
        <w:r w:rsidRPr="006014BE">
          <w:rPr>
            <w:rFonts w:ascii="Times New Roman" w:hAnsi="Times New Roman" w:cs="Times New Roman"/>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7384566"/>
      <w:docPartObj>
        <w:docPartGallery w:val="Page Numbers (Bottom of Page)"/>
        <w:docPartUnique/>
      </w:docPartObj>
    </w:sdtPr>
    <w:sdtEndPr>
      <w:rPr>
        <w:rFonts w:ascii="Times New Roman" w:hAnsi="Times New Roman" w:cs="Times New Roman"/>
        <w:sz w:val="24"/>
        <w:szCs w:val="24"/>
      </w:rPr>
    </w:sdtEndPr>
    <w:sdtContent>
      <w:p w14:paraId="7EC9E166" w14:textId="1E3C3EDE" w:rsidR="00D64D2B" w:rsidRPr="006014BE" w:rsidRDefault="00D64D2B">
        <w:pPr>
          <w:pStyle w:val="ac"/>
          <w:jc w:val="right"/>
          <w:rPr>
            <w:rFonts w:ascii="Times New Roman" w:hAnsi="Times New Roman" w:cs="Times New Roman"/>
            <w:sz w:val="24"/>
            <w:szCs w:val="24"/>
          </w:rPr>
        </w:pPr>
        <w:r w:rsidRPr="006014BE">
          <w:rPr>
            <w:rFonts w:ascii="Times New Roman" w:hAnsi="Times New Roman" w:cs="Times New Roman"/>
            <w:sz w:val="24"/>
            <w:szCs w:val="24"/>
          </w:rPr>
          <w:fldChar w:fldCharType="begin"/>
        </w:r>
        <w:r w:rsidRPr="006014BE">
          <w:rPr>
            <w:rFonts w:ascii="Times New Roman" w:hAnsi="Times New Roman" w:cs="Times New Roman"/>
            <w:sz w:val="24"/>
            <w:szCs w:val="24"/>
          </w:rPr>
          <w:instrText>PAGE   \* MERGEFORMAT</w:instrText>
        </w:r>
        <w:r w:rsidRPr="006014BE">
          <w:rPr>
            <w:rFonts w:ascii="Times New Roman" w:hAnsi="Times New Roman" w:cs="Times New Roman"/>
            <w:sz w:val="24"/>
            <w:szCs w:val="24"/>
          </w:rPr>
          <w:fldChar w:fldCharType="separate"/>
        </w:r>
        <w:r w:rsidRPr="006014BE">
          <w:rPr>
            <w:rFonts w:ascii="Times New Roman" w:hAnsi="Times New Roman" w:cs="Times New Roman"/>
            <w:sz w:val="24"/>
            <w:szCs w:val="24"/>
          </w:rPr>
          <w:t>2</w:t>
        </w:r>
        <w:r w:rsidRPr="006014BE">
          <w:rPr>
            <w:rFonts w:ascii="Times New Roman" w:hAnsi="Times New Roman" w:cs="Times New Roman"/>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31419448"/>
      <w:docPartObj>
        <w:docPartGallery w:val="Page Numbers (Bottom of Page)"/>
        <w:docPartUnique/>
      </w:docPartObj>
    </w:sdtPr>
    <w:sdtEndPr>
      <w:rPr>
        <w:rFonts w:ascii="Times New Roman" w:hAnsi="Times New Roman" w:cs="Times New Roman"/>
        <w:sz w:val="24"/>
        <w:szCs w:val="24"/>
      </w:rPr>
    </w:sdtEndPr>
    <w:sdtContent>
      <w:p w14:paraId="62804BFC" w14:textId="05001B75" w:rsidR="00D64D2B" w:rsidRPr="00A64B88" w:rsidRDefault="00D64D2B">
        <w:pPr>
          <w:pStyle w:val="ac"/>
          <w:jc w:val="right"/>
          <w:rPr>
            <w:rFonts w:ascii="Times New Roman" w:hAnsi="Times New Roman" w:cs="Times New Roman"/>
            <w:sz w:val="24"/>
            <w:szCs w:val="24"/>
          </w:rPr>
        </w:pPr>
        <w:r w:rsidRPr="00A64B88">
          <w:rPr>
            <w:rFonts w:ascii="Times New Roman" w:hAnsi="Times New Roman" w:cs="Times New Roman"/>
            <w:sz w:val="24"/>
            <w:szCs w:val="24"/>
          </w:rPr>
          <w:fldChar w:fldCharType="begin"/>
        </w:r>
        <w:r w:rsidRPr="00A64B88">
          <w:rPr>
            <w:rFonts w:ascii="Times New Roman" w:hAnsi="Times New Roman" w:cs="Times New Roman"/>
            <w:sz w:val="24"/>
            <w:szCs w:val="24"/>
          </w:rPr>
          <w:instrText>PAGE   \* MERGEFORMAT</w:instrText>
        </w:r>
        <w:r w:rsidRPr="00A64B88">
          <w:rPr>
            <w:rFonts w:ascii="Times New Roman" w:hAnsi="Times New Roman" w:cs="Times New Roman"/>
            <w:sz w:val="24"/>
            <w:szCs w:val="24"/>
          </w:rPr>
          <w:fldChar w:fldCharType="separate"/>
        </w:r>
        <w:r w:rsidRPr="00A64B88">
          <w:rPr>
            <w:rFonts w:ascii="Times New Roman" w:hAnsi="Times New Roman" w:cs="Times New Roman"/>
            <w:sz w:val="24"/>
            <w:szCs w:val="24"/>
          </w:rPr>
          <w:t>2</w:t>
        </w:r>
        <w:r w:rsidRPr="00A64B88">
          <w:rPr>
            <w:rFonts w:ascii="Times New Roman" w:hAnsi="Times New Roman" w:cs="Times New Roman"/>
            <w:sz w:val="24"/>
            <w:szCs w:val="24"/>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3862815"/>
      <w:docPartObj>
        <w:docPartGallery w:val="Page Numbers (Bottom of Page)"/>
        <w:docPartUnique/>
      </w:docPartObj>
    </w:sdtPr>
    <w:sdtEndPr>
      <w:rPr>
        <w:rFonts w:ascii="Times New Roman" w:hAnsi="Times New Roman" w:cs="Times New Roman"/>
        <w:sz w:val="24"/>
        <w:szCs w:val="24"/>
      </w:rPr>
    </w:sdtEndPr>
    <w:sdtContent>
      <w:p w14:paraId="578A1C81" w14:textId="53D6B0E8" w:rsidR="00D64D2B" w:rsidRPr="006A07F6" w:rsidRDefault="00D64D2B">
        <w:pPr>
          <w:pStyle w:val="ac"/>
          <w:jc w:val="right"/>
          <w:rPr>
            <w:rFonts w:ascii="Times New Roman" w:hAnsi="Times New Roman" w:cs="Times New Roman"/>
            <w:sz w:val="24"/>
            <w:szCs w:val="24"/>
          </w:rPr>
        </w:pPr>
        <w:r w:rsidRPr="006A07F6">
          <w:rPr>
            <w:rFonts w:ascii="Times New Roman" w:hAnsi="Times New Roman" w:cs="Times New Roman"/>
            <w:sz w:val="24"/>
            <w:szCs w:val="24"/>
          </w:rPr>
          <w:fldChar w:fldCharType="begin"/>
        </w:r>
        <w:r w:rsidRPr="006A07F6">
          <w:rPr>
            <w:rFonts w:ascii="Times New Roman" w:hAnsi="Times New Roman" w:cs="Times New Roman"/>
            <w:sz w:val="24"/>
            <w:szCs w:val="24"/>
          </w:rPr>
          <w:instrText>PAGE   \* MERGEFORMAT</w:instrText>
        </w:r>
        <w:r w:rsidRPr="006A07F6">
          <w:rPr>
            <w:rFonts w:ascii="Times New Roman" w:hAnsi="Times New Roman" w:cs="Times New Roman"/>
            <w:sz w:val="24"/>
            <w:szCs w:val="24"/>
          </w:rPr>
          <w:fldChar w:fldCharType="separate"/>
        </w:r>
        <w:r w:rsidRPr="006A07F6">
          <w:rPr>
            <w:rFonts w:ascii="Times New Roman" w:hAnsi="Times New Roman" w:cs="Times New Roman"/>
            <w:sz w:val="24"/>
            <w:szCs w:val="24"/>
          </w:rPr>
          <w:t>2</w:t>
        </w:r>
        <w:r w:rsidRPr="006A07F6">
          <w:rPr>
            <w:rFonts w:ascii="Times New Roman" w:hAnsi="Times New Roman" w:cs="Times New Roman"/>
            <w:sz w:val="24"/>
            <w:szCs w:val="24"/>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5874619"/>
      <w:docPartObj>
        <w:docPartGallery w:val="Page Numbers (Bottom of Page)"/>
        <w:docPartUnique/>
      </w:docPartObj>
    </w:sdtPr>
    <w:sdtEndPr>
      <w:rPr>
        <w:rFonts w:ascii="Times New Roman" w:hAnsi="Times New Roman" w:cs="Times New Roman"/>
        <w:sz w:val="24"/>
        <w:szCs w:val="24"/>
      </w:rPr>
    </w:sdtEndPr>
    <w:sdtContent>
      <w:p w14:paraId="19410486" w14:textId="23CB3AC8" w:rsidR="00D64D2B" w:rsidRPr="00C248F6" w:rsidRDefault="00D64D2B" w:rsidP="00C248F6">
        <w:pPr>
          <w:pStyle w:val="ac"/>
          <w:jc w:val="right"/>
          <w:rPr>
            <w:rFonts w:ascii="Times New Roman" w:hAnsi="Times New Roman" w:cs="Times New Roman"/>
            <w:sz w:val="24"/>
            <w:szCs w:val="24"/>
          </w:rPr>
        </w:pPr>
        <w:r w:rsidRPr="00C248F6">
          <w:rPr>
            <w:rFonts w:ascii="Times New Roman" w:hAnsi="Times New Roman" w:cs="Times New Roman"/>
            <w:sz w:val="24"/>
            <w:szCs w:val="24"/>
          </w:rPr>
          <w:fldChar w:fldCharType="begin"/>
        </w:r>
        <w:r w:rsidRPr="00C248F6">
          <w:rPr>
            <w:rFonts w:ascii="Times New Roman" w:hAnsi="Times New Roman" w:cs="Times New Roman"/>
            <w:sz w:val="24"/>
            <w:szCs w:val="24"/>
          </w:rPr>
          <w:instrText>PAGE   \* MERGEFORMAT</w:instrText>
        </w:r>
        <w:r w:rsidRPr="00C248F6">
          <w:rPr>
            <w:rFonts w:ascii="Times New Roman" w:hAnsi="Times New Roman" w:cs="Times New Roman"/>
            <w:sz w:val="24"/>
            <w:szCs w:val="24"/>
          </w:rPr>
          <w:fldChar w:fldCharType="separate"/>
        </w:r>
        <w:r w:rsidRPr="00C248F6">
          <w:rPr>
            <w:rFonts w:ascii="Times New Roman" w:hAnsi="Times New Roman" w:cs="Times New Roman"/>
            <w:sz w:val="24"/>
            <w:szCs w:val="24"/>
          </w:rPr>
          <w:t>2</w:t>
        </w:r>
        <w:r w:rsidRPr="00C248F6">
          <w:rPr>
            <w:rFonts w:ascii="Times New Roman" w:hAnsi="Times New Roman" w:cs="Times New Roman"/>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C23A88" w14:textId="77777777" w:rsidR="000B68E4" w:rsidRDefault="000B68E4" w:rsidP="00BA6FFC">
      <w:pPr>
        <w:spacing w:after="0" w:line="240" w:lineRule="auto"/>
      </w:pPr>
      <w:r>
        <w:separator/>
      </w:r>
    </w:p>
  </w:footnote>
  <w:footnote w:type="continuationSeparator" w:id="0">
    <w:p w14:paraId="30EEF612" w14:textId="77777777" w:rsidR="000B68E4" w:rsidRDefault="000B68E4" w:rsidP="00BA6FF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EB2F5" w14:textId="35529F5E" w:rsidR="00D64D2B" w:rsidRPr="00FF76CA" w:rsidRDefault="00D64D2B" w:rsidP="0002638E">
    <w:pPr>
      <w:shd w:val="clear" w:color="auto" w:fill="FFFFFF"/>
      <w:spacing w:after="0" w:line="240" w:lineRule="auto"/>
      <w:rPr>
        <w:rFonts w:ascii="Times New Roman" w:eastAsia="SimSun" w:hAnsi="Times New Roman" w:cs="Times New Roman"/>
        <w:b/>
        <w:caps/>
      </w:rPr>
    </w:pPr>
    <w:r>
      <w:rPr>
        <w:rFonts w:ascii="Times New Roman" w:eastAsia="SimSun" w:hAnsi="Times New Roman" w:cs="Times New Roman"/>
        <w:b/>
        <w:caps/>
      </w:rPr>
      <w:t>СТ</w:t>
    </w:r>
    <w:r w:rsidRPr="0062351C">
      <w:rPr>
        <w:rFonts w:ascii="Times New Roman" w:eastAsia="SimSun" w:hAnsi="Times New Roman" w:cs="Times New Roman"/>
        <w:b/>
        <w:caps/>
      </w:rPr>
      <w:t xml:space="preserve"> </w:t>
    </w:r>
    <w:r>
      <w:rPr>
        <w:rFonts w:ascii="Times New Roman" w:eastAsia="SimSun" w:hAnsi="Times New Roman" w:cs="Times New Roman"/>
        <w:b/>
        <w:caps/>
      </w:rPr>
      <w:t>РК</w:t>
    </w:r>
    <w:r w:rsidRPr="0062351C">
      <w:rPr>
        <w:rFonts w:ascii="Times New Roman" w:eastAsia="SimSun" w:hAnsi="Times New Roman" w:cs="Times New Roman"/>
        <w:b/>
        <w:caps/>
      </w:rPr>
      <w:t xml:space="preserve"> </w:t>
    </w:r>
    <w:r w:rsidR="002C45EC" w:rsidRPr="002C45EC">
      <w:rPr>
        <w:rFonts w:ascii="Times New Roman" w:eastAsia="SimSun" w:hAnsi="Times New Roman" w:cs="Times New Roman"/>
        <w:b/>
        <w:caps/>
        <w:lang w:val="en-US"/>
      </w:rPr>
      <w:t xml:space="preserve">ISO/IEC </w:t>
    </w:r>
    <w:r w:rsidR="00B6588B" w:rsidRPr="00B6588B">
      <w:rPr>
        <w:rFonts w:ascii="Times New Roman" w:eastAsia="SimSun" w:hAnsi="Times New Roman" w:cs="Times New Roman"/>
        <w:b/>
        <w:caps/>
        <w:lang w:val="en-US"/>
      </w:rPr>
      <w:t>TS 6254</w:t>
    </w:r>
  </w:p>
  <w:p w14:paraId="479423FD" w14:textId="1FF38F74" w:rsidR="00D64D2B" w:rsidRPr="0002638E" w:rsidRDefault="00D64D2B" w:rsidP="0002638E">
    <w:pPr>
      <w:shd w:val="clear" w:color="auto" w:fill="FFFFFF"/>
      <w:spacing w:after="0" w:line="240" w:lineRule="auto"/>
      <w:rPr>
        <w:rFonts w:ascii="Times New Roman" w:eastAsia="SimSun" w:hAnsi="Times New Roman" w:cs="Times New Roman"/>
        <w:i/>
      </w:rPr>
    </w:pPr>
    <w:r w:rsidRPr="0002638E">
      <w:rPr>
        <w:rFonts w:ascii="Times New Roman" w:eastAsia="SimSun" w:hAnsi="Times New Roman" w:cs="Times New Roman"/>
        <w:i/>
        <w:caps/>
      </w:rPr>
      <w:t>(</w:t>
    </w:r>
    <w:r>
      <w:rPr>
        <w:rFonts w:ascii="Times New Roman" w:eastAsia="SimSun" w:hAnsi="Times New Roman" w:cs="Times New Roman"/>
        <w:i/>
      </w:rPr>
      <w:t>проект, 1 редакция</w:t>
    </w:r>
    <w:r w:rsidRPr="0002638E">
      <w:rPr>
        <w:rFonts w:ascii="Times New Roman" w:eastAsia="SimSun" w:hAnsi="Times New Roman" w:cs="Times New Roman"/>
        <w:i/>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C0FD1" w14:textId="7990FDC7" w:rsidR="00D64D2B" w:rsidRPr="000E19D3" w:rsidRDefault="00D64D2B" w:rsidP="0002638E">
    <w:pPr>
      <w:shd w:val="clear" w:color="auto" w:fill="FFFFFF"/>
      <w:spacing w:after="0" w:line="240" w:lineRule="auto"/>
      <w:jc w:val="right"/>
      <w:rPr>
        <w:rFonts w:ascii="Times New Roman" w:eastAsia="SimSun" w:hAnsi="Times New Roman" w:cs="Times New Roman"/>
        <w:b/>
        <w:caps/>
      </w:rPr>
    </w:pPr>
    <w:r>
      <w:rPr>
        <w:rFonts w:ascii="Times New Roman" w:eastAsia="SimSun" w:hAnsi="Times New Roman" w:cs="Times New Roman"/>
        <w:b/>
        <w:caps/>
      </w:rPr>
      <w:t>СТ</w:t>
    </w:r>
    <w:r w:rsidRPr="0062351C">
      <w:rPr>
        <w:rFonts w:ascii="Times New Roman" w:eastAsia="SimSun" w:hAnsi="Times New Roman" w:cs="Times New Roman"/>
        <w:b/>
        <w:caps/>
      </w:rPr>
      <w:t xml:space="preserve"> </w:t>
    </w:r>
    <w:r>
      <w:rPr>
        <w:rFonts w:ascii="Times New Roman" w:eastAsia="SimSun" w:hAnsi="Times New Roman" w:cs="Times New Roman"/>
        <w:b/>
        <w:caps/>
      </w:rPr>
      <w:t>РК</w:t>
    </w:r>
    <w:r w:rsidRPr="0062351C">
      <w:rPr>
        <w:rFonts w:ascii="Times New Roman" w:eastAsia="SimSun" w:hAnsi="Times New Roman" w:cs="Times New Roman"/>
        <w:b/>
        <w:caps/>
      </w:rPr>
      <w:t xml:space="preserve"> </w:t>
    </w:r>
    <w:r w:rsidR="00FA022E" w:rsidRPr="002C45EC">
      <w:rPr>
        <w:rFonts w:ascii="Times New Roman" w:eastAsia="SimSun" w:hAnsi="Times New Roman" w:cs="Times New Roman"/>
        <w:b/>
        <w:caps/>
        <w:lang w:val="en-US"/>
      </w:rPr>
      <w:t xml:space="preserve">ISO/IEC </w:t>
    </w:r>
    <w:r w:rsidR="00B6588B" w:rsidRPr="00B6588B">
      <w:rPr>
        <w:rFonts w:ascii="Times New Roman" w:eastAsia="SimSun" w:hAnsi="Times New Roman" w:cs="Times New Roman"/>
        <w:b/>
        <w:caps/>
        <w:lang w:val="en-US"/>
      </w:rPr>
      <w:t>TS 6254</w:t>
    </w:r>
  </w:p>
  <w:p w14:paraId="3C2793FA" w14:textId="0A0E74D2" w:rsidR="00D64D2B" w:rsidRPr="0002638E" w:rsidRDefault="00D64D2B" w:rsidP="0002638E">
    <w:pPr>
      <w:shd w:val="clear" w:color="auto" w:fill="FFFFFF"/>
      <w:spacing w:after="0" w:line="240" w:lineRule="auto"/>
      <w:jc w:val="right"/>
      <w:rPr>
        <w:rFonts w:ascii="Times New Roman" w:eastAsia="SimSun" w:hAnsi="Times New Roman" w:cs="Times New Roman"/>
        <w:i/>
      </w:rPr>
    </w:pPr>
    <w:r w:rsidRPr="0002638E">
      <w:rPr>
        <w:rFonts w:ascii="Times New Roman" w:eastAsia="SimSun" w:hAnsi="Times New Roman" w:cs="Times New Roman"/>
        <w:i/>
        <w:caps/>
      </w:rPr>
      <w:t>(</w:t>
    </w:r>
    <w:r>
      <w:rPr>
        <w:rFonts w:ascii="Times New Roman" w:eastAsia="SimSun" w:hAnsi="Times New Roman" w:cs="Times New Roman"/>
        <w:i/>
      </w:rPr>
      <w:t>проект, 1 редакция</w:t>
    </w:r>
    <w:r w:rsidRPr="0002638E">
      <w:rPr>
        <w:rFonts w:ascii="Times New Roman" w:eastAsia="SimSun" w:hAnsi="Times New Roman" w:cs="Times New Roman"/>
        <w:i/>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F19B9F" w14:textId="60EE77C1" w:rsidR="00D64D2B" w:rsidRPr="0021690A" w:rsidRDefault="00D64D2B" w:rsidP="00C248F6">
    <w:pPr>
      <w:shd w:val="clear" w:color="auto" w:fill="FFFFFF"/>
      <w:spacing w:after="0" w:line="240" w:lineRule="auto"/>
      <w:jc w:val="right"/>
      <w:rPr>
        <w:rFonts w:ascii="Times New Roman" w:eastAsia="SimSun" w:hAnsi="Times New Roman" w:cs="Times New Roman"/>
        <w:b/>
        <w:caps/>
      </w:rPr>
    </w:pPr>
    <w:r>
      <w:rPr>
        <w:rFonts w:ascii="Times New Roman" w:eastAsia="SimSun" w:hAnsi="Times New Roman" w:cs="Times New Roman"/>
        <w:b/>
        <w:caps/>
      </w:rPr>
      <w:t>СТ</w:t>
    </w:r>
    <w:r w:rsidRPr="0062351C">
      <w:rPr>
        <w:rFonts w:ascii="Times New Roman" w:eastAsia="SimSun" w:hAnsi="Times New Roman" w:cs="Times New Roman"/>
        <w:b/>
        <w:caps/>
      </w:rPr>
      <w:t xml:space="preserve"> </w:t>
    </w:r>
    <w:r>
      <w:rPr>
        <w:rFonts w:ascii="Times New Roman" w:eastAsia="SimSun" w:hAnsi="Times New Roman" w:cs="Times New Roman"/>
        <w:b/>
        <w:caps/>
      </w:rPr>
      <w:t>РК</w:t>
    </w:r>
    <w:r w:rsidRPr="0062351C">
      <w:rPr>
        <w:rFonts w:ascii="Times New Roman" w:eastAsia="SimSun" w:hAnsi="Times New Roman" w:cs="Times New Roman"/>
        <w:b/>
        <w:caps/>
      </w:rPr>
      <w:t xml:space="preserve"> </w:t>
    </w:r>
    <w:r w:rsidR="00FA022E" w:rsidRPr="002C45EC">
      <w:rPr>
        <w:rFonts w:ascii="Times New Roman" w:eastAsia="SimSun" w:hAnsi="Times New Roman" w:cs="Times New Roman"/>
        <w:b/>
        <w:caps/>
        <w:lang w:val="en-US"/>
      </w:rPr>
      <w:t xml:space="preserve">ISO/IEC </w:t>
    </w:r>
    <w:r w:rsidR="00B6588B" w:rsidRPr="00B6588B">
      <w:rPr>
        <w:rFonts w:ascii="Times New Roman" w:eastAsia="SimSun" w:hAnsi="Times New Roman" w:cs="Times New Roman"/>
        <w:b/>
        <w:caps/>
        <w:lang w:val="en-US"/>
      </w:rPr>
      <w:t>TS 6254</w:t>
    </w:r>
  </w:p>
  <w:p w14:paraId="4EEBE3E0" w14:textId="77777777" w:rsidR="00D64D2B" w:rsidRPr="0002638E" w:rsidRDefault="00D64D2B" w:rsidP="00C248F6">
    <w:pPr>
      <w:shd w:val="clear" w:color="auto" w:fill="FFFFFF"/>
      <w:spacing w:after="0" w:line="240" w:lineRule="auto"/>
      <w:jc w:val="right"/>
      <w:rPr>
        <w:rFonts w:ascii="Times New Roman" w:eastAsia="SimSun" w:hAnsi="Times New Roman" w:cs="Times New Roman"/>
        <w:i/>
      </w:rPr>
    </w:pPr>
    <w:r w:rsidRPr="0002638E">
      <w:rPr>
        <w:rFonts w:ascii="Times New Roman" w:eastAsia="SimSun" w:hAnsi="Times New Roman" w:cs="Times New Roman"/>
        <w:i/>
        <w:caps/>
      </w:rPr>
      <w:t>(</w:t>
    </w:r>
    <w:r>
      <w:rPr>
        <w:rFonts w:ascii="Times New Roman" w:eastAsia="SimSun" w:hAnsi="Times New Roman" w:cs="Times New Roman"/>
        <w:i/>
      </w:rPr>
      <w:t>проект, 1 редакция</w:t>
    </w:r>
    <w:r w:rsidRPr="0002638E">
      <w:rPr>
        <w:rFonts w:ascii="Times New Roman" w:eastAsia="SimSun" w:hAnsi="Times New Roman" w:cs="Times New Roman"/>
        <w:i/>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A0628"/>
    <w:multiLevelType w:val="multilevel"/>
    <w:tmpl w:val="C6C4E6FA"/>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5D72948"/>
    <w:multiLevelType w:val="multilevel"/>
    <w:tmpl w:val="C3A2A418"/>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888049B"/>
    <w:multiLevelType w:val="multilevel"/>
    <w:tmpl w:val="C93A6E36"/>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4AE139B"/>
    <w:multiLevelType w:val="multilevel"/>
    <w:tmpl w:val="C1E6311A"/>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5D96CED"/>
    <w:multiLevelType w:val="multilevel"/>
    <w:tmpl w:val="1E38A144"/>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625387E"/>
    <w:multiLevelType w:val="multilevel"/>
    <w:tmpl w:val="CD0CFF70"/>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6CD5A41"/>
    <w:multiLevelType w:val="multilevel"/>
    <w:tmpl w:val="5D4C80F6"/>
    <w:lvl w:ilvl="0">
      <w:start w:val="1"/>
      <w:numFmt w:val="bullet"/>
      <w:lvlText w:val="-"/>
      <w:lvlJc w:val="left"/>
      <w:rPr>
        <w:rFonts w:ascii="Arial" w:eastAsia="Arial" w:hAnsi="Arial" w:cs="Arial"/>
        <w:b w:val="0"/>
        <w:bCs w:val="0"/>
        <w:i w:val="0"/>
        <w:iCs w:val="0"/>
        <w:smallCaps w:val="0"/>
        <w:strike w:val="0"/>
        <w:color w:val="2D2D2D"/>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77D459D"/>
    <w:multiLevelType w:val="multilevel"/>
    <w:tmpl w:val="92762EC6"/>
    <w:lvl w:ilvl="0">
      <w:start w:val="1"/>
      <w:numFmt w:val="bullet"/>
      <w:lvlText w:val="-"/>
      <w:lvlJc w:val="left"/>
      <w:rPr>
        <w:rFonts w:ascii="Arial" w:eastAsia="Arial" w:hAnsi="Arial" w:cs="Arial"/>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C337627"/>
    <w:multiLevelType w:val="multilevel"/>
    <w:tmpl w:val="0B5876FC"/>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EA8553B"/>
    <w:multiLevelType w:val="multilevel"/>
    <w:tmpl w:val="0326379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FE8360F"/>
    <w:multiLevelType w:val="multilevel"/>
    <w:tmpl w:val="37AAE426"/>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10751D3"/>
    <w:multiLevelType w:val="multilevel"/>
    <w:tmpl w:val="9A181448"/>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A006F1E"/>
    <w:multiLevelType w:val="multilevel"/>
    <w:tmpl w:val="6920598E"/>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A983832"/>
    <w:multiLevelType w:val="multilevel"/>
    <w:tmpl w:val="4C6E6EC2"/>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30014EFA"/>
    <w:multiLevelType w:val="multilevel"/>
    <w:tmpl w:val="2BA84BFA"/>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31B940A8"/>
    <w:multiLevelType w:val="multilevel"/>
    <w:tmpl w:val="7764CC94"/>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882176D"/>
    <w:multiLevelType w:val="multilevel"/>
    <w:tmpl w:val="BD46CF82"/>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D3A253B"/>
    <w:multiLevelType w:val="multilevel"/>
    <w:tmpl w:val="DE10A0A6"/>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D3D7CB3"/>
    <w:multiLevelType w:val="multilevel"/>
    <w:tmpl w:val="617E7614"/>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463636C4"/>
    <w:multiLevelType w:val="multilevel"/>
    <w:tmpl w:val="5E82F3E6"/>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6FB529A"/>
    <w:multiLevelType w:val="multilevel"/>
    <w:tmpl w:val="491E773A"/>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8400735"/>
    <w:multiLevelType w:val="multilevel"/>
    <w:tmpl w:val="54D4AC10"/>
    <w:lvl w:ilvl="0">
      <w:start w:val="1"/>
      <w:numFmt w:val="bullet"/>
      <w:lvlText w:val="-"/>
      <w:lvlJc w:val="left"/>
      <w:rPr>
        <w:rFonts w:ascii="Arial" w:eastAsia="Arial" w:hAnsi="Arial" w:cs="Arial"/>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4BB94832"/>
    <w:multiLevelType w:val="multilevel"/>
    <w:tmpl w:val="C1D0CB42"/>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51630F09"/>
    <w:multiLevelType w:val="multilevel"/>
    <w:tmpl w:val="138E8EA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1EB700D"/>
    <w:multiLevelType w:val="multilevel"/>
    <w:tmpl w:val="F066311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54907215"/>
    <w:multiLevelType w:val="multilevel"/>
    <w:tmpl w:val="E4124864"/>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61B1D7D"/>
    <w:multiLevelType w:val="multilevel"/>
    <w:tmpl w:val="120A786C"/>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57274744"/>
    <w:multiLevelType w:val="multilevel"/>
    <w:tmpl w:val="87CE64A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59247C46"/>
    <w:multiLevelType w:val="multilevel"/>
    <w:tmpl w:val="96942844"/>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ABA4C2A"/>
    <w:multiLevelType w:val="multilevel"/>
    <w:tmpl w:val="661EF380"/>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62260C2E"/>
    <w:multiLevelType w:val="multilevel"/>
    <w:tmpl w:val="C43CB022"/>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65FB1F92"/>
    <w:multiLevelType w:val="multilevel"/>
    <w:tmpl w:val="C54A2E06"/>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68653882"/>
    <w:multiLevelType w:val="multilevel"/>
    <w:tmpl w:val="078CD79E"/>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6DC160C5"/>
    <w:multiLevelType w:val="multilevel"/>
    <w:tmpl w:val="623CEFFE"/>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77C3449E"/>
    <w:multiLevelType w:val="multilevel"/>
    <w:tmpl w:val="2CC84FAA"/>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78CA393F"/>
    <w:multiLevelType w:val="multilevel"/>
    <w:tmpl w:val="E6609174"/>
    <w:lvl w:ilvl="0">
      <w:start w:val="1"/>
      <w:numFmt w:val="bullet"/>
      <w:lvlText w:val="-"/>
      <w:lvlJc w:val="left"/>
      <w:rPr>
        <w:rFonts w:ascii="Arial" w:eastAsia="Arial" w:hAnsi="Arial" w:cs="Arial"/>
        <w:b w:val="0"/>
        <w:bCs w:val="0"/>
        <w:i w:val="0"/>
        <w:iCs w:val="0"/>
        <w:smallCaps w:val="0"/>
        <w:strike w:val="0"/>
        <w:color w:val="141414"/>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2025862254">
    <w:abstractNumId w:val="27"/>
  </w:num>
  <w:num w:numId="2" w16cid:durableId="1497454443">
    <w:abstractNumId w:val="23"/>
  </w:num>
  <w:num w:numId="3" w16cid:durableId="1295213707">
    <w:abstractNumId w:val="24"/>
  </w:num>
  <w:num w:numId="4" w16cid:durableId="614554613">
    <w:abstractNumId w:val="9"/>
  </w:num>
  <w:num w:numId="5" w16cid:durableId="1289968955">
    <w:abstractNumId w:val="7"/>
  </w:num>
  <w:num w:numId="6" w16cid:durableId="42949676">
    <w:abstractNumId w:val="21"/>
  </w:num>
  <w:num w:numId="7" w16cid:durableId="1909457095">
    <w:abstractNumId w:val="10"/>
  </w:num>
  <w:num w:numId="8" w16cid:durableId="1277054819">
    <w:abstractNumId w:val="33"/>
  </w:num>
  <w:num w:numId="9" w16cid:durableId="1104813233">
    <w:abstractNumId w:val="32"/>
  </w:num>
  <w:num w:numId="10" w16cid:durableId="1305937312">
    <w:abstractNumId w:val="0"/>
  </w:num>
  <w:num w:numId="11" w16cid:durableId="1818180938">
    <w:abstractNumId w:val="2"/>
  </w:num>
  <w:num w:numId="12" w16cid:durableId="1024668886">
    <w:abstractNumId w:val="25"/>
  </w:num>
  <w:num w:numId="13" w16cid:durableId="2031640291">
    <w:abstractNumId w:val="3"/>
  </w:num>
  <w:num w:numId="14" w16cid:durableId="815688869">
    <w:abstractNumId w:val="4"/>
  </w:num>
  <w:num w:numId="15" w16cid:durableId="637035123">
    <w:abstractNumId w:val="12"/>
  </w:num>
  <w:num w:numId="16" w16cid:durableId="1647248273">
    <w:abstractNumId w:val="34"/>
  </w:num>
  <w:num w:numId="17" w16cid:durableId="591279044">
    <w:abstractNumId w:val="31"/>
  </w:num>
  <w:num w:numId="18" w16cid:durableId="1483352788">
    <w:abstractNumId w:val="29"/>
  </w:num>
  <w:num w:numId="19" w16cid:durableId="928925374">
    <w:abstractNumId w:val="13"/>
  </w:num>
  <w:num w:numId="20" w16cid:durableId="1551258403">
    <w:abstractNumId w:val="15"/>
  </w:num>
  <w:num w:numId="21" w16cid:durableId="1347714332">
    <w:abstractNumId w:val="19"/>
  </w:num>
  <w:num w:numId="22" w16cid:durableId="1891962755">
    <w:abstractNumId w:val="14"/>
  </w:num>
  <w:num w:numId="23" w16cid:durableId="1453668116">
    <w:abstractNumId w:val="6"/>
  </w:num>
  <w:num w:numId="24" w16cid:durableId="800273134">
    <w:abstractNumId w:val="5"/>
  </w:num>
  <w:num w:numId="25" w16cid:durableId="827090766">
    <w:abstractNumId w:val="1"/>
  </w:num>
  <w:num w:numId="26" w16cid:durableId="1520465121">
    <w:abstractNumId w:val="11"/>
  </w:num>
  <w:num w:numId="27" w16cid:durableId="1949265515">
    <w:abstractNumId w:val="17"/>
  </w:num>
  <w:num w:numId="28" w16cid:durableId="526526185">
    <w:abstractNumId w:val="18"/>
  </w:num>
  <w:num w:numId="29" w16cid:durableId="1669744239">
    <w:abstractNumId w:val="8"/>
  </w:num>
  <w:num w:numId="30" w16cid:durableId="198709760">
    <w:abstractNumId w:val="22"/>
  </w:num>
  <w:num w:numId="31" w16cid:durableId="268977264">
    <w:abstractNumId w:val="26"/>
  </w:num>
  <w:num w:numId="32" w16cid:durableId="279922220">
    <w:abstractNumId w:val="20"/>
  </w:num>
  <w:num w:numId="33" w16cid:durableId="1265068709">
    <w:abstractNumId w:val="28"/>
  </w:num>
  <w:num w:numId="34" w16cid:durableId="135297740">
    <w:abstractNumId w:val="30"/>
  </w:num>
  <w:num w:numId="35" w16cid:durableId="1043410907">
    <w:abstractNumId w:val="35"/>
  </w:num>
  <w:num w:numId="36" w16cid:durableId="151002415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67BC9"/>
    <w:rsid w:val="000019BA"/>
    <w:rsid w:val="0000287E"/>
    <w:rsid w:val="0000407A"/>
    <w:rsid w:val="00004D10"/>
    <w:rsid w:val="00005615"/>
    <w:rsid w:val="00007A2E"/>
    <w:rsid w:val="00007AC9"/>
    <w:rsid w:val="00010DC8"/>
    <w:rsid w:val="00010E62"/>
    <w:rsid w:val="0001124D"/>
    <w:rsid w:val="000125DD"/>
    <w:rsid w:val="00014C5C"/>
    <w:rsid w:val="000171C2"/>
    <w:rsid w:val="000200A0"/>
    <w:rsid w:val="00020695"/>
    <w:rsid w:val="0002312E"/>
    <w:rsid w:val="000233C6"/>
    <w:rsid w:val="00025BA6"/>
    <w:rsid w:val="00025F3F"/>
    <w:rsid w:val="0002638E"/>
    <w:rsid w:val="00030082"/>
    <w:rsid w:val="00031A81"/>
    <w:rsid w:val="000328CE"/>
    <w:rsid w:val="0003449E"/>
    <w:rsid w:val="00037CE5"/>
    <w:rsid w:val="00040A1E"/>
    <w:rsid w:val="00043A87"/>
    <w:rsid w:val="00044E6E"/>
    <w:rsid w:val="000479CA"/>
    <w:rsid w:val="00052342"/>
    <w:rsid w:val="00052F8E"/>
    <w:rsid w:val="00053925"/>
    <w:rsid w:val="00054229"/>
    <w:rsid w:val="000546F0"/>
    <w:rsid w:val="0005636F"/>
    <w:rsid w:val="00056BCD"/>
    <w:rsid w:val="00057672"/>
    <w:rsid w:val="00057977"/>
    <w:rsid w:val="00061A4A"/>
    <w:rsid w:val="00061CB0"/>
    <w:rsid w:val="00064C1E"/>
    <w:rsid w:val="000657ED"/>
    <w:rsid w:val="00067131"/>
    <w:rsid w:val="00071C87"/>
    <w:rsid w:val="00073699"/>
    <w:rsid w:val="00073742"/>
    <w:rsid w:val="000745C1"/>
    <w:rsid w:val="000755D8"/>
    <w:rsid w:val="00077584"/>
    <w:rsid w:val="00077E45"/>
    <w:rsid w:val="00080CF5"/>
    <w:rsid w:val="00083BE5"/>
    <w:rsid w:val="0008529A"/>
    <w:rsid w:val="00087B89"/>
    <w:rsid w:val="00090687"/>
    <w:rsid w:val="00093D0B"/>
    <w:rsid w:val="00094972"/>
    <w:rsid w:val="000A09CB"/>
    <w:rsid w:val="000A2861"/>
    <w:rsid w:val="000A358A"/>
    <w:rsid w:val="000A56F7"/>
    <w:rsid w:val="000B27CF"/>
    <w:rsid w:val="000B68E4"/>
    <w:rsid w:val="000B692E"/>
    <w:rsid w:val="000B79EF"/>
    <w:rsid w:val="000C0E3C"/>
    <w:rsid w:val="000C55C7"/>
    <w:rsid w:val="000C6BB0"/>
    <w:rsid w:val="000C7221"/>
    <w:rsid w:val="000C766B"/>
    <w:rsid w:val="000D0266"/>
    <w:rsid w:val="000D0970"/>
    <w:rsid w:val="000D2F3C"/>
    <w:rsid w:val="000D329B"/>
    <w:rsid w:val="000D3F6E"/>
    <w:rsid w:val="000D48A0"/>
    <w:rsid w:val="000D544E"/>
    <w:rsid w:val="000D6182"/>
    <w:rsid w:val="000E0597"/>
    <w:rsid w:val="000E06F6"/>
    <w:rsid w:val="000E0A76"/>
    <w:rsid w:val="000E19D3"/>
    <w:rsid w:val="000E30EB"/>
    <w:rsid w:val="000E39A0"/>
    <w:rsid w:val="000E41F2"/>
    <w:rsid w:val="000E49FE"/>
    <w:rsid w:val="000E545E"/>
    <w:rsid w:val="000F1B6D"/>
    <w:rsid w:val="000F2D2F"/>
    <w:rsid w:val="000F3152"/>
    <w:rsid w:val="000F31B7"/>
    <w:rsid w:val="000F3402"/>
    <w:rsid w:val="000F4C75"/>
    <w:rsid w:val="000F6C4C"/>
    <w:rsid w:val="000F76FC"/>
    <w:rsid w:val="00101698"/>
    <w:rsid w:val="001026E8"/>
    <w:rsid w:val="00104C03"/>
    <w:rsid w:val="0010664F"/>
    <w:rsid w:val="0010682C"/>
    <w:rsid w:val="00107AA8"/>
    <w:rsid w:val="00110EFE"/>
    <w:rsid w:val="001123A9"/>
    <w:rsid w:val="00113BAA"/>
    <w:rsid w:val="00113DB4"/>
    <w:rsid w:val="0011466B"/>
    <w:rsid w:val="00120F70"/>
    <w:rsid w:val="00120FCB"/>
    <w:rsid w:val="001211B3"/>
    <w:rsid w:val="00121537"/>
    <w:rsid w:val="00123C8E"/>
    <w:rsid w:val="00125202"/>
    <w:rsid w:val="00125C33"/>
    <w:rsid w:val="00125E11"/>
    <w:rsid w:val="00127330"/>
    <w:rsid w:val="00127D68"/>
    <w:rsid w:val="00132061"/>
    <w:rsid w:val="00132EE0"/>
    <w:rsid w:val="0013388F"/>
    <w:rsid w:val="00135655"/>
    <w:rsid w:val="001374ED"/>
    <w:rsid w:val="00143A2A"/>
    <w:rsid w:val="00143A3D"/>
    <w:rsid w:val="00143B67"/>
    <w:rsid w:val="001465F7"/>
    <w:rsid w:val="00146739"/>
    <w:rsid w:val="001514D4"/>
    <w:rsid w:val="00152616"/>
    <w:rsid w:val="00152CC7"/>
    <w:rsid w:val="001554E7"/>
    <w:rsid w:val="00156FF8"/>
    <w:rsid w:val="00157ECE"/>
    <w:rsid w:val="00160441"/>
    <w:rsid w:val="001613C6"/>
    <w:rsid w:val="00161EC8"/>
    <w:rsid w:val="00164400"/>
    <w:rsid w:val="00164416"/>
    <w:rsid w:val="001648DA"/>
    <w:rsid w:val="001650CE"/>
    <w:rsid w:val="001661B6"/>
    <w:rsid w:val="00166CCC"/>
    <w:rsid w:val="0016741C"/>
    <w:rsid w:val="001674D7"/>
    <w:rsid w:val="0016780E"/>
    <w:rsid w:val="001719FF"/>
    <w:rsid w:val="00171ADD"/>
    <w:rsid w:val="0017323E"/>
    <w:rsid w:val="00176883"/>
    <w:rsid w:val="00177E13"/>
    <w:rsid w:val="00180055"/>
    <w:rsid w:val="001807A3"/>
    <w:rsid w:val="00180BF3"/>
    <w:rsid w:val="00182C00"/>
    <w:rsid w:val="00184AA7"/>
    <w:rsid w:val="00184AE7"/>
    <w:rsid w:val="0019024D"/>
    <w:rsid w:val="001904B6"/>
    <w:rsid w:val="001914B9"/>
    <w:rsid w:val="0019361F"/>
    <w:rsid w:val="00196022"/>
    <w:rsid w:val="00196133"/>
    <w:rsid w:val="001979D2"/>
    <w:rsid w:val="00197E8E"/>
    <w:rsid w:val="001A0010"/>
    <w:rsid w:val="001A01C1"/>
    <w:rsid w:val="001A03E4"/>
    <w:rsid w:val="001A1140"/>
    <w:rsid w:val="001A17E9"/>
    <w:rsid w:val="001A1BE5"/>
    <w:rsid w:val="001A3200"/>
    <w:rsid w:val="001A42CA"/>
    <w:rsid w:val="001A7901"/>
    <w:rsid w:val="001B152C"/>
    <w:rsid w:val="001B2CB6"/>
    <w:rsid w:val="001B352C"/>
    <w:rsid w:val="001B4095"/>
    <w:rsid w:val="001B6207"/>
    <w:rsid w:val="001B682A"/>
    <w:rsid w:val="001B6BA6"/>
    <w:rsid w:val="001B6CA4"/>
    <w:rsid w:val="001C066D"/>
    <w:rsid w:val="001C1349"/>
    <w:rsid w:val="001C13C6"/>
    <w:rsid w:val="001C1657"/>
    <w:rsid w:val="001C22D7"/>
    <w:rsid w:val="001C32B8"/>
    <w:rsid w:val="001C39DA"/>
    <w:rsid w:val="001C44FC"/>
    <w:rsid w:val="001C4895"/>
    <w:rsid w:val="001C4A6C"/>
    <w:rsid w:val="001C51C0"/>
    <w:rsid w:val="001C6835"/>
    <w:rsid w:val="001C7044"/>
    <w:rsid w:val="001D12F9"/>
    <w:rsid w:val="001D2FA1"/>
    <w:rsid w:val="001E0A55"/>
    <w:rsid w:val="001E28D1"/>
    <w:rsid w:val="001E2AF4"/>
    <w:rsid w:val="001E6FE2"/>
    <w:rsid w:val="001F0B2E"/>
    <w:rsid w:val="001F2854"/>
    <w:rsid w:val="001F3258"/>
    <w:rsid w:val="001F42B4"/>
    <w:rsid w:val="001F4588"/>
    <w:rsid w:val="001F45F6"/>
    <w:rsid w:val="001F5A5A"/>
    <w:rsid w:val="001F798C"/>
    <w:rsid w:val="00201812"/>
    <w:rsid w:val="00204DC8"/>
    <w:rsid w:val="00205032"/>
    <w:rsid w:val="00206B27"/>
    <w:rsid w:val="00211D5A"/>
    <w:rsid w:val="00215A12"/>
    <w:rsid w:val="00215A61"/>
    <w:rsid w:val="0021690A"/>
    <w:rsid w:val="00216A2C"/>
    <w:rsid w:val="002232DE"/>
    <w:rsid w:val="00226E9A"/>
    <w:rsid w:val="002303FF"/>
    <w:rsid w:val="00230F39"/>
    <w:rsid w:val="0023208B"/>
    <w:rsid w:val="002323B5"/>
    <w:rsid w:val="0023648B"/>
    <w:rsid w:val="002428E8"/>
    <w:rsid w:val="00242EEC"/>
    <w:rsid w:val="0024314E"/>
    <w:rsid w:val="002440DB"/>
    <w:rsid w:val="002447F6"/>
    <w:rsid w:val="00246BAD"/>
    <w:rsid w:val="00247681"/>
    <w:rsid w:val="00260D48"/>
    <w:rsid w:val="00262A16"/>
    <w:rsid w:val="00262F40"/>
    <w:rsid w:val="0026564E"/>
    <w:rsid w:val="00265B0D"/>
    <w:rsid w:val="00265F2D"/>
    <w:rsid w:val="0026772D"/>
    <w:rsid w:val="00267DD2"/>
    <w:rsid w:val="00267FF9"/>
    <w:rsid w:val="00271443"/>
    <w:rsid w:val="00271C91"/>
    <w:rsid w:val="00272C42"/>
    <w:rsid w:val="00273B58"/>
    <w:rsid w:val="002747FD"/>
    <w:rsid w:val="00277B54"/>
    <w:rsid w:val="00281327"/>
    <w:rsid w:val="00281D03"/>
    <w:rsid w:val="00282E26"/>
    <w:rsid w:val="002839DA"/>
    <w:rsid w:val="00283A05"/>
    <w:rsid w:val="002841EE"/>
    <w:rsid w:val="00284F60"/>
    <w:rsid w:val="00285784"/>
    <w:rsid w:val="002902CE"/>
    <w:rsid w:val="00290508"/>
    <w:rsid w:val="00291B17"/>
    <w:rsid w:val="00296898"/>
    <w:rsid w:val="002A2B33"/>
    <w:rsid w:val="002A45D1"/>
    <w:rsid w:val="002A679E"/>
    <w:rsid w:val="002B133E"/>
    <w:rsid w:val="002B189C"/>
    <w:rsid w:val="002B1A80"/>
    <w:rsid w:val="002B21DD"/>
    <w:rsid w:val="002B3386"/>
    <w:rsid w:val="002B3F3E"/>
    <w:rsid w:val="002B6989"/>
    <w:rsid w:val="002B6F0B"/>
    <w:rsid w:val="002C097E"/>
    <w:rsid w:val="002C23E4"/>
    <w:rsid w:val="002C27B4"/>
    <w:rsid w:val="002C3D26"/>
    <w:rsid w:val="002C3FE5"/>
    <w:rsid w:val="002C45EC"/>
    <w:rsid w:val="002C5A0A"/>
    <w:rsid w:val="002C5C2B"/>
    <w:rsid w:val="002C6A20"/>
    <w:rsid w:val="002D0045"/>
    <w:rsid w:val="002D3448"/>
    <w:rsid w:val="002D70E2"/>
    <w:rsid w:val="002E1AE4"/>
    <w:rsid w:val="002E251D"/>
    <w:rsid w:val="002E686D"/>
    <w:rsid w:val="002F019E"/>
    <w:rsid w:val="002F08BC"/>
    <w:rsid w:val="002F240C"/>
    <w:rsid w:val="002F3121"/>
    <w:rsid w:val="002F37CB"/>
    <w:rsid w:val="002F45E2"/>
    <w:rsid w:val="002F49C6"/>
    <w:rsid w:val="002F6E58"/>
    <w:rsid w:val="002F7E24"/>
    <w:rsid w:val="002F7E77"/>
    <w:rsid w:val="00300813"/>
    <w:rsid w:val="00300F6D"/>
    <w:rsid w:val="00300FFC"/>
    <w:rsid w:val="00302507"/>
    <w:rsid w:val="00302989"/>
    <w:rsid w:val="00306914"/>
    <w:rsid w:val="00307EB4"/>
    <w:rsid w:val="00310D0E"/>
    <w:rsid w:val="0031147D"/>
    <w:rsid w:val="003160A7"/>
    <w:rsid w:val="0031738D"/>
    <w:rsid w:val="00317B32"/>
    <w:rsid w:val="00317B51"/>
    <w:rsid w:val="00320674"/>
    <w:rsid w:val="0032119C"/>
    <w:rsid w:val="00322ADB"/>
    <w:rsid w:val="00323686"/>
    <w:rsid w:val="00324710"/>
    <w:rsid w:val="00325A18"/>
    <w:rsid w:val="00331670"/>
    <w:rsid w:val="0033276B"/>
    <w:rsid w:val="00332EB0"/>
    <w:rsid w:val="00333366"/>
    <w:rsid w:val="0033552E"/>
    <w:rsid w:val="003360AE"/>
    <w:rsid w:val="00336231"/>
    <w:rsid w:val="0033652D"/>
    <w:rsid w:val="0033792A"/>
    <w:rsid w:val="0034059B"/>
    <w:rsid w:val="00341978"/>
    <w:rsid w:val="00341BED"/>
    <w:rsid w:val="00342996"/>
    <w:rsid w:val="00343E28"/>
    <w:rsid w:val="00344C35"/>
    <w:rsid w:val="0034537B"/>
    <w:rsid w:val="003458C6"/>
    <w:rsid w:val="0034656F"/>
    <w:rsid w:val="003479C1"/>
    <w:rsid w:val="00347C56"/>
    <w:rsid w:val="00347D81"/>
    <w:rsid w:val="00351329"/>
    <w:rsid w:val="00351B42"/>
    <w:rsid w:val="00351C8E"/>
    <w:rsid w:val="0035244E"/>
    <w:rsid w:val="003532B3"/>
    <w:rsid w:val="00353AA7"/>
    <w:rsid w:val="003561C6"/>
    <w:rsid w:val="00357808"/>
    <w:rsid w:val="00367BC9"/>
    <w:rsid w:val="00372285"/>
    <w:rsid w:val="003766A9"/>
    <w:rsid w:val="00380282"/>
    <w:rsid w:val="00382B6F"/>
    <w:rsid w:val="003853E5"/>
    <w:rsid w:val="0039179F"/>
    <w:rsid w:val="00391B37"/>
    <w:rsid w:val="00392102"/>
    <w:rsid w:val="0039220E"/>
    <w:rsid w:val="00392D25"/>
    <w:rsid w:val="00393255"/>
    <w:rsid w:val="00396ACA"/>
    <w:rsid w:val="0039743F"/>
    <w:rsid w:val="003A2AEB"/>
    <w:rsid w:val="003A355A"/>
    <w:rsid w:val="003A5496"/>
    <w:rsid w:val="003B1877"/>
    <w:rsid w:val="003B23B4"/>
    <w:rsid w:val="003B5520"/>
    <w:rsid w:val="003B5A2F"/>
    <w:rsid w:val="003B61A9"/>
    <w:rsid w:val="003C00A5"/>
    <w:rsid w:val="003C4140"/>
    <w:rsid w:val="003C44F0"/>
    <w:rsid w:val="003C4942"/>
    <w:rsid w:val="003C6E8B"/>
    <w:rsid w:val="003D0796"/>
    <w:rsid w:val="003D2FEB"/>
    <w:rsid w:val="003D3108"/>
    <w:rsid w:val="003D3758"/>
    <w:rsid w:val="003D4587"/>
    <w:rsid w:val="003D4D05"/>
    <w:rsid w:val="003E0F5D"/>
    <w:rsid w:val="003E284D"/>
    <w:rsid w:val="003E44F5"/>
    <w:rsid w:val="003E5D01"/>
    <w:rsid w:val="003F0DEC"/>
    <w:rsid w:val="003F1905"/>
    <w:rsid w:val="003F3133"/>
    <w:rsid w:val="003F7561"/>
    <w:rsid w:val="0040174A"/>
    <w:rsid w:val="00401EDE"/>
    <w:rsid w:val="00401F05"/>
    <w:rsid w:val="00402ED6"/>
    <w:rsid w:val="004036CB"/>
    <w:rsid w:val="0040464B"/>
    <w:rsid w:val="0040657E"/>
    <w:rsid w:val="00410A3B"/>
    <w:rsid w:val="00411BE3"/>
    <w:rsid w:val="00411D22"/>
    <w:rsid w:val="004162F7"/>
    <w:rsid w:val="0041712A"/>
    <w:rsid w:val="00417CA1"/>
    <w:rsid w:val="0042144F"/>
    <w:rsid w:val="00421F2A"/>
    <w:rsid w:val="00422B53"/>
    <w:rsid w:val="0042367E"/>
    <w:rsid w:val="0042404F"/>
    <w:rsid w:val="004245CE"/>
    <w:rsid w:val="00426FD4"/>
    <w:rsid w:val="00431A82"/>
    <w:rsid w:val="00431D67"/>
    <w:rsid w:val="004330BC"/>
    <w:rsid w:val="00435B8F"/>
    <w:rsid w:val="00441812"/>
    <w:rsid w:val="0044210F"/>
    <w:rsid w:val="00442157"/>
    <w:rsid w:val="00442B35"/>
    <w:rsid w:val="00442EFD"/>
    <w:rsid w:val="00447ABE"/>
    <w:rsid w:val="00447D05"/>
    <w:rsid w:val="00452D25"/>
    <w:rsid w:val="0045424D"/>
    <w:rsid w:val="00460962"/>
    <w:rsid w:val="00462982"/>
    <w:rsid w:val="00464830"/>
    <w:rsid w:val="00464B4D"/>
    <w:rsid w:val="004662AA"/>
    <w:rsid w:val="00466B2F"/>
    <w:rsid w:val="004717AB"/>
    <w:rsid w:val="00471E61"/>
    <w:rsid w:val="00473096"/>
    <w:rsid w:val="004740C5"/>
    <w:rsid w:val="00475C9E"/>
    <w:rsid w:val="004810C3"/>
    <w:rsid w:val="00481723"/>
    <w:rsid w:val="00481E59"/>
    <w:rsid w:val="00484A0D"/>
    <w:rsid w:val="00491B20"/>
    <w:rsid w:val="00496832"/>
    <w:rsid w:val="004A140D"/>
    <w:rsid w:val="004A28B1"/>
    <w:rsid w:val="004A2B1A"/>
    <w:rsid w:val="004A3356"/>
    <w:rsid w:val="004A3C3D"/>
    <w:rsid w:val="004A497D"/>
    <w:rsid w:val="004A4B6B"/>
    <w:rsid w:val="004A66C4"/>
    <w:rsid w:val="004A66C9"/>
    <w:rsid w:val="004B0B99"/>
    <w:rsid w:val="004B1458"/>
    <w:rsid w:val="004B2AEF"/>
    <w:rsid w:val="004B624F"/>
    <w:rsid w:val="004C019D"/>
    <w:rsid w:val="004C1AF6"/>
    <w:rsid w:val="004C1BB0"/>
    <w:rsid w:val="004C1C56"/>
    <w:rsid w:val="004C4524"/>
    <w:rsid w:val="004C7B39"/>
    <w:rsid w:val="004D28A8"/>
    <w:rsid w:val="004D326C"/>
    <w:rsid w:val="004D5CF6"/>
    <w:rsid w:val="004D612A"/>
    <w:rsid w:val="004E0192"/>
    <w:rsid w:val="004E02AE"/>
    <w:rsid w:val="004E1E43"/>
    <w:rsid w:val="004E55B5"/>
    <w:rsid w:val="004E728C"/>
    <w:rsid w:val="004E7A3C"/>
    <w:rsid w:val="004F089F"/>
    <w:rsid w:val="004F232C"/>
    <w:rsid w:val="004F2EF6"/>
    <w:rsid w:val="004F5F23"/>
    <w:rsid w:val="004F6629"/>
    <w:rsid w:val="004F68D7"/>
    <w:rsid w:val="004F7ED1"/>
    <w:rsid w:val="005007A8"/>
    <w:rsid w:val="005044FB"/>
    <w:rsid w:val="005050DD"/>
    <w:rsid w:val="00507211"/>
    <w:rsid w:val="0050728E"/>
    <w:rsid w:val="00507AEB"/>
    <w:rsid w:val="0051036A"/>
    <w:rsid w:val="0051413E"/>
    <w:rsid w:val="0051737A"/>
    <w:rsid w:val="00520F42"/>
    <w:rsid w:val="00521148"/>
    <w:rsid w:val="00521FA8"/>
    <w:rsid w:val="00521FB2"/>
    <w:rsid w:val="005221C2"/>
    <w:rsid w:val="00523A4B"/>
    <w:rsid w:val="00523F92"/>
    <w:rsid w:val="005260F8"/>
    <w:rsid w:val="0053149D"/>
    <w:rsid w:val="00533592"/>
    <w:rsid w:val="005338F2"/>
    <w:rsid w:val="005352F7"/>
    <w:rsid w:val="00535704"/>
    <w:rsid w:val="0053608C"/>
    <w:rsid w:val="00536D0A"/>
    <w:rsid w:val="005376D8"/>
    <w:rsid w:val="00537A9C"/>
    <w:rsid w:val="005407EA"/>
    <w:rsid w:val="00543859"/>
    <w:rsid w:val="0054757C"/>
    <w:rsid w:val="00553DC6"/>
    <w:rsid w:val="005613E9"/>
    <w:rsid w:val="00563CF4"/>
    <w:rsid w:val="00564558"/>
    <w:rsid w:val="0056584B"/>
    <w:rsid w:val="00566C2B"/>
    <w:rsid w:val="00566F35"/>
    <w:rsid w:val="00570F98"/>
    <w:rsid w:val="00575561"/>
    <w:rsid w:val="0057740A"/>
    <w:rsid w:val="005776D0"/>
    <w:rsid w:val="00577934"/>
    <w:rsid w:val="005817DC"/>
    <w:rsid w:val="005864A0"/>
    <w:rsid w:val="00586EFF"/>
    <w:rsid w:val="0059199A"/>
    <w:rsid w:val="005926B3"/>
    <w:rsid w:val="00593672"/>
    <w:rsid w:val="005956AB"/>
    <w:rsid w:val="005A1638"/>
    <w:rsid w:val="005A1712"/>
    <w:rsid w:val="005A1A75"/>
    <w:rsid w:val="005A2430"/>
    <w:rsid w:val="005A636B"/>
    <w:rsid w:val="005A6FDC"/>
    <w:rsid w:val="005B0162"/>
    <w:rsid w:val="005B2A15"/>
    <w:rsid w:val="005B2DEA"/>
    <w:rsid w:val="005B3B04"/>
    <w:rsid w:val="005B4357"/>
    <w:rsid w:val="005B5783"/>
    <w:rsid w:val="005C01CC"/>
    <w:rsid w:val="005C1B16"/>
    <w:rsid w:val="005C464C"/>
    <w:rsid w:val="005C6FCD"/>
    <w:rsid w:val="005D01D7"/>
    <w:rsid w:val="005D1302"/>
    <w:rsid w:val="005D13CB"/>
    <w:rsid w:val="005D1497"/>
    <w:rsid w:val="005D1615"/>
    <w:rsid w:val="005D1820"/>
    <w:rsid w:val="005D2706"/>
    <w:rsid w:val="005D2FB3"/>
    <w:rsid w:val="005D42D0"/>
    <w:rsid w:val="005D4B76"/>
    <w:rsid w:val="005D7695"/>
    <w:rsid w:val="005D7EA3"/>
    <w:rsid w:val="005E2F3A"/>
    <w:rsid w:val="005E4273"/>
    <w:rsid w:val="005F18D3"/>
    <w:rsid w:val="005F1E2F"/>
    <w:rsid w:val="005F2814"/>
    <w:rsid w:val="005F2D51"/>
    <w:rsid w:val="005F4349"/>
    <w:rsid w:val="005F6355"/>
    <w:rsid w:val="005F6D58"/>
    <w:rsid w:val="00600D27"/>
    <w:rsid w:val="006014BE"/>
    <w:rsid w:val="006017E4"/>
    <w:rsid w:val="00602C84"/>
    <w:rsid w:val="00603528"/>
    <w:rsid w:val="0060454C"/>
    <w:rsid w:val="00610AC2"/>
    <w:rsid w:val="00613B17"/>
    <w:rsid w:val="00613C29"/>
    <w:rsid w:val="00614402"/>
    <w:rsid w:val="00616251"/>
    <w:rsid w:val="00617A91"/>
    <w:rsid w:val="006204D5"/>
    <w:rsid w:val="0062070D"/>
    <w:rsid w:val="006213E0"/>
    <w:rsid w:val="0062160B"/>
    <w:rsid w:val="00621991"/>
    <w:rsid w:val="00621A1D"/>
    <w:rsid w:val="00621BE9"/>
    <w:rsid w:val="00621C01"/>
    <w:rsid w:val="0062351C"/>
    <w:rsid w:val="00624761"/>
    <w:rsid w:val="00625B5C"/>
    <w:rsid w:val="006266D8"/>
    <w:rsid w:val="00630CB4"/>
    <w:rsid w:val="00634CC5"/>
    <w:rsid w:val="0063551C"/>
    <w:rsid w:val="00640571"/>
    <w:rsid w:val="006406DD"/>
    <w:rsid w:val="0064102A"/>
    <w:rsid w:val="00641696"/>
    <w:rsid w:val="00643E07"/>
    <w:rsid w:val="00643EAD"/>
    <w:rsid w:val="00644291"/>
    <w:rsid w:val="00646228"/>
    <w:rsid w:val="0064670D"/>
    <w:rsid w:val="006501E5"/>
    <w:rsid w:val="0065550B"/>
    <w:rsid w:val="00656968"/>
    <w:rsid w:val="00657680"/>
    <w:rsid w:val="0066134D"/>
    <w:rsid w:val="00664A5F"/>
    <w:rsid w:val="00670695"/>
    <w:rsid w:val="00675A55"/>
    <w:rsid w:val="00676CDC"/>
    <w:rsid w:val="00677531"/>
    <w:rsid w:val="00682855"/>
    <w:rsid w:val="00684052"/>
    <w:rsid w:val="00686BDE"/>
    <w:rsid w:val="00687909"/>
    <w:rsid w:val="00687E08"/>
    <w:rsid w:val="00690BD1"/>
    <w:rsid w:val="006957BE"/>
    <w:rsid w:val="006A07F6"/>
    <w:rsid w:val="006A1387"/>
    <w:rsid w:val="006A18B9"/>
    <w:rsid w:val="006A2B3E"/>
    <w:rsid w:val="006A46E9"/>
    <w:rsid w:val="006A4729"/>
    <w:rsid w:val="006A603D"/>
    <w:rsid w:val="006B19EE"/>
    <w:rsid w:val="006B3592"/>
    <w:rsid w:val="006B3CF4"/>
    <w:rsid w:val="006B471F"/>
    <w:rsid w:val="006B6102"/>
    <w:rsid w:val="006B7E31"/>
    <w:rsid w:val="006C22BB"/>
    <w:rsid w:val="006C293C"/>
    <w:rsid w:val="006C3DA1"/>
    <w:rsid w:val="006C5043"/>
    <w:rsid w:val="006C50BE"/>
    <w:rsid w:val="006C6691"/>
    <w:rsid w:val="006C6E71"/>
    <w:rsid w:val="006D2B5F"/>
    <w:rsid w:val="006D4474"/>
    <w:rsid w:val="006D7188"/>
    <w:rsid w:val="006E09EE"/>
    <w:rsid w:val="006E1B6D"/>
    <w:rsid w:val="006E3F8F"/>
    <w:rsid w:val="006E4803"/>
    <w:rsid w:val="006E6975"/>
    <w:rsid w:val="006E756D"/>
    <w:rsid w:val="006F0DAD"/>
    <w:rsid w:val="006F257B"/>
    <w:rsid w:val="006F4B3B"/>
    <w:rsid w:val="006F4CE5"/>
    <w:rsid w:val="006F5307"/>
    <w:rsid w:val="006F680C"/>
    <w:rsid w:val="006F6A2C"/>
    <w:rsid w:val="006F6C27"/>
    <w:rsid w:val="00700889"/>
    <w:rsid w:val="00700C04"/>
    <w:rsid w:val="00701389"/>
    <w:rsid w:val="00701646"/>
    <w:rsid w:val="007026F1"/>
    <w:rsid w:val="00703FF2"/>
    <w:rsid w:val="00706AAB"/>
    <w:rsid w:val="00707C48"/>
    <w:rsid w:val="0071257C"/>
    <w:rsid w:val="007132C5"/>
    <w:rsid w:val="00713667"/>
    <w:rsid w:val="007136FF"/>
    <w:rsid w:val="00713DCE"/>
    <w:rsid w:val="0071495B"/>
    <w:rsid w:val="00714C54"/>
    <w:rsid w:val="00717859"/>
    <w:rsid w:val="007217DF"/>
    <w:rsid w:val="00727008"/>
    <w:rsid w:val="007273F1"/>
    <w:rsid w:val="0072792E"/>
    <w:rsid w:val="00730DE3"/>
    <w:rsid w:val="00732E2E"/>
    <w:rsid w:val="0073416C"/>
    <w:rsid w:val="00734BFC"/>
    <w:rsid w:val="00735EFA"/>
    <w:rsid w:val="007420B8"/>
    <w:rsid w:val="00742C62"/>
    <w:rsid w:val="00744E82"/>
    <w:rsid w:val="00750E4D"/>
    <w:rsid w:val="00752E48"/>
    <w:rsid w:val="00760FEE"/>
    <w:rsid w:val="007613D5"/>
    <w:rsid w:val="00765514"/>
    <w:rsid w:val="0076799C"/>
    <w:rsid w:val="00770E54"/>
    <w:rsid w:val="00774BAF"/>
    <w:rsid w:val="00774C8E"/>
    <w:rsid w:val="00775DE3"/>
    <w:rsid w:val="00776672"/>
    <w:rsid w:val="00777B36"/>
    <w:rsid w:val="00777F73"/>
    <w:rsid w:val="007805BC"/>
    <w:rsid w:val="00781DC9"/>
    <w:rsid w:val="00782040"/>
    <w:rsid w:val="007843C8"/>
    <w:rsid w:val="00786592"/>
    <w:rsid w:val="00786977"/>
    <w:rsid w:val="00786C4B"/>
    <w:rsid w:val="0079037C"/>
    <w:rsid w:val="007912B6"/>
    <w:rsid w:val="00791D6C"/>
    <w:rsid w:val="00792594"/>
    <w:rsid w:val="007945BA"/>
    <w:rsid w:val="00795E93"/>
    <w:rsid w:val="007A1175"/>
    <w:rsid w:val="007A240F"/>
    <w:rsid w:val="007A7CC1"/>
    <w:rsid w:val="007B1C77"/>
    <w:rsid w:val="007B5A10"/>
    <w:rsid w:val="007B69AA"/>
    <w:rsid w:val="007B79E2"/>
    <w:rsid w:val="007B7AFE"/>
    <w:rsid w:val="007C2D76"/>
    <w:rsid w:val="007C390B"/>
    <w:rsid w:val="007C393E"/>
    <w:rsid w:val="007C4269"/>
    <w:rsid w:val="007C611F"/>
    <w:rsid w:val="007C6966"/>
    <w:rsid w:val="007C6E18"/>
    <w:rsid w:val="007D0F33"/>
    <w:rsid w:val="007D22A4"/>
    <w:rsid w:val="007E03DF"/>
    <w:rsid w:val="007E05F2"/>
    <w:rsid w:val="007E0CE6"/>
    <w:rsid w:val="007E22AF"/>
    <w:rsid w:val="007E58F4"/>
    <w:rsid w:val="007E66DE"/>
    <w:rsid w:val="007F15A7"/>
    <w:rsid w:val="007F1633"/>
    <w:rsid w:val="007F2BC5"/>
    <w:rsid w:val="007F71C3"/>
    <w:rsid w:val="007F7A5B"/>
    <w:rsid w:val="007F7F72"/>
    <w:rsid w:val="00805ECC"/>
    <w:rsid w:val="00806A95"/>
    <w:rsid w:val="00807BA2"/>
    <w:rsid w:val="00810D90"/>
    <w:rsid w:val="0081111D"/>
    <w:rsid w:val="008135F0"/>
    <w:rsid w:val="00813E7E"/>
    <w:rsid w:val="008165E2"/>
    <w:rsid w:val="008179C1"/>
    <w:rsid w:val="00817C71"/>
    <w:rsid w:val="00825354"/>
    <w:rsid w:val="00825FF9"/>
    <w:rsid w:val="00826CF6"/>
    <w:rsid w:val="00827B22"/>
    <w:rsid w:val="00832BCA"/>
    <w:rsid w:val="00834496"/>
    <w:rsid w:val="008365E5"/>
    <w:rsid w:val="00837D18"/>
    <w:rsid w:val="0084027E"/>
    <w:rsid w:val="00845979"/>
    <w:rsid w:val="00847EB6"/>
    <w:rsid w:val="0085081B"/>
    <w:rsid w:val="00850DD8"/>
    <w:rsid w:val="00854E69"/>
    <w:rsid w:val="008601F4"/>
    <w:rsid w:val="008604AA"/>
    <w:rsid w:val="00860834"/>
    <w:rsid w:val="00860FE9"/>
    <w:rsid w:val="00861D43"/>
    <w:rsid w:val="00863EA8"/>
    <w:rsid w:val="0086639F"/>
    <w:rsid w:val="00870B9B"/>
    <w:rsid w:val="00871F2A"/>
    <w:rsid w:val="008721A6"/>
    <w:rsid w:val="00873EBA"/>
    <w:rsid w:val="00875221"/>
    <w:rsid w:val="00875934"/>
    <w:rsid w:val="00882D01"/>
    <w:rsid w:val="008831F2"/>
    <w:rsid w:val="0088586C"/>
    <w:rsid w:val="00885ED0"/>
    <w:rsid w:val="00887327"/>
    <w:rsid w:val="00892E6C"/>
    <w:rsid w:val="00893397"/>
    <w:rsid w:val="008942C5"/>
    <w:rsid w:val="00894ED2"/>
    <w:rsid w:val="008967DE"/>
    <w:rsid w:val="008A08A8"/>
    <w:rsid w:val="008A0FDE"/>
    <w:rsid w:val="008A3954"/>
    <w:rsid w:val="008A42A9"/>
    <w:rsid w:val="008A6664"/>
    <w:rsid w:val="008A7C18"/>
    <w:rsid w:val="008B01BD"/>
    <w:rsid w:val="008B14BC"/>
    <w:rsid w:val="008B63B9"/>
    <w:rsid w:val="008C1DB9"/>
    <w:rsid w:val="008C2B4C"/>
    <w:rsid w:val="008C3D18"/>
    <w:rsid w:val="008C4D39"/>
    <w:rsid w:val="008C536E"/>
    <w:rsid w:val="008C5618"/>
    <w:rsid w:val="008C5B79"/>
    <w:rsid w:val="008C60F0"/>
    <w:rsid w:val="008C68E0"/>
    <w:rsid w:val="008D5C5B"/>
    <w:rsid w:val="008D5D80"/>
    <w:rsid w:val="008E5B4D"/>
    <w:rsid w:val="008E6694"/>
    <w:rsid w:val="008E6E04"/>
    <w:rsid w:val="008E7920"/>
    <w:rsid w:val="008F03D3"/>
    <w:rsid w:val="008F2C2A"/>
    <w:rsid w:val="008F66E7"/>
    <w:rsid w:val="008F67FD"/>
    <w:rsid w:val="008F6A42"/>
    <w:rsid w:val="008F7B64"/>
    <w:rsid w:val="00900538"/>
    <w:rsid w:val="009013E2"/>
    <w:rsid w:val="00902643"/>
    <w:rsid w:val="00903A81"/>
    <w:rsid w:val="00906235"/>
    <w:rsid w:val="0090726B"/>
    <w:rsid w:val="00911EDC"/>
    <w:rsid w:val="009132D7"/>
    <w:rsid w:val="00914271"/>
    <w:rsid w:val="00915175"/>
    <w:rsid w:val="0091579A"/>
    <w:rsid w:val="00915AB3"/>
    <w:rsid w:val="00916237"/>
    <w:rsid w:val="00921307"/>
    <w:rsid w:val="00925A6C"/>
    <w:rsid w:val="00926222"/>
    <w:rsid w:val="00927E38"/>
    <w:rsid w:val="0093096C"/>
    <w:rsid w:val="00931E5E"/>
    <w:rsid w:val="00933B4D"/>
    <w:rsid w:val="0093448F"/>
    <w:rsid w:val="00936727"/>
    <w:rsid w:val="0093691B"/>
    <w:rsid w:val="00937773"/>
    <w:rsid w:val="00943020"/>
    <w:rsid w:val="009446FE"/>
    <w:rsid w:val="0094473E"/>
    <w:rsid w:val="0094785F"/>
    <w:rsid w:val="00955424"/>
    <w:rsid w:val="0095595B"/>
    <w:rsid w:val="0096194F"/>
    <w:rsid w:val="00961B36"/>
    <w:rsid w:val="00964B2F"/>
    <w:rsid w:val="0096772F"/>
    <w:rsid w:val="00972067"/>
    <w:rsid w:val="0097705F"/>
    <w:rsid w:val="00977510"/>
    <w:rsid w:val="009812C5"/>
    <w:rsid w:val="00981D96"/>
    <w:rsid w:val="0098426C"/>
    <w:rsid w:val="00986F6B"/>
    <w:rsid w:val="00990C05"/>
    <w:rsid w:val="00990F1D"/>
    <w:rsid w:val="009936FD"/>
    <w:rsid w:val="00993D5C"/>
    <w:rsid w:val="00993F0D"/>
    <w:rsid w:val="009961C4"/>
    <w:rsid w:val="0099683C"/>
    <w:rsid w:val="009970F6"/>
    <w:rsid w:val="00997711"/>
    <w:rsid w:val="009A0242"/>
    <w:rsid w:val="009A1232"/>
    <w:rsid w:val="009A15FF"/>
    <w:rsid w:val="009A1A71"/>
    <w:rsid w:val="009A5A48"/>
    <w:rsid w:val="009A73D0"/>
    <w:rsid w:val="009B2402"/>
    <w:rsid w:val="009B2C8F"/>
    <w:rsid w:val="009B3022"/>
    <w:rsid w:val="009B4A9B"/>
    <w:rsid w:val="009B54EF"/>
    <w:rsid w:val="009B58F5"/>
    <w:rsid w:val="009B70E2"/>
    <w:rsid w:val="009C2522"/>
    <w:rsid w:val="009C2C63"/>
    <w:rsid w:val="009C79AF"/>
    <w:rsid w:val="009D128C"/>
    <w:rsid w:val="009D681D"/>
    <w:rsid w:val="009D6961"/>
    <w:rsid w:val="009D6DEA"/>
    <w:rsid w:val="009E1BCD"/>
    <w:rsid w:val="009E2886"/>
    <w:rsid w:val="009E3109"/>
    <w:rsid w:val="009E31AC"/>
    <w:rsid w:val="009E3B75"/>
    <w:rsid w:val="009E42D0"/>
    <w:rsid w:val="009E599D"/>
    <w:rsid w:val="009E6A52"/>
    <w:rsid w:val="009E6CED"/>
    <w:rsid w:val="009F2278"/>
    <w:rsid w:val="009F500A"/>
    <w:rsid w:val="009F56C7"/>
    <w:rsid w:val="00A030B0"/>
    <w:rsid w:val="00A04752"/>
    <w:rsid w:val="00A066BB"/>
    <w:rsid w:val="00A07614"/>
    <w:rsid w:val="00A077AF"/>
    <w:rsid w:val="00A134E6"/>
    <w:rsid w:val="00A13ABE"/>
    <w:rsid w:val="00A15863"/>
    <w:rsid w:val="00A15B34"/>
    <w:rsid w:val="00A160B1"/>
    <w:rsid w:val="00A2043A"/>
    <w:rsid w:val="00A210FC"/>
    <w:rsid w:val="00A2352C"/>
    <w:rsid w:val="00A242C8"/>
    <w:rsid w:val="00A25066"/>
    <w:rsid w:val="00A264BA"/>
    <w:rsid w:val="00A26B79"/>
    <w:rsid w:val="00A30FC7"/>
    <w:rsid w:val="00A31761"/>
    <w:rsid w:val="00A31B1A"/>
    <w:rsid w:val="00A44730"/>
    <w:rsid w:val="00A44D2D"/>
    <w:rsid w:val="00A459E9"/>
    <w:rsid w:val="00A479F1"/>
    <w:rsid w:val="00A50EFD"/>
    <w:rsid w:val="00A50F45"/>
    <w:rsid w:val="00A52632"/>
    <w:rsid w:val="00A52C95"/>
    <w:rsid w:val="00A52FD4"/>
    <w:rsid w:val="00A54333"/>
    <w:rsid w:val="00A54F0D"/>
    <w:rsid w:val="00A56845"/>
    <w:rsid w:val="00A56A24"/>
    <w:rsid w:val="00A56B66"/>
    <w:rsid w:val="00A605A8"/>
    <w:rsid w:val="00A6106C"/>
    <w:rsid w:val="00A62479"/>
    <w:rsid w:val="00A633E6"/>
    <w:rsid w:val="00A6414A"/>
    <w:rsid w:val="00A64B88"/>
    <w:rsid w:val="00A6750E"/>
    <w:rsid w:val="00A6789E"/>
    <w:rsid w:val="00A70190"/>
    <w:rsid w:val="00A71FD1"/>
    <w:rsid w:val="00A72405"/>
    <w:rsid w:val="00A737AE"/>
    <w:rsid w:val="00A7576A"/>
    <w:rsid w:val="00A761EE"/>
    <w:rsid w:val="00A76FEA"/>
    <w:rsid w:val="00A8051D"/>
    <w:rsid w:val="00A81546"/>
    <w:rsid w:val="00A81841"/>
    <w:rsid w:val="00A85939"/>
    <w:rsid w:val="00A8654C"/>
    <w:rsid w:val="00A867A8"/>
    <w:rsid w:val="00A87FD5"/>
    <w:rsid w:val="00A91242"/>
    <w:rsid w:val="00A9271C"/>
    <w:rsid w:val="00A92E97"/>
    <w:rsid w:val="00A93182"/>
    <w:rsid w:val="00A94434"/>
    <w:rsid w:val="00A95659"/>
    <w:rsid w:val="00A95FD1"/>
    <w:rsid w:val="00A96F13"/>
    <w:rsid w:val="00A96F1E"/>
    <w:rsid w:val="00AA0258"/>
    <w:rsid w:val="00AA292F"/>
    <w:rsid w:val="00AA2CE8"/>
    <w:rsid w:val="00AA2F5E"/>
    <w:rsid w:val="00AA3170"/>
    <w:rsid w:val="00AA3503"/>
    <w:rsid w:val="00AA384C"/>
    <w:rsid w:val="00AA392B"/>
    <w:rsid w:val="00AA46C0"/>
    <w:rsid w:val="00AA5833"/>
    <w:rsid w:val="00AA7DB1"/>
    <w:rsid w:val="00AB0955"/>
    <w:rsid w:val="00AB271A"/>
    <w:rsid w:val="00AB36C2"/>
    <w:rsid w:val="00AB3BEE"/>
    <w:rsid w:val="00AB420C"/>
    <w:rsid w:val="00AB4337"/>
    <w:rsid w:val="00AB5134"/>
    <w:rsid w:val="00AB641C"/>
    <w:rsid w:val="00AC0426"/>
    <w:rsid w:val="00AC073D"/>
    <w:rsid w:val="00AC4639"/>
    <w:rsid w:val="00AC609F"/>
    <w:rsid w:val="00AC656F"/>
    <w:rsid w:val="00AC6ABF"/>
    <w:rsid w:val="00AC7510"/>
    <w:rsid w:val="00AD0150"/>
    <w:rsid w:val="00AD52C8"/>
    <w:rsid w:val="00AE035C"/>
    <w:rsid w:val="00AE14DD"/>
    <w:rsid w:val="00AE2517"/>
    <w:rsid w:val="00AE28BB"/>
    <w:rsid w:val="00AE33E8"/>
    <w:rsid w:val="00AE50A4"/>
    <w:rsid w:val="00AE598A"/>
    <w:rsid w:val="00AE5B67"/>
    <w:rsid w:val="00AF3DA1"/>
    <w:rsid w:val="00AF6178"/>
    <w:rsid w:val="00AF629B"/>
    <w:rsid w:val="00AF7385"/>
    <w:rsid w:val="00AF74D7"/>
    <w:rsid w:val="00AF7DD4"/>
    <w:rsid w:val="00B01E63"/>
    <w:rsid w:val="00B03E1A"/>
    <w:rsid w:val="00B0678B"/>
    <w:rsid w:val="00B072F6"/>
    <w:rsid w:val="00B13796"/>
    <w:rsid w:val="00B15812"/>
    <w:rsid w:val="00B159A0"/>
    <w:rsid w:val="00B15EDA"/>
    <w:rsid w:val="00B16CF4"/>
    <w:rsid w:val="00B20306"/>
    <w:rsid w:val="00B21DB4"/>
    <w:rsid w:val="00B22C20"/>
    <w:rsid w:val="00B22C26"/>
    <w:rsid w:val="00B2595A"/>
    <w:rsid w:val="00B27304"/>
    <w:rsid w:val="00B30F67"/>
    <w:rsid w:val="00B35B76"/>
    <w:rsid w:val="00B36C63"/>
    <w:rsid w:val="00B37467"/>
    <w:rsid w:val="00B4188E"/>
    <w:rsid w:val="00B44376"/>
    <w:rsid w:val="00B45EBE"/>
    <w:rsid w:val="00B46AB4"/>
    <w:rsid w:val="00B51D9D"/>
    <w:rsid w:val="00B52B94"/>
    <w:rsid w:val="00B533B6"/>
    <w:rsid w:val="00B5442D"/>
    <w:rsid w:val="00B54559"/>
    <w:rsid w:val="00B555E7"/>
    <w:rsid w:val="00B557E2"/>
    <w:rsid w:val="00B55D0C"/>
    <w:rsid w:val="00B56914"/>
    <w:rsid w:val="00B61878"/>
    <w:rsid w:val="00B64870"/>
    <w:rsid w:val="00B6588B"/>
    <w:rsid w:val="00B66E46"/>
    <w:rsid w:val="00B72F14"/>
    <w:rsid w:val="00B74485"/>
    <w:rsid w:val="00B74CD4"/>
    <w:rsid w:val="00B756AB"/>
    <w:rsid w:val="00B766D1"/>
    <w:rsid w:val="00B76ABB"/>
    <w:rsid w:val="00B822E0"/>
    <w:rsid w:val="00B82673"/>
    <w:rsid w:val="00B829CE"/>
    <w:rsid w:val="00B83D49"/>
    <w:rsid w:val="00B845C8"/>
    <w:rsid w:val="00B86A17"/>
    <w:rsid w:val="00B86E26"/>
    <w:rsid w:val="00B877ED"/>
    <w:rsid w:val="00B92CB4"/>
    <w:rsid w:val="00B93099"/>
    <w:rsid w:val="00B94847"/>
    <w:rsid w:val="00BA4613"/>
    <w:rsid w:val="00BA4C02"/>
    <w:rsid w:val="00BA6BDF"/>
    <w:rsid w:val="00BA6FFC"/>
    <w:rsid w:val="00BB1901"/>
    <w:rsid w:val="00BB1BAD"/>
    <w:rsid w:val="00BB23F4"/>
    <w:rsid w:val="00BB2507"/>
    <w:rsid w:val="00BB3237"/>
    <w:rsid w:val="00BC1096"/>
    <w:rsid w:val="00BC1EDA"/>
    <w:rsid w:val="00BC249F"/>
    <w:rsid w:val="00BC2CAD"/>
    <w:rsid w:val="00BC5926"/>
    <w:rsid w:val="00BC7C39"/>
    <w:rsid w:val="00BC7EFA"/>
    <w:rsid w:val="00BD124B"/>
    <w:rsid w:val="00BD3044"/>
    <w:rsid w:val="00BD4109"/>
    <w:rsid w:val="00BD5E29"/>
    <w:rsid w:val="00BD762C"/>
    <w:rsid w:val="00BE05B6"/>
    <w:rsid w:val="00BE3A42"/>
    <w:rsid w:val="00BE470E"/>
    <w:rsid w:val="00BE6954"/>
    <w:rsid w:val="00BF15B1"/>
    <w:rsid w:val="00BF2350"/>
    <w:rsid w:val="00BF423C"/>
    <w:rsid w:val="00BF6053"/>
    <w:rsid w:val="00BF6B97"/>
    <w:rsid w:val="00BF78C9"/>
    <w:rsid w:val="00C0053F"/>
    <w:rsid w:val="00C05768"/>
    <w:rsid w:val="00C07A75"/>
    <w:rsid w:val="00C10643"/>
    <w:rsid w:val="00C11243"/>
    <w:rsid w:val="00C22CDA"/>
    <w:rsid w:val="00C248F6"/>
    <w:rsid w:val="00C26477"/>
    <w:rsid w:val="00C30564"/>
    <w:rsid w:val="00C308C4"/>
    <w:rsid w:val="00C30AB3"/>
    <w:rsid w:val="00C34615"/>
    <w:rsid w:val="00C36418"/>
    <w:rsid w:val="00C410BD"/>
    <w:rsid w:val="00C41607"/>
    <w:rsid w:val="00C44188"/>
    <w:rsid w:val="00C457D1"/>
    <w:rsid w:val="00C46BA3"/>
    <w:rsid w:val="00C46CBC"/>
    <w:rsid w:val="00C47873"/>
    <w:rsid w:val="00C523B7"/>
    <w:rsid w:val="00C54D01"/>
    <w:rsid w:val="00C6269D"/>
    <w:rsid w:val="00C62C1D"/>
    <w:rsid w:val="00C6492E"/>
    <w:rsid w:val="00C65A35"/>
    <w:rsid w:val="00C65B0F"/>
    <w:rsid w:val="00C7283D"/>
    <w:rsid w:val="00C7297F"/>
    <w:rsid w:val="00C76157"/>
    <w:rsid w:val="00C81390"/>
    <w:rsid w:val="00C83185"/>
    <w:rsid w:val="00C83937"/>
    <w:rsid w:val="00C83BD1"/>
    <w:rsid w:val="00C85B68"/>
    <w:rsid w:val="00C85BF3"/>
    <w:rsid w:val="00C87353"/>
    <w:rsid w:val="00C91999"/>
    <w:rsid w:val="00C92873"/>
    <w:rsid w:val="00C932C7"/>
    <w:rsid w:val="00C93C8A"/>
    <w:rsid w:val="00C96A79"/>
    <w:rsid w:val="00C978ED"/>
    <w:rsid w:val="00CA1FB2"/>
    <w:rsid w:val="00CA2D05"/>
    <w:rsid w:val="00CA41AE"/>
    <w:rsid w:val="00CA5E1F"/>
    <w:rsid w:val="00CB3AFB"/>
    <w:rsid w:val="00CB5581"/>
    <w:rsid w:val="00CB56E3"/>
    <w:rsid w:val="00CB69EA"/>
    <w:rsid w:val="00CB736C"/>
    <w:rsid w:val="00CB79D7"/>
    <w:rsid w:val="00CC1DE4"/>
    <w:rsid w:val="00CC22D5"/>
    <w:rsid w:val="00CC7B37"/>
    <w:rsid w:val="00CD0BF6"/>
    <w:rsid w:val="00CD1D76"/>
    <w:rsid w:val="00CD2442"/>
    <w:rsid w:val="00CD475A"/>
    <w:rsid w:val="00CD4C89"/>
    <w:rsid w:val="00CD59E5"/>
    <w:rsid w:val="00CD5F17"/>
    <w:rsid w:val="00CD69E5"/>
    <w:rsid w:val="00CD7154"/>
    <w:rsid w:val="00CD773A"/>
    <w:rsid w:val="00CE0000"/>
    <w:rsid w:val="00CE00AF"/>
    <w:rsid w:val="00CE30E5"/>
    <w:rsid w:val="00CE3EE0"/>
    <w:rsid w:val="00CE5389"/>
    <w:rsid w:val="00CE7153"/>
    <w:rsid w:val="00CF04AD"/>
    <w:rsid w:val="00CF29E3"/>
    <w:rsid w:val="00CF3307"/>
    <w:rsid w:val="00CF35E9"/>
    <w:rsid w:val="00CF4755"/>
    <w:rsid w:val="00CF516B"/>
    <w:rsid w:val="00CF59A3"/>
    <w:rsid w:val="00CF6689"/>
    <w:rsid w:val="00CF6BA3"/>
    <w:rsid w:val="00CF72FD"/>
    <w:rsid w:val="00D00F0C"/>
    <w:rsid w:val="00D02B4E"/>
    <w:rsid w:val="00D040F9"/>
    <w:rsid w:val="00D0725E"/>
    <w:rsid w:val="00D1170B"/>
    <w:rsid w:val="00D11825"/>
    <w:rsid w:val="00D12195"/>
    <w:rsid w:val="00D131C6"/>
    <w:rsid w:val="00D1455E"/>
    <w:rsid w:val="00D15477"/>
    <w:rsid w:val="00D17CF2"/>
    <w:rsid w:val="00D20344"/>
    <w:rsid w:val="00D24023"/>
    <w:rsid w:val="00D25F64"/>
    <w:rsid w:val="00D2630A"/>
    <w:rsid w:val="00D31451"/>
    <w:rsid w:val="00D35F3A"/>
    <w:rsid w:val="00D37E63"/>
    <w:rsid w:val="00D51F2B"/>
    <w:rsid w:val="00D564A2"/>
    <w:rsid w:val="00D57616"/>
    <w:rsid w:val="00D6014A"/>
    <w:rsid w:val="00D61FE8"/>
    <w:rsid w:val="00D64058"/>
    <w:rsid w:val="00D64D2B"/>
    <w:rsid w:val="00D6548C"/>
    <w:rsid w:val="00D65547"/>
    <w:rsid w:val="00D67F73"/>
    <w:rsid w:val="00D719A8"/>
    <w:rsid w:val="00D735CF"/>
    <w:rsid w:val="00D75D94"/>
    <w:rsid w:val="00D75EBF"/>
    <w:rsid w:val="00D76180"/>
    <w:rsid w:val="00D76571"/>
    <w:rsid w:val="00D802CD"/>
    <w:rsid w:val="00D80A21"/>
    <w:rsid w:val="00D83DBC"/>
    <w:rsid w:val="00D83EC9"/>
    <w:rsid w:val="00D867DD"/>
    <w:rsid w:val="00D90960"/>
    <w:rsid w:val="00D91AFB"/>
    <w:rsid w:val="00D92033"/>
    <w:rsid w:val="00D9233E"/>
    <w:rsid w:val="00D92FE5"/>
    <w:rsid w:val="00D95C74"/>
    <w:rsid w:val="00DA1418"/>
    <w:rsid w:val="00DA1DA5"/>
    <w:rsid w:val="00DA61B7"/>
    <w:rsid w:val="00DA6325"/>
    <w:rsid w:val="00DB0620"/>
    <w:rsid w:val="00DB27CE"/>
    <w:rsid w:val="00DB6E05"/>
    <w:rsid w:val="00DB7425"/>
    <w:rsid w:val="00DB7F4C"/>
    <w:rsid w:val="00DC3F15"/>
    <w:rsid w:val="00DC7695"/>
    <w:rsid w:val="00DD0449"/>
    <w:rsid w:val="00DD049F"/>
    <w:rsid w:val="00DD0E81"/>
    <w:rsid w:val="00DD27BF"/>
    <w:rsid w:val="00DD2C3D"/>
    <w:rsid w:val="00DD4429"/>
    <w:rsid w:val="00DD49F2"/>
    <w:rsid w:val="00DD6B97"/>
    <w:rsid w:val="00DE1446"/>
    <w:rsid w:val="00DE392A"/>
    <w:rsid w:val="00DE428C"/>
    <w:rsid w:val="00DE72C1"/>
    <w:rsid w:val="00DE787F"/>
    <w:rsid w:val="00DF14A5"/>
    <w:rsid w:val="00DF1ED1"/>
    <w:rsid w:val="00DF2751"/>
    <w:rsid w:val="00DF35C5"/>
    <w:rsid w:val="00DF3714"/>
    <w:rsid w:val="00DF38FE"/>
    <w:rsid w:val="00DF4D0B"/>
    <w:rsid w:val="00DF5CFF"/>
    <w:rsid w:val="00E00233"/>
    <w:rsid w:val="00E035BF"/>
    <w:rsid w:val="00E04C89"/>
    <w:rsid w:val="00E05237"/>
    <w:rsid w:val="00E0544D"/>
    <w:rsid w:val="00E05E07"/>
    <w:rsid w:val="00E079EC"/>
    <w:rsid w:val="00E10F85"/>
    <w:rsid w:val="00E11E63"/>
    <w:rsid w:val="00E12B6C"/>
    <w:rsid w:val="00E13152"/>
    <w:rsid w:val="00E143DB"/>
    <w:rsid w:val="00E15FAC"/>
    <w:rsid w:val="00E16E43"/>
    <w:rsid w:val="00E205A7"/>
    <w:rsid w:val="00E25E00"/>
    <w:rsid w:val="00E265F2"/>
    <w:rsid w:val="00E27908"/>
    <w:rsid w:val="00E3044C"/>
    <w:rsid w:val="00E32134"/>
    <w:rsid w:val="00E34E3C"/>
    <w:rsid w:val="00E43038"/>
    <w:rsid w:val="00E4318F"/>
    <w:rsid w:val="00E437E7"/>
    <w:rsid w:val="00E44C8F"/>
    <w:rsid w:val="00E450CE"/>
    <w:rsid w:val="00E46D09"/>
    <w:rsid w:val="00E474A7"/>
    <w:rsid w:val="00E479B4"/>
    <w:rsid w:val="00E47D89"/>
    <w:rsid w:val="00E5091E"/>
    <w:rsid w:val="00E5121D"/>
    <w:rsid w:val="00E54D4E"/>
    <w:rsid w:val="00E55FC4"/>
    <w:rsid w:val="00E6547B"/>
    <w:rsid w:val="00E66EED"/>
    <w:rsid w:val="00E70C48"/>
    <w:rsid w:val="00E72E2B"/>
    <w:rsid w:val="00E75655"/>
    <w:rsid w:val="00E77F92"/>
    <w:rsid w:val="00E8027A"/>
    <w:rsid w:val="00E80339"/>
    <w:rsid w:val="00E8326A"/>
    <w:rsid w:val="00E84563"/>
    <w:rsid w:val="00E84A2D"/>
    <w:rsid w:val="00E91DA6"/>
    <w:rsid w:val="00E92CDA"/>
    <w:rsid w:val="00E92F93"/>
    <w:rsid w:val="00E930A1"/>
    <w:rsid w:val="00E934C9"/>
    <w:rsid w:val="00E94463"/>
    <w:rsid w:val="00E95C8F"/>
    <w:rsid w:val="00EA0505"/>
    <w:rsid w:val="00EA0F6B"/>
    <w:rsid w:val="00EA195D"/>
    <w:rsid w:val="00EA1972"/>
    <w:rsid w:val="00EA2893"/>
    <w:rsid w:val="00EA33A3"/>
    <w:rsid w:val="00EA5339"/>
    <w:rsid w:val="00EA6215"/>
    <w:rsid w:val="00EA7838"/>
    <w:rsid w:val="00EA7CF3"/>
    <w:rsid w:val="00EA7EF0"/>
    <w:rsid w:val="00EB2400"/>
    <w:rsid w:val="00EB7834"/>
    <w:rsid w:val="00EC012D"/>
    <w:rsid w:val="00EC1F40"/>
    <w:rsid w:val="00EC3448"/>
    <w:rsid w:val="00EC4FE7"/>
    <w:rsid w:val="00EC5629"/>
    <w:rsid w:val="00ED1D65"/>
    <w:rsid w:val="00ED350A"/>
    <w:rsid w:val="00ED381A"/>
    <w:rsid w:val="00ED50CF"/>
    <w:rsid w:val="00ED6F99"/>
    <w:rsid w:val="00ED7461"/>
    <w:rsid w:val="00ED7BE7"/>
    <w:rsid w:val="00ED7F99"/>
    <w:rsid w:val="00EE0D5E"/>
    <w:rsid w:val="00EE1A70"/>
    <w:rsid w:val="00EE2F87"/>
    <w:rsid w:val="00EE5693"/>
    <w:rsid w:val="00EE6B9A"/>
    <w:rsid w:val="00EF06C1"/>
    <w:rsid w:val="00EF2349"/>
    <w:rsid w:val="00EF310F"/>
    <w:rsid w:val="00EF35E6"/>
    <w:rsid w:val="00EF3C66"/>
    <w:rsid w:val="00EF3C7D"/>
    <w:rsid w:val="00EF4551"/>
    <w:rsid w:val="00EF5D78"/>
    <w:rsid w:val="00EF7EDC"/>
    <w:rsid w:val="00F004C5"/>
    <w:rsid w:val="00F02050"/>
    <w:rsid w:val="00F02C68"/>
    <w:rsid w:val="00F04479"/>
    <w:rsid w:val="00F04611"/>
    <w:rsid w:val="00F06097"/>
    <w:rsid w:val="00F115A0"/>
    <w:rsid w:val="00F1289D"/>
    <w:rsid w:val="00F141F1"/>
    <w:rsid w:val="00F153D3"/>
    <w:rsid w:val="00F17E81"/>
    <w:rsid w:val="00F20FA5"/>
    <w:rsid w:val="00F22A95"/>
    <w:rsid w:val="00F22FF6"/>
    <w:rsid w:val="00F24A89"/>
    <w:rsid w:val="00F2722B"/>
    <w:rsid w:val="00F34179"/>
    <w:rsid w:val="00F34D95"/>
    <w:rsid w:val="00F351A2"/>
    <w:rsid w:val="00F35455"/>
    <w:rsid w:val="00F35B7E"/>
    <w:rsid w:val="00F35BAD"/>
    <w:rsid w:val="00F37915"/>
    <w:rsid w:val="00F417BA"/>
    <w:rsid w:val="00F42478"/>
    <w:rsid w:val="00F429BD"/>
    <w:rsid w:val="00F4705A"/>
    <w:rsid w:val="00F50E4B"/>
    <w:rsid w:val="00F568F5"/>
    <w:rsid w:val="00F572E4"/>
    <w:rsid w:val="00F63B2A"/>
    <w:rsid w:val="00F64201"/>
    <w:rsid w:val="00F645A4"/>
    <w:rsid w:val="00F64E27"/>
    <w:rsid w:val="00F65E8C"/>
    <w:rsid w:val="00F66482"/>
    <w:rsid w:val="00F66B3F"/>
    <w:rsid w:val="00F7301E"/>
    <w:rsid w:val="00F81A41"/>
    <w:rsid w:val="00F8210C"/>
    <w:rsid w:val="00F82220"/>
    <w:rsid w:val="00F82D20"/>
    <w:rsid w:val="00F83DF7"/>
    <w:rsid w:val="00F866EA"/>
    <w:rsid w:val="00F87E75"/>
    <w:rsid w:val="00F90534"/>
    <w:rsid w:val="00F91780"/>
    <w:rsid w:val="00F955C7"/>
    <w:rsid w:val="00F96139"/>
    <w:rsid w:val="00F9736F"/>
    <w:rsid w:val="00FA022E"/>
    <w:rsid w:val="00FA0850"/>
    <w:rsid w:val="00FA0B9D"/>
    <w:rsid w:val="00FA291C"/>
    <w:rsid w:val="00FA361E"/>
    <w:rsid w:val="00FA4FBD"/>
    <w:rsid w:val="00FA668B"/>
    <w:rsid w:val="00FA6F30"/>
    <w:rsid w:val="00FB22CA"/>
    <w:rsid w:val="00FB5985"/>
    <w:rsid w:val="00FB5CDE"/>
    <w:rsid w:val="00FB6736"/>
    <w:rsid w:val="00FB6EA1"/>
    <w:rsid w:val="00FC278C"/>
    <w:rsid w:val="00FC2B09"/>
    <w:rsid w:val="00FC3695"/>
    <w:rsid w:val="00FC72D7"/>
    <w:rsid w:val="00FC75B3"/>
    <w:rsid w:val="00FC770F"/>
    <w:rsid w:val="00FC77AD"/>
    <w:rsid w:val="00FD228B"/>
    <w:rsid w:val="00FD281C"/>
    <w:rsid w:val="00FD4DBB"/>
    <w:rsid w:val="00FD6A08"/>
    <w:rsid w:val="00FD7E6B"/>
    <w:rsid w:val="00FE4814"/>
    <w:rsid w:val="00FE549D"/>
    <w:rsid w:val="00FE5FF1"/>
    <w:rsid w:val="00FE7AB7"/>
    <w:rsid w:val="00FF2BAD"/>
    <w:rsid w:val="00FF3592"/>
    <w:rsid w:val="00FF3C91"/>
    <w:rsid w:val="00FF42C9"/>
    <w:rsid w:val="00FF5411"/>
    <w:rsid w:val="00FF627B"/>
    <w:rsid w:val="00FF76CA"/>
    <w:rsid w:val="00FF7A95"/>
    <w:rsid w:val="00FF7B3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5D6A8F"/>
  <w15:docId w15:val="{D0AD1ECB-A78E-4551-BC25-F1379051B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0181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2730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27304"/>
    <w:rPr>
      <w:rFonts w:ascii="Tahoma" w:hAnsi="Tahoma" w:cs="Tahoma"/>
      <w:sz w:val="16"/>
      <w:szCs w:val="16"/>
    </w:rPr>
  </w:style>
  <w:style w:type="character" w:styleId="a5">
    <w:name w:val="Placeholder Text"/>
    <w:basedOn w:val="a0"/>
    <w:uiPriority w:val="99"/>
    <w:semiHidden/>
    <w:rsid w:val="00B27304"/>
    <w:rPr>
      <w:color w:val="808080"/>
    </w:rPr>
  </w:style>
  <w:style w:type="table" w:styleId="a6">
    <w:name w:val="Table Grid"/>
    <w:basedOn w:val="a1"/>
    <w:uiPriority w:val="39"/>
    <w:rsid w:val="00B273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footnote text"/>
    <w:basedOn w:val="a"/>
    <w:link w:val="a8"/>
    <w:uiPriority w:val="99"/>
    <w:semiHidden/>
    <w:unhideWhenUsed/>
    <w:rsid w:val="00BA6FFC"/>
    <w:pPr>
      <w:spacing w:after="0" w:line="240" w:lineRule="auto"/>
    </w:pPr>
    <w:rPr>
      <w:sz w:val="20"/>
      <w:szCs w:val="20"/>
    </w:rPr>
  </w:style>
  <w:style w:type="character" w:customStyle="1" w:styleId="a8">
    <w:name w:val="Текст сноски Знак"/>
    <w:basedOn w:val="a0"/>
    <w:link w:val="a7"/>
    <w:uiPriority w:val="99"/>
    <w:semiHidden/>
    <w:rsid w:val="00BA6FFC"/>
    <w:rPr>
      <w:sz w:val="20"/>
      <w:szCs w:val="20"/>
    </w:rPr>
  </w:style>
  <w:style w:type="character" w:styleId="a9">
    <w:name w:val="footnote reference"/>
    <w:basedOn w:val="a0"/>
    <w:uiPriority w:val="99"/>
    <w:semiHidden/>
    <w:unhideWhenUsed/>
    <w:rsid w:val="00BA6FFC"/>
    <w:rPr>
      <w:vertAlign w:val="superscript"/>
    </w:rPr>
  </w:style>
  <w:style w:type="character" w:customStyle="1" w:styleId="FontStyle95">
    <w:name w:val="Font Style95"/>
    <w:uiPriority w:val="99"/>
    <w:rsid w:val="0062351C"/>
    <w:rPr>
      <w:rFonts w:ascii="Arial" w:hAnsi="Arial" w:cs="Arial" w:hint="default"/>
      <w:b/>
      <w:bCs/>
      <w:color w:val="000000"/>
      <w:sz w:val="26"/>
      <w:szCs w:val="26"/>
    </w:rPr>
  </w:style>
  <w:style w:type="paragraph" w:styleId="aa">
    <w:name w:val="header"/>
    <w:basedOn w:val="a"/>
    <w:link w:val="ab"/>
    <w:uiPriority w:val="99"/>
    <w:unhideWhenUsed/>
    <w:rsid w:val="0002638E"/>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02638E"/>
  </w:style>
  <w:style w:type="paragraph" w:styleId="ac">
    <w:name w:val="footer"/>
    <w:basedOn w:val="a"/>
    <w:link w:val="ad"/>
    <w:uiPriority w:val="99"/>
    <w:unhideWhenUsed/>
    <w:rsid w:val="0002638E"/>
    <w:pPr>
      <w:tabs>
        <w:tab w:val="center" w:pos="4677"/>
        <w:tab w:val="right" w:pos="9355"/>
      </w:tabs>
      <w:spacing w:after="0" w:line="240" w:lineRule="auto"/>
    </w:pPr>
  </w:style>
  <w:style w:type="character" w:customStyle="1" w:styleId="ad">
    <w:name w:val="Нижний колонтитул Знак"/>
    <w:basedOn w:val="a0"/>
    <w:link w:val="ac"/>
    <w:uiPriority w:val="99"/>
    <w:rsid w:val="0002638E"/>
  </w:style>
  <w:style w:type="paragraph" w:customStyle="1" w:styleId="Style18">
    <w:name w:val="Style18"/>
    <w:basedOn w:val="a"/>
    <w:uiPriority w:val="99"/>
    <w:rsid w:val="002C23E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0">
    <w:name w:val="Style20"/>
    <w:basedOn w:val="a"/>
    <w:uiPriority w:val="99"/>
    <w:rsid w:val="002C23E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5">
    <w:name w:val="Style25"/>
    <w:basedOn w:val="a"/>
    <w:uiPriority w:val="99"/>
    <w:rsid w:val="002C23E4"/>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8">
    <w:name w:val="Style28"/>
    <w:basedOn w:val="a"/>
    <w:uiPriority w:val="99"/>
    <w:rsid w:val="002C23E4"/>
    <w:pPr>
      <w:widowControl w:val="0"/>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FontStyle37">
    <w:name w:val="Font Style37"/>
    <w:basedOn w:val="a0"/>
    <w:uiPriority w:val="99"/>
    <w:rsid w:val="002C23E4"/>
    <w:rPr>
      <w:rFonts w:ascii="Arial" w:hAnsi="Arial" w:cs="Arial" w:hint="default"/>
      <w:b/>
      <w:bCs/>
      <w:color w:val="000000"/>
      <w:sz w:val="16"/>
      <w:szCs w:val="16"/>
    </w:rPr>
  </w:style>
  <w:style w:type="character" w:customStyle="1" w:styleId="FontStyle38">
    <w:name w:val="Font Style38"/>
    <w:basedOn w:val="a0"/>
    <w:uiPriority w:val="99"/>
    <w:rsid w:val="002C23E4"/>
    <w:rPr>
      <w:rFonts w:ascii="Arial" w:hAnsi="Arial" w:cs="Arial" w:hint="default"/>
      <w:color w:val="000000"/>
      <w:sz w:val="16"/>
      <w:szCs w:val="16"/>
    </w:rPr>
  </w:style>
  <w:style w:type="character" w:customStyle="1" w:styleId="FontStyle42">
    <w:name w:val="Font Style42"/>
    <w:basedOn w:val="a0"/>
    <w:uiPriority w:val="99"/>
    <w:rsid w:val="002C23E4"/>
    <w:rPr>
      <w:rFonts w:ascii="Arial" w:hAnsi="Arial" w:cs="Arial" w:hint="default"/>
      <w:b/>
      <w:bCs/>
      <w:color w:val="000000"/>
      <w:sz w:val="18"/>
      <w:szCs w:val="18"/>
    </w:rPr>
  </w:style>
  <w:style w:type="paragraph" w:customStyle="1" w:styleId="Style3">
    <w:name w:val="Style3"/>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
    <w:name w:val="Style5"/>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6">
    <w:name w:val="Style6"/>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8">
    <w:name w:val="Style8"/>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9">
    <w:name w:val="Style9"/>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0">
    <w:name w:val="Style10"/>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2">
    <w:name w:val="Style12"/>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3">
    <w:name w:val="Style13"/>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4">
    <w:name w:val="Style14"/>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5">
    <w:name w:val="Style15"/>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6">
    <w:name w:val="Style16"/>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7">
    <w:name w:val="Style17"/>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19">
    <w:name w:val="Style19"/>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1">
    <w:name w:val="Style21"/>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2">
    <w:name w:val="Style22"/>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3">
    <w:name w:val="Style23"/>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4">
    <w:name w:val="Style24"/>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26">
    <w:name w:val="Style26"/>
    <w:basedOn w:val="a"/>
    <w:uiPriority w:val="99"/>
    <w:rsid w:val="00C6492E"/>
    <w:pPr>
      <w:widowControl w:val="0"/>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FontStyle31">
    <w:name w:val="Font Style31"/>
    <w:basedOn w:val="a0"/>
    <w:uiPriority w:val="99"/>
    <w:rsid w:val="00C6492E"/>
    <w:rPr>
      <w:rFonts w:ascii="Bookman Old Style" w:hAnsi="Bookman Old Style" w:cs="Bookman Old Style" w:hint="default"/>
      <w:i/>
      <w:iCs/>
      <w:color w:val="000000"/>
      <w:spacing w:val="-20"/>
      <w:sz w:val="18"/>
      <w:szCs w:val="18"/>
    </w:rPr>
  </w:style>
  <w:style w:type="character" w:customStyle="1" w:styleId="FontStyle32">
    <w:name w:val="Font Style32"/>
    <w:basedOn w:val="a0"/>
    <w:uiPriority w:val="99"/>
    <w:rsid w:val="00C6492E"/>
    <w:rPr>
      <w:rFonts w:ascii="Bookman Old Style" w:hAnsi="Bookman Old Style" w:cs="Bookman Old Style" w:hint="default"/>
      <w:i/>
      <w:iCs/>
      <w:color w:val="000000"/>
      <w:sz w:val="22"/>
      <w:szCs w:val="22"/>
    </w:rPr>
  </w:style>
  <w:style w:type="character" w:customStyle="1" w:styleId="FontStyle33">
    <w:name w:val="Font Style33"/>
    <w:basedOn w:val="a0"/>
    <w:uiPriority w:val="99"/>
    <w:rsid w:val="00C6492E"/>
    <w:rPr>
      <w:rFonts w:ascii="Arial" w:hAnsi="Arial" w:cs="Arial" w:hint="default"/>
      <w:b/>
      <w:bCs/>
      <w:color w:val="000000"/>
      <w:sz w:val="18"/>
      <w:szCs w:val="18"/>
    </w:rPr>
  </w:style>
  <w:style w:type="character" w:customStyle="1" w:styleId="FontStyle34">
    <w:name w:val="Font Style34"/>
    <w:basedOn w:val="a0"/>
    <w:uiPriority w:val="99"/>
    <w:rsid w:val="00C6492E"/>
    <w:rPr>
      <w:rFonts w:ascii="Arial" w:hAnsi="Arial" w:cs="Arial" w:hint="default"/>
      <w:b/>
      <w:bCs/>
      <w:color w:val="000000"/>
      <w:sz w:val="16"/>
      <w:szCs w:val="16"/>
    </w:rPr>
  </w:style>
  <w:style w:type="character" w:customStyle="1" w:styleId="FontStyle35">
    <w:name w:val="Font Style35"/>
    <w:basedOn w:val="a0"/>
    <w:uiPriority w:val="99"/>
    <w:rsid w:val="00C6492E"/>
    <w:rPr>
      <w:rFonts w:ascii="SimSun" w:eastAsia="SimSun" w:hAnsi="SimSun" w:cs="SimSun" w:hint="eastAsia"/>
      <w:color w:val="000000"/>
      <w:sz w:val="20"/>
      <w:szCs w:val="20"/>
    </w:rPr>
  </w:style>
  <w:style w:type="character" w:customStyle="1" w:styleId="FontStyle36">
    <w:name w:val="Font Style36"/>
    <w:basedOn w:val="a0"/>
    <w:uiPriority w:val="99"/>
    <w:rsid w:val="00C6492E"/>
    <w:rPr>
      <w:rFonts w:ascii="Arial" w:hAnsi="Arial" w:cs="Arial" w:hint="default"/>
      <w:b/>
      <w:bCs/>
      <w:color w:val="000000"/>
      <w:sz w:val="22"/>
      <w:szCs w:val="22"/>
    </w:rPr>
  </w:style>
  <w:style w:type="character" w:customStyle="1" w:styleId="FontStyle39">
    <w:name w:val="Font Style39"/>
    <w:basedOn w:val="a0"/>
    <w:uiPriority w:val="99"/>
    <w:rsid w:val="00C6492E"/>
    <w:rPr>
      <w:rFonts w:ascii="Arial" w:hAnsi="Arial" w:cs="Arial" w:hint="default"/>
      <w:smallCaps/>
      <w:color w:val="000000"/>
      <w:sz w:val="18"/>
      <w:szCs w:val="18"/>
    </w:rPr>
  </w:style>
  <w:style w:type="character" w:customStyle="1" w:styleId="FontStyle40">
    <w:name w:val="Font Style40"/>
    <w:basedOn w:val="a0"/>
    <w:uiPriority w:val="99"/>
    <w:rsid w:val="00C6492E"/>
    <w:rPr>
      <w:rFonts w:ascii="Arial" w:hAnsi="Arial" w:cs="Arial" w:hint="default"/>
      <w:color w:val="000000"/>
      <w:sz w:val="18"/>
      <w:szCs w:val="18"/>
    </w:rPr>
  </w:style>
  <w:style w:type="character" w:customStyle="1" w:styleId="FontStyle41">
    <w:name w:val="Font Style41"/>
    <w:basedOn w:val="a0"/>
    <w:uiPriority w:val="99"/>
    <w:rsid w:val="00C6492E"/>
    <w:rPr>
      <w:rFonts w:ascii="Arial" w:hAnsi="Arial" w:cs="Arial" w:hint="default"/>
      <w:color w:val="000000"/>
      <w:sz w:val="16"/>
      <w:szCs w:val="16"/>
    </w:rPr>
  </w:style>
  <w:style w:type="character" w:styleId="ae">
    <w:name w:val="Hyperlink"/>
    <w:basedOn w:val="a0"/>
    <w:uiPriority w:val="99"/>
    <w:unhideWhenUsed/>
    <w:rsid w:val="001C066D"/>
    <w:rPr>
      <w:color w:val="0000FF" w:themeColor="hyperlink"/>
      <w:u w:val="single"/>
    </w:rPr>
  </w:style>
  <w:style w:type="paragraph" w:styleId="af">
    <w:name w:val="List Paragraph"/>
    <w:basedOn w:val="a"/>
    <w:uiPriority w:val="34"/>
    <w:qFormat/>
    <w:rsid w:val="00520F42"/>
    <w:pPr>
      <w:ind w:left="720"/>
      <w:contextualSpacing/>
    </w:pPr>
  </w:style>
  <w:style w:type="character" w:styleId="af0">
    <w:name w:val="Unresolved Mention"/>
    <w:basedOn w:val="a0"/>
    <w:uiPriority w:val="99"/>
    <w:semiHidden/>
    <w:unhideWhenUsed/>
    <w:rsid w:val="00845979"/>
    <w:rPr>
      <w:color w:val="605E5C"/>
      <w:shd w:val="clear" w:color="auto" w:fill="E1DFDD"/>
    </w:rPr>
  </w:style>
  <w:style w:type="paragraph" w:customStyle="1" w:styleId="TableParagraph">
    <w:name w:val="Table Paragraph"/>
    <w:basedOn w:val="a"/>
    <w:uiPriority w:val="1"/>
    <w:qFormat/>
    <w:rsid w:val="00BE6954"/>
    <w:pPr>
      <w:widowControl w:val="0"/>
      <w:autoSpaceDE w:val="0"/>
      <w:autoSpaceDN w:val="0"/>
      <w:spacing w:after="0" w:line="240" w:lineRule="auto"/>
    </w:pPr>
    <w:rPr>
      <w:rFonts w:ascii="Cambria" w:eastAsia="Cambria" w:hAnsi="Cambria" w:cs="Cambri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578553">
      <w:bodyDiv w:val="1"/>
      <w:marLeft w:val="0"/>
      <w:marRight w:val="0"/>
      <w:marTop w:val="0"/>
      <w:marBottom w:val="0"/>
      <w:divBdr>
        <w:top w:val="none" w:sz="0" w:space="0" w:color="auto"/>
        <w:left w:val="none" w:sz="0" w:space="0" w:color="auto"/>
        <w:bottom w:val="none" w:sz="0" w:space="0" w:color="auto"/>
        <w:right w:val="none" w:sz="0" w:space="0" w:color="auto"/>
      </w:divBdr>
    </w:div>
    <w:div w:id="264000041">
      <w:bodyDiv w:val="1"/>
      <w:marLeft w:val="0"/>
      <w:marRight w:val="0"/>
      <w:marTop w:val="0"/>
      <w:marBottom w:val="0"/>
      <w:divBdr>
        <w:top w:val="none" w:sz="0" w:space="0" w:color="auto"/>
        <w:left w:val="none" w:sz="0" w:space="0" w:color="auto"/>
        <w:bottom w:val="none" w:sz="0" w:space="0" w:color="auto"/>
        <w:right w:val="none" w:sz="0" w:space="0" w:color="auto"/>
      </w:divBdr>
    </w:div>
    <w:div w:id="842940132">
      <w:bodyDiv w:val="1"/>
      <w:marLeft w:val="0"/>
      <w:marRight w:val="0"/>
      <w:marTop w:val="0"/>
      <w:marBottom w:val="0"/>
      <w:divBdr>
        <w:top w:val="none" w:sz="0" w:space="0" w:color="auto"/>
        <w:left w:val="none" w:sz="0" w:space="0" w:color="auto"/>
        <w:bottom w:val="none" w:sz="0" w:space="0" w:color="auto"/>
        <w:right w:val="none" w:sz="0" w:space="0" w:color="auto"/>
      </w:divBdr>
    </w:div>
    <w:div w:id="947734570">
      <w:bodyDiv w:val="1"/>
      <w:marLeft w:val="0"/>
      <w:marRight w:val="0"/>
      <w:marTop w:val="0"/>
      <w:marBottom w:val="0"/>
      <w:divBdr>
        <w:top w:val="none" w:sz="0" w:space="0" w:color="auto"/>
        <w:left w:val="none" w:sz="0" w:space="0" w:color="auto"/>
        <w:bottom w:val="none" w:sz="0" w:space="0" w:color="auto"/>
        <w:right w:val="none" w:sz="0" w:space="0" w:color="auto"/>
      </w:divBdr>
    </w:div>
    <w:div w:id="1174421514">
      <w:bodyDiv w:val="1"/>
      <w:marLeft w:val="0"/>
      <w:marRight w:val="0"/>
      <w:marTop w:val="0"/>
      <w:marBottom w:val="0"/>
      <w:divBdr>
        <w:top w:val="none" w:sz="0" w:space="0" w:color="auto"/>
        <w:left w:val="none" w:sz="0" w:space="0" w:color="auto"/>
        <w:bottom w:val="none" w:sz="0" w:space="0" w:color="auto"/>
        <w:right w:val="none" w:sz="0" w:space="0" w:color="auto"/>
      </w:divBdr>
    </w:div>
    <w:div w:id="1203403137">
      <w:bodyDiv w:val="1"/>
      <w:marLeft w:val="0"/>
      <w:marRight w:val="0"/>
      <w:marTop w:val="0"/>
      <w:marBottom w:val="0"/>
      <w:divBdr>
        <w:top w:val="none" w:sz="0" w:space="0" w:color="auto"/>
        <w:left w:val="none" w:sz="0" w:space="0" w:color="auto"/>
        <w:bottom w:val="none" w:sz="0" w:space="0" w:color="auto"/>
        <w:right w:val="none" w:sz="0" w:space="0" w:color="auto"/>
      </w:divBdr>
    </w:div>
    <w:div w:id="1562859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so.org/obp" TargetMode="External"/><Relationship Id="rId18" Type="http://schemas.openxmlformats.org/officeDocument/2006/relationships/image" Target="media/image3.png"/><Relationship Id="rId26" Type="http://schemas.openxmlformats.org/officeDocument/2006/relationships/image" Target="media/image11.emf"/><Relationship Id="rId39" Type="http://schemas.openxmlformats.org/officeDocument/2006/relationships/image" Target="media/image24.emf"/><Relationship Id="rId21" Type="http://schemas.openxmlformats.org/officeDocument/2006/relationships/image" Target="media/image6.emf"/><Relationship Id="rId34" Type="http://schemas.openxmlformats.org/officeDocument/2006/relationships/image" Target="media/image19.emf"/><Relationship Id="rId42" Type="http://schemas.openxmlformats.org/officeDocument/2006/relationships/footer" Target="foot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5.png"/><Relationship Id="rId29" Type="http://schemas.openxmlformats.org/officeDocument/2006/relationships/image" Target="media/image14.emf"/><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emf"/><Relationship Id="rId32" Type="http://schemas.openxmlformats.org/officeDocument/2006/relationships/image" Target="media/image17.emf"/><Relationship Id="rId37" Type="http://schemas.openxmlformats.org/officeDocument/2006/relationships/image" Target="media/image22.png"/><Relationship Id="rId40" Type="http://schemas.openxmlformats.org/officeDocument/2006/relationships/image" Target="media/image25.emf"/><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image" Target="media/image21.emf"/><Relationship Id="rId10" Type="http://schemas.openxmlformats.org/officeDocument/2006/relationships/footer" Target="footer1.xml"/><Relationship Id="rId19" Type="http://schemas.openxmlformats.org/officeDocument/2006/relationships/image" Target="media/image4.emf"/><Relationship Id="rId31" Type="http://schemas.openxmlformats.org/officeDocument/2006/relationships/image" Target="media/image16.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electropedia.org/" TargetMode="External"/><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emf"/><Relationship Id="rId43"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footer" Target="footer4.xml"/><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image" Target="media/image2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C88A85-4BFC-426B-8DE7-A0487FDC87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6421</TotalTime>
  <Pages>94</Pages>
  <Words>38033</Words>
  <Characters>216793</Characters>
  <Application>Microsoft Office Word</Application>
  <DocSecurity>0</DocSecurity>
  <Lines>1806</Lines>
  <Paragraphs>508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254318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Anel Ziyatayeva</dc:creator>
  <cp:lastModifiedBy>User</cp:lastModifiedBy>
  <cp:revision>781</cp:revision>
  <dcterms:created xsi:type="dcterms:W3CDTF">2022-05-23T06:15:00Z</dcterms:created>
  <dcterms:modified xsi:type="dcterms:W3CDTF">2026-04-08T12:40:00Z</dcterms:modified>
</cp:coreProperties>
</file>